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030E" w14:textId="77777777" w:rsidR="00486F4A" w:rsidRDefault="00486F4A" w:rsidP="007F70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18A9" w14:textId="24FE6976" w:rsidR="00BA136F" w:rsidRPr="007F7032" w:rsidRDefault="00AA6A3D" w:rsidP="007F70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032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93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05D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Pr="007F70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04D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57FF104" w14:textId="5D7E0BC2" w:rsidR="00AA6A3D" w:rsidRPr="007F7032" w:rsidRDefault="00AA6A3D" w:rsidP="007F70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032">
        <w:rPr>
          <w:rFonts w:ascii="Times New Roman" w:hAnsi="Times New Roman" w:cs="Times New Roman"/>
          <w:b/>
          <w:bCs/>
          <w:sz w:val="24"/>
          <w:szCs w:val="24"/>
        </w:rPr>
        <w:t>Burmistrza Annopola</w:t>
      </w:r>
    </w:p>
    <w:p w14:paraId="621D1E4C" w14:textId="347BDB38" w:rsidR="00AA6A3D" w:rsidRPr="007F7032" w:rsidRDefault="00AA6A3D" w:rsidP="007F70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03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93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05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7F7032" w:rsidRPr="007F70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497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F7032" w:rsidRPr="007F703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261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F7032" w:rsidRPr="007F703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EB335DF" w14:textId="77777777" w:rsidR="00AA6A3D" w:rsidRDefault="00AA6A3D" w:rsidP="00AA6A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0C809" w14:textId="77777777" w:rsidR="007F7032" w:rsidRPr="007F7032" w:rsidRDefault="007F7032" w:rsidP="00AA6A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6B042" w14:textId="5F522380" w:rsidR="00AA6A3D" w:rsidRPr="007F7032" w:rsidRDefault="00AA6A3D" w:rsidP="00AA6A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032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  <w:r w:rsidR="00525DF0">
        <w:rPr>
          <w:rFonts w:ascii="Times New Roman" w:hAnsi="Times New Roman" w:cs="Times New Roman"/>
          <w:b/>
          <w:bCs/>
          <w:sz w:val="24"/>
          <w:szCs w:val="24"/>
        </w:rPr>
        <w:t>ogłoszenia II przetargu</w:t>
      </w:r>
    </w:p>
    <w:p w14:paraId="4FD1589C" w14:textId="06F0FE94" w:rsidR="00C651C6" w:rsidRDefault="00AA6A3D" w:rsidP="00443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pkt. 3 ustawy z dnia 8 marca 1990 r. o samorządzie gminnym </w:t>
      </w:r>
      <w:r w:rsidR="007F703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(Dz. U.  z 202</w:t>
      </w:r>
      <w:r w:rsidR="00A357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35790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="007F7032" w:rsidRPr="0044350F">
        <w:rPr>
          <w:rFonts w:ascii="Times New Roman" w:hAnsi="Times New Roman" w:cs="Times New Roman"/>
          <w:sz w:val="24"/>
          <w:szCs w:val="24"/>
        </w:rPr>
        <w:t>o</w:t>
      </w:r>
      <w:r w:rsidRPr="0044350F">
        <w:rPr>
          <w:rFonts w:ascii="Times New Roman" w:hAnsi="Times New Roman" w:cs="Times New Roman"/>
          <w:sz w:val="24"/>
          <w:szCs w:val="24"/>
        </w:rPr>
        <w:t xml:space="preserve">raz </w:t>
      </w:r>
      <w:r>
        <w:rPr>
          <w:rFonts w:ascii="Times New Roman" w:hAnsi="Times New Roman" w:cs="Times New Roman"/>
          <w:sz w:val="24"/>
          <w:szCs w:val="24"/>
        </w:rPr>
        <w:t>art. 25 ust. 1 i 2 w związku</w:t>
      </w:r>
      <w:r w:rsidR="00443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F7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23 ust. 1 </w:t>
      </w:r>
      <w:r w:rsidR="00C651C6">
        <w:rPr>
          <w:rFonts w:ascii="Times New Roman" w:hAnsi="Times New Roman" w:cs="Times New Roman"/>
          <w:sz w:val="24"/>
          <w:szCs w:val="24"/>
        </w:rPr>
        <w:t>ustawy z dnia 21 sierpnia 1997 r. o gospodarce nieruchomościami</w:t>
      </w:r>
      <w:r w:rsidR="0044350F">
        <w:rPr>
          <w:rFonts w:ascii="Times New Roman" w:hAnsi="Times New Roman" w:cs="Times New Roman"/>
          <w:sz w:val="24"/>
          <w:szCs w:val="24"/>
        </w:rPr>
        <w:t xml:space="preserve"> </w:t>
      </w:r>
      <w:r w:rsidR="00C651C6">
        <w:rPr>
          <w:rFonts w:ascii="Times New Roman" w:hAnsi="Times New Roman" w:cs="Times New Roman"/>
          <w:sz w:val="24"/>
          <w:szCs w:val="24"/>
        </w:rPr>
        <w:t xml:space="preserve">(Dz. U. z 2023 r. poz. 344 z </w:t>
      </w:r>
      <w:proofErr w:type="spellStart"/>
      <w:r w:rsidR="00C651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651C6">
        <w:rPr>
          <w:rFonts w:ascii="Times New Roman" w:hAnsi="Times New Roman" w:cs="Times New Roman"/>
          <w:sz w:val="24"/>
          <w:szCs w:val="24"/>
        </w:rPr>
        <w:t>. zm.)</w:t>
      </w:r>
    </w:p>
    <w:p w14:paraId="7D428EC2" w14:textId="7D6BA95A" w:rsidR="007F7032" w:rsidRPr="007F7032" w:rsidRDefault="00C651C6" w:rsidP="007F70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32">
        <w:rPr>
          <w:rFonts w:ascii="Times New Roman" w:hAnsi="Times New Roman" w:cs="Times New Roman"/>
          <w:sz w:val="24"/>
          <w:szCs w:val="24"/>
        </w:rPr>
        <w:t>zarządzam:</w:t>
      </w:r>
    </w:p>
    <w:p w14:paraId="5E0C89EB" w14:textId="6F35B9F7" w:rsidR="00C651C6" w:rsidRPr="007F7032" w:rsidRDefault="00C651C6" w:rsidP="00C651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032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5EE263F1" w14:textId="3EB11904" w:rsidR="00C651C6" w:rsidRDefault="006B6C9B" w:rsidP="00C65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Ogłaszam II przetarg na wynajem lokalu użytkowego</w:t>
      </w:r>
      <w:r w:rsidR="00A35790">
        <w:rPr>
          <w:rFonts w:ascii="Times New Roman" w:hAnsi="Times New Roman" w:cs="Times New Roman"/>
          <w:sz w:val="24"/>
          <w:szCs w:val="24"/>
        </w:rPr>
        <w:t xml:space="preserve"> o powierzchni 120,30 m</w:t>
      </w:r>
      <w:r w:rsidR="00A3579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13960">
        <w:rPr>
          <w:rFonts w:ascii="Times New Roman" w:hAnsi="Times New Roman" w:cs="Times New Roman"/>
          <w:sz w:val="24"/>
          <w:szCs w:val="24"/>
        </w:rPr>
        <w:t xml:space="preserve">zlokalizowany w budynku usytuowanym na działce nr </w:t>
      </w:r>
      <w:r w:rsidR="00C55B8B">
        <w:rPr>
          <w:rFonts w:ascii="Times New Roman" w:hAnsi="Times New Roman" w:cs="Times New Roman"/>
          <w:sz w:val="24"/>
          <w:szCs w:val="24"/>
        </w:rPr>
        <w:t>1030</w:t>
      </w:r>
      <w:r w:rsidR="00CF4B28">
        <w:rPr>
          <w:rFonts w:ascii="Times New Roman" w:hAnsi="Times New Roman" w:cs="Times New Roman"/>
          <w:sz w:val="24"/>
          <w:szCs w:val="24"/>
        </w:rPr>
        <w:t xml:space="preserve"> w Annopolu przy ul. Rynek 1 z przeznaczeniem na prowadzenie działalności gospodarczej na okres 3 lat.</w:t>
      </w:r>
    </w:p>
    <w:p w14:paraId="40E4BE4F" w14:textId="3499CC7A" w:rsidR="00C651C6" w:rsidRPr="007F7032" w:rsidRDefault="00C651C6" w:rsidP="00C651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032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8CC51F9" w14:textId="5CF36BFA" w:rsidR="007F7032" w:rsidRPr="00C651C6" w:rsidRDefault="007F7032" w:rsidP="00C65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7F7032" w:rsidRPr="00C6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04"/>
    <w:rsid w:val="00080DE2"/>
    <w:rsid w:val="000D3106"/>
    <w:rsid w:val="00167164"/>
    <w:rsid w:val="001C04DF"/>
    <w:rsid w:val="002C0ED5"/>
    <w:rsid w:val="002F0A35"/>
    <w:rsid w:val="00344579"/>
    <w:rsid w:val="0036497B"/>
    <w:rsid w:val="00435CCE"/>
    <w:rsid w:val="0044350F"/>
    <w:rsid w:val="00486F4A"/>
    <w:rsid w:val="004C0396"/>
    <w:rsid w:val="0051777F"/>
    <w:rsid w:val="00525DF0"/>
    <w:rsid w:val="00537D9A"/>
    <w:rsid w:val="00570C17"/>
    <w:rsid w:val="005908E8"/>
    <w:rsid w:val="00593FBC"/>
    <w:rsid w:val="006531EE"/>
    <w:rsid w:val="006A168D"/>
    <w:rsid w:val="006B6C9B"/>
    <w:rsid w:val="006C1CFF"/>
    <w:rsid w:val="007F7032"/>
    <w:rsid w:val="00841665"/>
    <w:rsid w:val="009216F8"/>
    <w:rsid w:val="00932E17"/>
    <w:rsid w:val="00995304"/>
    <w:rsid w:val="009B7DD9"/>
    <w:rsid w:val="009E3722"/>
    <w:rsid w:val="00A21FAC"/>
    <w:rsid w:val="00A35790"/>
    <w:rsid w:val="00A4422E"/>
    <w:rsid w:val="00AA6A3D"/>
    <w:rsid w:val="00BA136F"/>
    <w:rsid w:val="00BD1694"/>
    <w:rsid w:val="00C13960"/>
    <w:rsid w:val="00C55B8B"/>
    <w:rsid w:val="00C61EF9"/>
    <w:rsid w:val="00C651C6"/>
    <w:rsid w:val="00CF4B28"/>
    <w:rsid w:val="00D26156"/>
    <w:rsid w:val="00D4605D"/>
    <w:rsid w:val="00E14C41"/>
    <w:rsid w:val="00E854E5"/>
    <w:rsid w:val="00EF2FFF"/>
    <w:rsid w:val="00F84380"/>
    <w:rsid w:val="00F87B65"/>
    <w:rsid w:val="00FA457B"/>
    <w:rsid w:val="00FA4D1A"/>
    <w:rsid w:val="00F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31AF"/>
  <w15:chartTrackingRefBased/>
  <w15:docId w15:val="{44766943-A59D-414F-988A-AEF346A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Dynek</dc:creator>
  <cp:keywords/>
  <dc:description/>
  <cp:lastModifiedBy>Natalia Dynek</cp:lastModifiedBy>
  <cp:revision>44</cp:revision>
  <cp:lastPrinted>2024-09-24T11:20:00Z</cp:lastPrinted>
  <dcterms:created xsi:type="dcterms:W3CDTF">2023-11-29T14:16:00Z</dcterms:created>
  <dcterms:modified xsi:type="dcterms:W3CDTF">2024-10-02T07:09:00Z</dcterms:modified>
</cp:coreProperties>
</file>