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F8C" w:rsidRPr="009029F3" w:rsidRDefault="00C06F8C" w:rsidP="00C06F8C">
      <w:pPr>
        <w:jc w:val="both"/>
        <w:rPr>
          <w:color w:val="00B050"/>
          <w:sz w:val="24"/>
          <w:szCs w:val="24"/>
        </w:rPr>
      </w:pPr>
      <w:r>
        <w:rPr>
          <w:b/>
          <w:color w:val="00B050"/>
        </w:rPr>
        <w:tab/>
      </w:r>
      <w:r>
        <w:rPr>
          <w:b/>
          <w:color w:val="00B050"/>
        </w:rPr>
        <w:tab/>
      </w:r>
      <w:r>
        <w:rPr>
          <w:b/>
          <w:color w:val="00B050"/>
        </w:rPr>
        <w:tab/>
      </w:r>
      <w:r>
        <w:rPr>
          <w:b/>
          <w:color w:val="00B050"/>
        </w:rPr>
        <w:tab/>
      </w:r>
      <w:r>
        <w:rPr>
          <w:b/>
          <w:color w:val="00B050"/>
        </w:rPr>
        <w:tab/>
      </w:r>
      <w:r>
        <w:rPr>
          <w:b/>
          <w:color w:val="00B050"/>
        </w:rPr>
        <w:tab/>
      </w:r>
      <w:r>
        <w:rPr>
          <w:b/>
          <w:color w:val="00B050"/>
        </w:rPr>
        <w:tab/>
      </w:r>
      <w:r>
        <w:rPr>
          <w:b/>
          <w:color w:val="00B050"/>
        </w:rPr>
        <w:tab/>
      </w:r>
      <w:r>
        <w:rPr>
          <w:b/>
          <w:color w:val="00B050"/>
        </w:rPr>
        <w:tab/>
      </w:r>
      <w:r w:rsidRPr="009029F3">
        <w:rPr>
          <w:sz w:val="24"/>
          <w:szCs w:val="24"/>
        </w:rPr>
        <w:t>Brańsk,</w:t>
      </w:r>
      <w:r>
        <w:rPr>
          <w:sz w:val="24"/>
          <w:szCs w:val="24"/>
        </w:rPr>
        <w:t xml:space="preserve"> dnia 26</w:t>
      </w:r>
      <w:r w:rsidRPr="009029F3">
        <w:rPr>
          <w:sz w:val="24"/>
          <w:szCs w:val="24"/>
        </w:rPr>
        <w:t>.11.2020  r.</w:t>
      </w:r>
    </w:p>
    <w:p w:rsidR="00C06F8C" w:rsidRPr="00C36820" w:rsidRDefault="00C06F8C" w:rsidP="00C06F8C">
      <w:pPr>
        <w:jc w:val="both"/>
        <w:rPr>
          <w:b/>
          <w:sz w:val="24"/>
          <w:szCs w:val="24"/>
        </w:rPr>
      </w:pPr>
      <w:r>
        <w:rPr>
          <w:b/>
          <w:sz w:val="24"/>
          <w:szCs w:val="24"/>
        </w:rPr>
        <w:t>GKM.271.4.2020</w:t>
      </w:r>
    </w:p>
    <w:p w:rsidR="00C06F8C" w:rsidRDefault="00C06F8C" w:rsidP="00C06F8C">
      <w:pPr>
        <w:jc w:val="both"/>
        <w:rPr>
          <w:b/>
          <w:sz w:val="32"/>
          <w:szCs w:val="32"/>
        </w:rPr>
      </w:pPr>
    </w:p>
    <w:p w:rsidR="00C06F8C" w:rsidRDefault="00C06F8C" w:rsidP="00C06F8C">
      <w:pPr>
        <w:jc w:val="center"/>
        <w:rPr>
          <w:b/>
          <w:sz w:val="32"/>
          <w:szCs w:val="32"/>
        </w:rPr>
      </w:pPr>
      <w:r>
        <w:rPr>
          <w:b/>
          <w:sz w:val="32"/>
          <w:szCs w:val="32"/>
        </w:rPr>
        <w:t>Miasto Brańsk</w:t>
      </w:r>
      <w:r>
        <w:rPr>
          <w:b/>
          <w:sz w:val="32"/>
          <w:szCs w:val="32"/>
        </w:rPr>
        <w:br/>
        <w:t>ul. Rynek 8</w:t>
      </w:r>
    </w:p>
    <w:p w:rsidR="00C06F8C" w:rsidRDefault="00C06F8C" w:rsidP="00C06F8C">
      <w:pPr>
        <w:jc w:val="center"/>
        <w:rPr>
          <w:b/>
          <w:sz w:val="32"/>
          <w:szCs w:val="32"/>
        </w:rPr>
      </w:pPr>
      <w:r>
        <w:rPr>
          <w:b/>
          <w:sz w:val="32"/>
          <w:szCs w:val="32"/>
        </w:rPr>
        <w:t>17-120 Brańsk</w:t>
      </w:r>
    </w:p>
    <w:p w:rsidR="00C06F8C" w:rsidRDefault="00C06F8C" w:rsidP="00C06F8C">
      <w:pPr>
        <w:jc w:val="center"/>
        <w:rPr>
          <w:b/>
        </w:rPr>
      </w:pPr>
    </w:p>
    <w:p w:rsidR="00C06F8C" w:rsidRDefault="00C06F8C" w:rsidP="00C06F8C">
      <w:pPr>
        <w:jc w:val="center"/>
        <w:rPr>
          <w:b/>
        </w:rPr>
      </w:pPr>
    </w:p>
    <w:p w:rsidR="00C06F8C" w:rsidRDefault="00C06F8C" w:rsidP="00C06F8C">
      <w:pPr>
        <w:jc w:val="center"/>
        <w:rPr>
          <w:b/>
          <w:sz w:val="32"/>
          <w:szCs w:val="32"/>
        </w:rPr>
      </w:pPr>
      <w:r>
        <w:rPr>
          <w:b/>
          <w:noProof/>
          <w:sz w:val="32"/>
          <w:szCs w:val="32"/>
        </w:rPr>
        <w:drawing>
          <wp:inline distT="0" distB="0" distL="0" distR="0">
            <wp:extent cx="936294" cy="1325431"/>
            <wp:effectExtent l="19050" t="0" r="0" b="0"/>
            <wp:docPr id="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936174" cy="1325261"/>
                    </a:xfrm>
                    <a:prstGeom prst="rect">
                      <a:avLst/>
                    </a:prstGeom>
                    <a:noFill/>
                    <a:ln w="9525">
                      <a:noFill/>
                      <a:miter lim="800000"/>
                      <a:headEnd/>
                      <a:tailEnd/>
                    </a:ln>
                  </pic:spPr>
                </pic:pic>
              </a:graphicData>
            </a:graphic>
          </wp:inline>
        </w:drawing>
      </w:r>
    </w:p>
    <w:p w:rsidR="00C06F8C" w:rsidRDefault="00C06F8C" w:rsidP="00C06F8C">
      <w:pPr>
        <w:jc w:val="center"/>
        <w:rPr>
          <w:b/>
          <w:sz w:val="32"/>
          <w:szCs w:val="32"/>
        </w:rPr>
      </w:pPr>
    </w:p>
    <w:p w:rsidR="00C06F8C" w:rsidRDefault="00C06F8C" w:rsidP="00C06F8C">
      <w:pPr>
        <w:jc w:val="center"/>
        <w:rPr>
          <w:b/>
          <w:sz w:val="32"/>
          <w:szCs w:val="32"/>
        </w:rPr>
      </w:pPr>
      <w:r w:rsidRPr="008F1692">
        <w:rPr>
          <w:b/>
          <w:sz w:val="32"/>
          <w:szCs w:val="32"/>
        </w:rPr>
        <w:t>SPECYFIKACJA ISTOTNYCH WARUNKÓW</w:t>
      </w:r>
    </w:p>
    <w:p w:rsidR="00C06F8C" w:rsidRDefault="00C06F8C" w:rsidP="00C06F8C">
      <w:pPr>
        <w:jc w:val="center"/>
        <w:rPr>
          <w:b/>
          <w:sz w:val="32"/>
          <w:szCs w:val="32"/>
        </w:rPr>
      </w:pPr>
      <w:r w:rsidRPr="008F1692">
        <w:rPr>
          <w:b/>
          <w:sz w:val="32"/>
          <w:szCs w:val="32"/>
        </w:rPr>
        <w:t>ZAMÓWIENIA</w:t>
      </w:r>
    </w:p>
    <w:p w:rsidR="00C06F8C" w:rsidRDefault="00C06F8C" w:rsidP="00C06F8C">
      <w:pPr>
        <w:jc w:val="center"/>
        <w:rPr>
          <w:b/>
          <w:sz w:val="32"/>
          <w:szCs w:val="32"/>
        </w:rPr>
      </w:pPr>
    </w:p>
    <w:p w:rsidR="00C06F8C" w:rsidRPr="000C32CB" w:rsidRDefault="00C06F8C" w:rsidP="00C06F8C">
      <w:pPr>
        <w:widowControl w:val="0"/>
        <w:tabs>
          <w:tab w:val="left" w:pos="4678"/>
        </w:tabs>
        <w:jc w:val="center"/>
        <w:rPr>
          <w:b/>
          <w:kern w:val="1"/>
          <w:sz w:val="28"/>
          <w:szCs w:val="28"/>
          <w:lang w:eastAsia="en-US"/>
        </w:rPr>
      </w:pPr>
      <w:r w:rsidRPr="000C32CB">
        <w:rPr>
          <w:b/>
          <w:kern w:val="1"/>
          <w:sz w:val="28"/>
          <w:szCs w:val="28"/>
          <w:lang w:eastAsia="en-US"/>
        </w:rPr>
        <w:t>w postępowaniu o udzielenie zamówienia publicznego w trybie przetargu nieograniczonego pod nazwą:</w:t>
      </w:r>
    </w:p>
    <w:p w:rsidR="00C06F8C" w:rsidRDefault="00C06F8C" w:rsidP="00C06F8C">
      <w:pPr>
        <w:widowControl w:val="0"/>
        <w:tabs>
          <w:tab w:val="left" w:pos="4678"/>
        </w:tabs>
        <w:jc w:val="center"/>
        <w:rPr>
          <w:b/>
          <w:kern w:val="1"/>
          <w:sz w:val="28"/>
          <w:szCs w:val="28"/>
          <w:lang w:eastAsia="en-US"/>
        </w:rPr>
      </w:pPr>
    </w:p>
    <w:p w:rsidR="00C06F8C" w:rsidRDefault="00C06F8C" w:rsidP="00C06F8C">
      <w:pPr>
        <w:pStyle w:val="Bezodstpw"/>
        <w:jc w:val="center"/>
        <w:rPr>
          <w:rFonts w:ascii="Times New Roman" w:hAnsi="Times New Roman"/>
          <w:b/>
          <w:kern w:val="1"/>
          <w:sz w:val="24"/>
          <w:szCs w:val="24"/>
        </w:rPr>
      </w:pPr>
      <w:r w:rsidRPr="00785DEC">
        <w:rPr>
          <w:rFonts w:ascii="Times New Roman" w:hAnsi="Times New Roman"/>
          <w:b/>
          <w:kern w:val="1"/>
          <w:sz w:val="24"/>
          <w:szCs w:val="24"/>
        </w:rPr>
        <w:t>„ODBIÓR I ZAGOSPODAROWANIE O</w:t>
      </w:r>
      <w:r>
        <w:rPr>
          <w:rFonts w:ascii="Times New Roman" w:hAnsi="Times New Roman"/>
          <w:b/>
          <w:kern w:val="1"/>
          <w:sz w:val="24"/>
          <w:szCs w:val="24"/>
        </w:rPr>
        <w:t>DPADÓW KOMUNALNYCH</w:t>
      </w:r>
    </w:p>
    <w:p w:rsidR="00C06F8C" w:rsidRPr="008E4D12" w:rsidRDefault="00C06F8C" w:rsidP="00C06F8C">
      <w:pPr>
        <w:pStyle w:val="Bezodstpw"/>
        <w:jc w:val="center"/>
        <w:rPr>
          <w:rFonts w:ascii="Times New Roman" w:hAnsi="Times New Roman"/>
          <w:b/>
          <w:kern w:val="1"/>
          <w:sz w:val="24"/>
          <w:szCs w:val="24"/>
        </w:rPr>
      </w:pPr>
      <w:r>
        <w:rPr>
          <w:rFonts w:ascii="Times New Roman" w:hAnsi="Times New Roman"/>
          <w:b/>
          <w:kern w:val="1"/>
          <w:sz w:val="24"/>
          <w:szCs w:val="24"/>
        </w:rPr>
        <w:t>Z NIERUCHOMOŚCI</w:t>
      </w:r>
      <w:r w:rsidRPr="00785DEC">
        <w:rPr>
          <w:rFonts w:ascii="Times New Roman" w:hAnsi="Times New Roman"/>
          <w:b/>
          <w:kern w:val="1"/>
          <w:sz w:val="24"/>
          <w:szCs w:val="24"/>
        </w:rPr>
        <w:t>ZAMIESZKAŁYCH</w:t>
      </w:r>
      <w:r w:rsidR="009266DB">
        <w:rPr>
          <w:rFonts w:ascii="Times New Roman" w:hAnsi="Times New Roman"/>
          <w:b/>
          <w:kern w:val="1"/>
          <w:sz w:val="24"/>
          <w:szCs w:val="24"/>
        </w:rPr>
        <w:t xml:space="preserve"> </w:t>
      </w:r>
      <w:r w:rsidRPr="00785DEC">
        <w:rPr>
          <w:rFonts w:ascii="Times New Roman" w:hAnsi="Times New Roman"/>
          <w:b/>
          <w:sz w:val="24"/>
          <w:szCs w:val="24"/>
        </w:rPr>
        <w:t>NA TERENIE MIASTA BRAŃSK</w:t>
      </w:r>
      <w:r>
        <w:rPr>
          <w:rFonts w:ascii="Times New Roman" w:hAnsi="Times New Roman"/>
          <w:b/>
          <w:sz w:val="24"/>
          <w:szCs w:val="24"/>
        </w:rPr>
        <w:t>”</w:t>
      </w:r>
    </w:p>
    <w:p w:rsidR="00C06F8C" w:rsidRDefault="00C06F8C" w:rsidP="00C06F8C">
      <w:pPr>
        <w:widowControl w:val="0"/>
        <w:tabs>
          <w:tab w:val="left" w:pos="4678"/>
        </w:tabs>
        <w:jc w:val="center"/>
        <w:rPr>
          <w:b/>
          <w:kern w:val="1"/>
          <w:sz w:val="28"/>
          <w:szCs w:val="28"/>
        </w:rPr>
      </w:pPr>
    </w:p>
    <w:p w:rsidR="00C06F8C" w:rsidRPr="000C32CB" w:rsidRDefault="00C06F8C" w:rsidP="00C06F8C">
      <w:pPr>
        <w:widowControl w:val="0"/>
        <w:tabs>
          <w:tab w:val="left" w:pos="4678"/>
        </w:tabs>
        <w:jc w:val="center"/>
        <w:rPr>
          <w:b/>
          <w:kern w:val="1"/>
          <w:sz w:val="28"/>
          <w:szCs w:val="28"/>
        </w:rPr>
      </w:pPr>
    </w:p>
    <w:p w:rsidR="00C06F8C" w:rsidRDefault="00C06F8C" w:rsidP="00C06F8C">
      <w:pPr>
        <w:jc w:val="both"/>
        <w:rPr>
          <w:b/>
        </w:rPr>
      </w:pPr>
    </w:p>
    <w:p w:rsidR="00C06F8C" w:rsidRDefault="00C06F8C" w:rsidP="00C06F8C">
      <w:pPr>
        <w:jc w:val="both"/>
        <w:rPr>
          <w:b/>
        </w:rPr>
      </w:pPr>
    </w:p>
    <w:p w:rsidR="00C06F8C" w:rsidRDefault="00C06F8C" w:rsidP="00C06F8C">
      <w:pPr>
        <w:jc w:val="both"/>
        <w:rPr>
          <w:b/>
        </w:rPr>
      </w:pPr>
    </w:p>
    <w:p w:rsidR="00C06F8C" w:rsidRDefault="00C06F8C" w:rsidP="00C06F8C">
      <w:pPr>
        <w:jc w:val="both"/>
        <w:rPr>
          <w:b/>
        </w:rPr>
      </w:pPr>
    </w:p>
    <w:p w:rsidR="00C06F8C" w:rsidRPr="000C32CB" w:rsidRDefault="00C06F8C" w:rsidP="00C06F8C">
      <w:pPr>
        <w:jc w:val="both"/>
        <w:rPr>
          <w:b/>
        </w:rPr>
      </w:pPr>
      <w:r w:rsidRPr="000C32CB">
        <w:rPr>
          <w:b/>
        </w:rPr>
        <w:t xml:space="preserve">prowadzone </w:t>
      </w:r>
      <w:r w:rsidRPr="000C32CB">
        <w:t xml:space="preserve"> na  podstawie przepisów ustawy z dnia 29 stycznia 2004 roku Prawo zamówień publicznych </w:t>
      </w:r>
      <w:r>
        <w:t xml:space="preserve">                  </w:t>
      </w:r>
      <w:r w:rsidRPr="000C32CB">
        <w:t xml:space="preserve">(Dz. U. z </w:t>
      </w:r>
      <w:r>
        <w:t xml:space="preserve">2019 r. poz. 1843 z </w:t>
      </w:r>
      <w:proofErr w:type="spellStart"/>
      <w:r>
        <w:t>późn</w:t>
      </w:r>
      <w:proofErr w:type="spellEnd"/>
      <w:r>
        <w:t>. zm.)</w:t>
      </w:r>
    </w:p>
    <w:p w:rsidR="00C06F8C" w:rsidRDefault="00C06F8C" w:rsidP="00C06F8C">
      <w:pPr>
        <w:jc w:val="both"/>
        <w:rPr>
          <w:b/>
        </w:rPr>
      </w:pPr>
    </w:p>
    <w:p w:rsidR="00C06F8C" w:rsidRDefault="00C06F8C" w:rsidP="00C06F8C">
      <w:pPr>
        <w:jc w:val="both"/>
        <w:rPr>
          <w:b/>
        </w:rPr>
      </w:pPr>
    </w:p>
    <w:p w:rsidR="00C06F8C" w:rsidRDefault="00C06F8C" w:rsidP="00C06F8C">
      <w:pPr>
        <w:jc w:val="both"/>
        <w:rPr>
          <w:b/>
          <w:sz w:val="18"/>
          <w:szCs w:val="18"/>
        </w:rPr>
      </w:pPr>
    </w:p>
    <w:p w:rsidR="00C06F8C" w:rsidRDefault="00C06F8C" w:rsidP="00C06F8C">
      <w:pPr>
        <w:jc w:val="both"/>
        <w:rPr>
          <w:b/>
          <w:sz w:val="18"/>
          <w:szCs w:val="18"/>
        </w:rPr>
      </w:pPr>
    </w:p>
    <w:p w:rsidR="00C06F8C" w:rsidRPr="00831A84" w:rsidRDefault="00C06F8C" w:rsidP="00C06F8C">
      <w:pPr>
        <w:jc w:val="both"/>
        <w:rPr>
          <w:b/>
          <w:sz w:val="18"/>
          <w:szCs w:val="18"/>
        </w:rPr>
      </w:pPr>
    </w:p>
    <w:p w:rsidR="00C06F8C" w:rsidRPr="00542602" w:rsidRDefault="00C06F8C" w:rsidP="00C06F8C">
      <w:pPr>
        <w:ind w:left="5664" w:firstLine="708"/>
        <w:jc w:val="both"/>
        <w:rPr>
          <w:b/>
        </w:rPr>
      </w:pPr>
      <w:r w:rsidRPr="00542602">
        <w:rPr>
          <w:b/>
        </w:rPr>
        <w:t>Zatwierdzam:</w:t>
      </w:r>
    </w:p>
    <w:p w:rsidR="00C06F8C" w:rsidRPr="00542602" w:rsidRDefault="00C06F8C" w:rsidP="00C06F8C">
      <w:pPr>
        <w:jc w:val="both"/>
        <w:rPr>
          <w:b/>
        </w:rPr>
      </w:pPr>
    </w:p>
    <w:p w:rsidR="00C06F8C" w:rsidRDefault="00C06F8C" w:rsidP="00C06F8C">
      <w:pPr>
        <w:jc w:val="both"/>
        <w:rPr>
          <w:b/>
        </w:rPr>
      </w:pPr>
    </w:p>
    <w:p w:rsidR="00C06F8C" w:rsidRPr="00542602" w:rsidRDefault="00C06F8C" w:rsidP="00C06F8C">
      <w:pPr>
        <w:jc w:val="both"/>
        <w:rPr>
          <w:b/>
        </w:rPr>
      </w:pPr>
    </w:p>
    <w:p w:rsidR="00C06F8C" w:rsidRDefault="00C06F8C" w:rsidP="00C06F8C">
      <w:pPr>
        <w:spacing w:line="276" w:lineRule="auto"/>
        <w:jc w:val="both"/>
        <w:rPr>
          <w:b/>
          <w:sz w:val="28"/>
          <w:szCs w:val="28"/>
        </w:rPr>
      </w:pPr>
    </w:p>
    <w:p w:rsidR="00C06F8C" w:rsidRDefault="00C06F8C" w:rsidP="00C06F8C">
      <w:pPr>
        <w:jc w:val="both"/>
      </w:pPr>
    </w:p>
    <w:p w:rsidR="00C06F8C" w:rsidRDefault="00C06F8C" w:rsidP="00C06F8C">
      <w:pPr>
        <w:jc w:val="both"/>
      </w:pPr>
    </w:p>
    <w:p w:rsidR="00C06F8C" w:rsidRDefault="00C06F8C" w:rsidP="00C06F8C">
      <w:pPr>
        <w:jc w:val="both"/>
      </w:pPr>
    </w:p>
    <w:p w:rsidR="00C06F8C" w:rsidRDefault="00C06F8C" w:rsidP="00C06F8C">
      <w:pPr>
        <w:jc w:val="both"/>
      </w:pPr>
    </w:p>
    <w:p w:rsidR="00C06F8C" w:rsidRDefault="00C06F8C" w:rsidP="00C06F8C">
      <w:pPr>
        <w:jc w:val="both"/>
      </w:pPr>
    </w:p>
    <w:p w:rsidR="00C06F8C" w:rsidRDefault="00C06F8C" w:rsidP="00C06F8C">
      <w:pPr>
        <w:jc w:val="both"/>
      </w:pPr>
    </w:p>
    <w:p w:rsidR="00C06F8C" w:rsidRDefault="00C06F8C" w:rsidP="00C06F8C">
      <w:pPr>
        <w:jc w:val="both"/>
      </w:pPr>
    </w:p>
    <w:p w:rsidR="00C06F8C" w:rsidRDefault="00C06F8C" w:rsidP="00C06F8C">
      <w:pPr>
        <w:jc w:val="both"/>
      </w:pPr>
    </w:p>
    <w:p w:rsidR="00C06F8C" w:rsidRPr="009029F3" w:rsidRDefault="00C06F8C" w:rsidP="00C06F8C">
      <w:pPr>
        <w:pStyle w:val="Bezodstpw"/>
        <w:rPr>
          <w:rFonts w:ascii="Times New Roman" w:hAnsi="Times New Roman"/>
          <w:b/>
          <w:sz w:val="24"/>
          <w:szCs w:val="24"/>
        </w:rPr>
      </w:pPr>
      <w:r w:rsidRPr="009029F3">
        <w:rPr>
          <w:rFonts w:ascii="Times New Roman" w:hAnsi="Times New Roman"/>
          <w:b/>
          <w:sz w:val="24"/>
          <w:szCs w:val="24"/>
        </w:rPr>
        <w:lastRenderedPageBreak/>
        <w:t>I. Nazwa i adres Zamawiającego</w:t>
      </w:r>
    </w:p>
    <w:p w:rsidR="00C06F8C" w:rsidRPr="009029F3" w:rsidRDefault="00C06F8C" w:rsidP="00C06F8C">
      <w:pPr>
        <w:pStyle w:val="Bezodstpw"/>
        <w:rPr>
          <w:rFonts w:ascii="Times New Roman" w:hAnsi="Times New Roman"/>
          <w:sz w:val="24"/>
          <w:szCs w:val="24"/>
        </w:rPr>
      </w:pPr>
    </w:p>
    <w:p w:rsidR="00C06F8C" w:rsidRPr="009029F3" w:rsidRDefault="00C06F8C" w:rsidP="00C06F8C">
      <w:pPr>
        <w:pStyle w:val="Bezodstpw"/>
        <w:rPr>
          <w:rFonts w:ascii="Times New Roman" w:hAnsi="Times New Roman"/>
          <w:sz w:val="24"/>
          <w:szCs w:val="24"/>
          <w:lang w:bidi="pl-PL"/>
        </w:rPr>
      </w:pPr>
      <w:bookmarkStart w:id="0" w:name="bookmark8"/>
      <w:r w:rsidRPr="009029F3">
        <w:rPr>
          <w:rFonts w:ascii="Times New Roman" w:hAnsi="Times New Roman"/>
          <w:b/>
          <w:bCs/>
          <w:sz w:val="24"/>
          <w:szCs w:val="24"/>
          <w:lang w:bidi="pl-PL"/>
        </w:rPr>
        <w:t>Miasto Brańsk</w:t>
      </w:r>
    </w:p>
    <w:p w:rsidR="00C06F8C" w:rsidRPr="009029F3" w:rsidRDefault="00C06F8C" w:rsidP="00C06F8C">
      <w:pPr>
        <w:pStyle w:val="Bezodstpw"/>
        <w:rPr>
          <w:rFonts w:ascii="Times New Roman" w:hAnsi="Times New Roman"/>
          <w:bCs/>
          <w:sz w:val="24"/>
          <w:szCs w:val="24"/>
          <w:lang w:bidi="pl-PL"/>
        </w:rPr>
      </w:pPr>
      <w:r w:rsidRPr="009029F3">
        <w:rPr>
          <w:rFonts w:ascii="Times New Roman" w:hAnsi="Times New Roman"/>
          <w:bCs/>
          <w:sz w:val="24"/>
          <w:szCs w:val="24"/>
          <w:lang w:bidi="pl-PL"/>
        </w:rPr>
        <w:t>ul. Rynek 8</w:t>
      </w:r>
    </w:p>
    <w:p w:rsidR="00C06F8C" w:rsidRPr="009029F3" w:rsidRDefault="00C06F8C" w:rsidP="00C06F8C">
      <w:pPr>
        <w:pStyle w:val="Bezodstpw"/>
        <w:rPr>
          <w:rFonts w:ascii="Times New Roman" w:hAnsi="Times New Roman"/>
          <w:bCs/>
          <w:sz w:val="24"/>
          <w:szCs w:val="24"/>
          <w:lang w:bidi="pl-PL"/>
        </w:rPr>
      </w:pPr>
      <w:r w:rsidRPr="009029F3">
        <w:rPr>
          <w:rFonts w:ascii="Times New Roman" w:hAnsi="Times New Roman"/>
          <w:bCs/>
          <w:sz w:val="24"/>
          <w:szCs w:val="24"/>
          <w:lang w:bidi="pl-PL"/>
        </w:rPr>
        <w:t>1</w:t>
      </w:r>
      <w:bookmarkEnd w:id="0"/>
      <w:r w:rsidRPr="009029F3">
        <w:rPr>
          <w:rFonts w:ascii="Times New Roman" w:hAnsi="Times New Roman"/>
          <w:bCs/>
          <w:sz w:val="24"/>
          <w:szCs w:val="24"/>
          <w:lang w:bidi="pl-PL"/>
        </w:rPr>
        <w:t>7-120 Brańsk</w:t>
      </w:r>
    </w:p>
    <w:p w:rsidR="00C06F8C" w:rsidRDefault="00660A5C" w:rsidP="00C06F8C">
      <w:pPr>
        <w:pStyle w:val="Bezodstpw"/>
        <w:rPr>
          <w:rFonts w:ascii="Times New Roman" w:hAnsi="Times New Roman"/>
          <w:bCs/>
          <w:sz w:val="24"/>
          <w:szCs w:val="24"/>
          <w:lang w:bidi="pl-PL"/>
        </w:rPr>
      </w:pPr>
      <w:hyperlink r:id="rId6" w:history="1">
        <w:r w:rsidR="00C06F8C" w:rsidRPr="00A2542F">
          <w:rPr>
            <w:rStyle w:val="Hipercze"/>
            <w:rFonts w:ascii="Times New Roman" w:hAnsi="Times New Roman"/>
            <w:bCs/>
            <w:sz w:val="24"/>
            <w:szCs w:val="24"/>
            <w:lang w:bidi="pl-PL"/>
          </w:rPr>
          <w:t>http://bip.um.bransk.wrotapodlasia.pl</w:t>
        </w:r>
      </w:hyperlink>
    </w:p>
    <w:p w:rsidR="00C06F8C" w:rsidRPr="009029F3" w:rsidRDefault="00C06F8C" w:rsidP="00C06F8C">
      <w:pPr>
        <w:pStyle w:val="Bezodstpw"/>
        <w:rPr>
          <w:rFonts w:ascii="Times New Roman" w:hAnsi="Times New Roman"/>
          <w:sz w:val="24"/>
          <w:szCs w:val="24"/>
          <w:lang w:bidi="pl-PL"/>
        </w:rPr>
      </w:pPr>
      <w:r w:rsidRPr="009029F3">
        <w:rPr>
          <w:rFonts w:ascii="Times New Roman" w:hAnsi="Times New Roman"/>
          <w:bCs/>
          <w:sz w:val="24"/>
          <w:szCs w:val="24"/>
          <w:lang w:bidi="pl-PL"/>
        </w:rPr>
        <w:t>sekretariat@bransk.um.gov.pl</w:t>
      </w:r>
    </w:p>
    <w:p w:rsidR="00C06F8C" w:rsidRPr="009029F3" w:rsidRDefault="00C06F8C" w:rsidP="00C06F8C">
      <w:pPr>
        <w:pStyle w:val="Bezodstpw"/>
        <w:rPr>
          <w:rFonts w:ascii="Times New Roman" w:hAnsi="Times New Roman"/>
          <w:sz w:val="24"/>
          <w:szCs w:val="24"/>
          <w:lang w:bidi="pl-PL"/>
        </w:rPr>
      </w:pPr>
      <w:r w:rsidRPr="009029F3">
        <w:rPr>
          <w:rFonts w:ascii="Times New Roman" w:hAnsi="Times New Roman"/>
          <w:sz w:val="24"/>
          <w:szCs w:val="24"/>
          <w:lang w:bidi="pl-PL"/>
        </w:rPr>
        <w:t>tel.: 85 7375005</w:t>
      </w:r>
    </w:p>
    <w:p w:rsidR="00C06F8C" w:rsidRPr="009029F3" w:rsidRDefault="00C06F8C" w:rsidP="00C06F8C">
      <w:pPr>
        <w:pStyle w:val="Bezodstpw"/>
        <w:rPr>
          <w:rFonts w:ascii="Times New Roman" w:hAnsi="Times New Roman"/>
          <w:sz w:val="24"/>
          <w:szCs w:val="24"/>
          <w:lang w:bidi="pl-PL"/>
        </w:rPr>
      </w:pPr>
      <w:r w:rsidRPr="009029F3">
        <w:rPr>
          <w:rFonts w:ascii="Times New Roman" w:hAnsi="Times New Roman"/>
          <w:sz w:val="24"/>
          <w:szCs w:val="24"/>
          <w:lang w:bidi="pl-PL"/>
        </w:rPr>
        <w:t>faks: 85 7375363</w:t>
      </w:r>
    </w:p>
    <w:p w:rsidR="00C06F8C" w:rsidRPr="009029F3" w:rsidRDefault="00C06F8C" w:rsidP="00C06F8C">
      <w:pPr>
        <w:pStyle w:val="Bezodstpw"/>
        <w:rPr>
          <w:rFonts w:ascii="Times New Roman" w:hAnsi="Times New Roman"/>
          <w:sz w:val="24"/>
          <w:szCs w:val="24"/>
          <w:vertAlign w:val="superscript"/>
        </w:rPr>
      </w:pPr>
      <w:r w:rsidRPr="009029F3">
        <w:rPr>
          <w:rFonts w:ascii="Times New Roman" w:hAnsi="Times New Roman"/>
          <w:sz w:val="24"/>
          <w:szCs w:val="24"/>
        </w:rPr>
        <w:t>godziny urzędowania:</w:t>
      </w:r>
      <w:r w:rsidRPr="009029F3">
        <w:rPr>
          <w:rFonts w:ascii="Times New Roman" w:hAnsi="Times New Roman"/>
          <w:b/>
          <w:sz w:val="24"/>
          <w:szCs w:val="24"/>
        </w:rPr>
        <w:t xml:space="preserve"> poniedziałek 7</w:t>
      </w:r>
      <w:r w:rsidRPr="009029F3">
        <w:rPr>
          <w:rFonts w:ascii="Times New Roman" w:hAnsi="Times New Roman"/>
          <w:b/>
          <w:sz w:val="24"/>
          <w:szCs w:val="24"/>
          <w:vertAlign w:val="superscript"/>
        </w:rPr>
        <w:t>30</w:t>
      </w:r>
      <w:r w:rsidRPr="009029F3">
        <w:rPr>
          <w:rFonts w:ascii="Times New Roman" w:hAnsi="Times New Roman"/>
          <w:b/>
          <w:sz w:val="24"/>
          <w:szCs w:val="24"/>
        </w:rPr>
        <w:t xml:space="preserve"> – 17</w:t>
      </w:r>
      <w:r w:rsidRPr="009029F3">
        <w:rPr>
          <w:rFonts w:ascii="Times New Roman" w:hAnsi="Times New Roman"/>
          <w:b/>
          <w:sz w:val="24"/>
          <w:szCs w:val="24"/>
          <w:vertAlign w:val="superscript"/>
        </w:rPr>
        <w:t>00</w:t>
      </w:r>
      <w:r w:rsidRPr="009029F3">
        <w:rPr>
          <w:rFonts w:ascii="Times New Roman" w:hAnsi="Times New Roman"/>
          <w:b/>
          <w:sz w:val="24"/>
          <w:szCs w:val="24"/>
        </w:rPr>
        <w:t>, wtorek – czwartek 7</w:t>
      </w:r>
      <w:r w:rsidRPr="009029F3">
        <w:rPr>
          <w:rFonts w:ascii="Times New Roman" w:hAnsi="Times New Roman"/>
          <w:b/>
          <w:sz w:val="24"/>
          <w:szCs w:val="24"/>
          <w:vertAlign w:val="superscript"/>
        </w:rPr>
        <w:t>30</w:t>
      </w:r>
      <w:r w:rsidRPr="009029F3">
        <w:rPr>
          <w:rFonts w:ascii="Times New Roman" w:hAnsi="Times New Roman"/>
          <w:b/>
          <w:sz w:val="24"/>
          <w:szCs w:val="24"/>
        </w:rPr>
        <w:t xml:space="preserve"> - 15</w:t>
      </w:r>
      <w:r w:rsidRPr="009029F3">
        <w:rPr>
          <w:rFonts w:ascii="Times New Roman" w:hAnsi="Times New Roman"/>
          <w:b/>
          <w:sz w:val="24"/>
          <w:szCs w:val="24"/>
          <w:vertAlign w:val="superscript"/>
        </w:rPr>
        <w:t>30</w:t>
      </w:r>
      <w:r w:rsidRPr="009029F3">
        <w:rPr>
          <w:rFonts w:ascii="Times New Roman" w:hAnsi="Times New Roman"/>
          <w:b/>
          <w:sz w:val="24"/>
          <w:szCs w:val="24"/>
        </w:rPr>
        <w:t>,                                  piątek 7</w:t>
      </w:r>
      <w:r w:rsidRPr="009029F3">
        <w:rPr>
          <w:rFonts w:ascii="Times New Roman" w:hAnsi="Times New Roman"/>
          <w:b/>
          <w:sz w:val="24"/>
          <w:szCs w:val="24"/>
          <w:vertAlign w:val="superscript"/>
        </w:rPr>
        <w:t>30</w:t>
      </w:r>
      <w:r w:rsidRPr="009029F3">
        <w:rPr>
          <w:rFonts w:ascii="Times New Roman" w:hAnsi="Times New Roman"/>
          <w:b/>
          <w:sz w:val="24"/>
          <w:szCs w:val="24"/>
        </w:rPr>
        <w:t>– 14</w:t>
      </w:r>
      <w:r w:rsidRPr="009029F3">
        <w:rPr>
          <w:rFonts w:ascii="Times New Roman" w:hAnsi="Times New Roman"/>
          <w:b/>
          <w:sz w:val="24"/>
          <w:szCs w:val="24"/>
          <w:vertAlign w:val="superscript"/>
        </w:rPr>
        <w:t>00</w:t>
      </w:r>
    </w:p>
    <w:p w:rsidR="00C06F8C" w:rsidRPr="009029F3" w:rsidRDefault="00C06F8C" w:rsidP="00C06F8C">
      <w:pPr>
        <w:pStyle w:val="Bezodstpw"/>
        <w:rPr>
          <w:rFonts w:ascii="Times New Roman" w:hAnsi="Times New Roman"/>
          <w:sz w:val="24"/>
          <w:szCs w:val="24"/>
        </w:rPr>
      </w:pPr>
    </w:p>
    <w:p w:rsidR="00C06F8C" w:rsidRDefault="00C06F8C" w:rsidP="00C06F8C">
      <w:pPr>
        <w:pStyle w:val="Bezodstpw"/>
        <w:rPr>
          <w:rFonts w:ascii="Times New Roman" w:hAnsi="Times New Roman"/>
          <w:b/>
          <w:sz w:val="24"/>
          <w:szCs w:val="24"/>
        </w:rPr>
      </w:pPr>
      <w:bookmarkStart w:id="1" w:name="_Toc320861812"/>
      <w:bookmarkStart w:id="2" w:name="_Toc72717327"/>
      <w:bookmarkStart w:id="3" w:name="_Toc95621011"/>
      <w:bookmarkStart w:id="4" w:name="_Toc95621112"/>
      <w:bookmarkStart w:id="5" w:name="_Toc95633495"/>
      <w:r w:rsidRPr="009029F3">
        <w:rPr>
          <w:rFonts w:ascii="Times New Roman" w:hAnsi="Times New Roman"/>
          <w:b/>
          <w:sz w:val="24"/>
          <w:szCs w:val="24"/>
        </w:rPr>
        <w:t>II. Tryb udzielenia zamówienia</w:t>
      </w:r>
      <w:bookmarkEnd w:id="1"/>
    </w:p>
    <w:p w:rsidR="00C06F8C" w:rsidRPr="009029F3" w:rsidRDefault="00C06F8C" w:rsidP="00C06F8C">
      <w:pPr>
        <w:pStyle w:val="Bezodstpw"/>
        <w:rPr>
          <w:rFonts w:ascii="Times New Roman" w:hAnsi="Times New Roman"/>
          <w:b/>
          <w:sz w:val="24"/>
          <w:szCs w:val="24"/>
        </w:rPr>
      </w:pPr>
    </w:p>
    <w:p w:rsidR="00C06F8C" w:rsidRDefault="00C06F8C" w:rsidP="00C06F8C">
      <w:pPr>
        <w:pStyle w:val="Bezodstpw"/>
        <w:numPr>
          <w:ilvl w:val="0"/>
          <w:numId w:val="30"/>
        </w:numPr>
        <w:rPr>
          <w:rFonts w:ascii="Times New Roman" w:hAnsi="Times New Roman"/>
          <w:sz w:val="24"/>
          <w:szCs w:val="24"/>
          <w:lang w:bidi="pl-PL"/>
        </w:rPr>
      </w:pPr>
      <w:bookmarkStart w:id="6" w:name="bookmark10"/>
      <w:bookmarkStart w:id="7" w:name="_Toc320861813"/>
      <w:r w:rsidRPr="009029F3">
        <w:rPr>
          <w:rFonts w:ascii="Times New Roman" w:hAnsi="Times New Roman"/>
          <w:sz w:val="24"/>
          <w:szCs w:val="24"/>
          <w:lang w:bidi="pl-PL"/>
        </w:rPr>
        <w:t>Postępowanie o udzielenie zamówienia publicznego prowadzone jest w trybie przetargu nieograniczon</w:t>
      </w:r>
      <w:bookmarkEnd w:id="6"/>
      <w:r w:rsidRPr="009029F3">
        <w:rPr>
          <w:rFonts w:ascii="Times New Roman" w:hAnsi="Times New Roman"/>
          <w:sz w:val="24"/>
          <w:szCs w:val="24"/>
          <w:lang w:bidi="pl-PL"/>
        </w:rPr>
        <w:t>ego, na podstawie ustawy z dnia 29 stycznia 2004 r. Prawo zamówień publicznych (t. j. Dz. U. z 2019 r. , poz. 1843) oraz aktów wykonawczych wydanych na jej podstawie.</w:t>
      </w:r>
    </w:p>
    <w:p w:rsidR="00C06F8C" w:rsidRDefault="00C06F8C" w:rsidP="00C06F8C">
      <w:pPr>
        <w:pStyle w:val="Bezodstpw"/>
        <w:numPr>
          <w:ilvl w:val="0"/>
          <w:numId w:val="30"/>
        </w:numPr>
        <w:rPr>
          <w:rFonts w:ascii="Times New Roman" w:hAnsi="Times New Roman"/>
          <w:sz w:val="24"/>
          <w:szCs w:val="24"/>
          <w:lang w:bidi="pl-PL"/>
        </w:rPr>
      </w:pPr>
      <w:r w:rsidRPr="009029F3">
        <w:rPr>
          <w:rFonts w:ascii="Times New Roman" w:hAnsi="Times New Roman"/>
          <w:sz w:val="24"/>
          <w:szCs w:val="24"/>
          <w:lang w:bidi="pl-PL"/>
        </w:rPr>
        <w:t xml:space="preserve">Wartość zamówienia jest mniejsza od kwoty określonej w przepisach wydanych </w:t>
      </w:r>
      <w:r>
        <w:rPr>
          <w:rFonts w:ascii="Times New Roman" w:hAnsi="Times New Roman"/>
          <w:sz w:val="24"/>
          <w:szCs w:val="24"/>
          <w:lang w:bidi="pl-PL"/>
        </w:rPr>
        <w:t xml:space="preserve">                       </w:t>
      </w:r>
      <w:r w:rsidRPr="009029F3">
        <w:rPr>
          <w:rFonts w:ascii="Times New Roman" w:hAnsi="Times New Roman"/>
          <w:sz w:val="24"/>
          <w:szCs w:val="24"/>
          <w:lang w:bidi="pl-PL"/>
        </w:rPr>
        <w:t>na podstawie art. 11 ust. 8 ustawy z dnia 29 stycznia 2004 r. Prawo zamówień publicznych w odniesieniu do dostaw i usług.</w:t>
      </w:r>
    </w:p>
    <w:p w:rsidR="00C06F8C" w:rsidRPr="009029F3" w:rsidRDefault="00C06F8C" w:rsidP="00C06F8C">
      <w:pPr>
        <w:pStyle w:val="Bezodstpw"/>
        <w:numPr>
          <w:ilvl w:val="0"/>
          <w:numId w:val="30"/>
        </w:numPr>
        <w:rPr>
          <w:rFonts w:ascii="Times New Roman" w:hAnsi="Times New Roman"/>
          <w:sz w:val="24"/>
          <w:szCs w:val="24"/>
          <w:lang w:bidi="pl-PL"/>
        </w:rPr>
      </w:pPr>
      <w:r w:rsidRPr="009029F3">
        <w:rPr>
          <w:rFonts w:ascii="Times New Roman" w:hAnsi="Times New Roman"/>
          <w:sz w:val="24"/>
          <w:szCs w:val="24"/>
          <w:lang w:bidi="pl-PL"/>
        </w:rPr>
        <w:t xml:space="preserve">Zamawiający przewiduje możliwość stosowania procedury „odwróconej”, o której mowa w art. 24aa ust. 1 ustawy </w:t>
      </w:r>
      <w:proofErr w:type="spellStart"/>
      <w:r w:rsidRPr="009029F3">
        <w:rPr>
          <w:rFonts w:ascii="Times New Roman" w:hAnsi="Times New Roman"/>
          <w:sz w:val="24"/>
          <w:szCs w:val="24"/>
          <w:lang w:bidi="pl-PL"/>
        </w:rPr>
        <w:t>Pzp</w:t>
      </w:r>
      <w:proofErr w:type="spellEnd"/>
      <w:r w:rsidRPr="009029F3">
        <w:rPr>
          <w:rFonts w:ascii="Times New Roman" w:hAnsi="Times New Roman"/>
          <w:sz w:val="24"/>
          <w:szCs w:val="24"/>
          <w:lang w:bidi="pl-PL"/>
        </w:rPr>
        <w:t>.</w:t>
      </w:r>
    </w:p>
    <w:p w:rsidR="00C06F8C" w:rsidRDefault="00C06F8C" w:rsidP="00C06F8C">
      <w:pPr>
        <w:pStyle w:val="Nagwek2"/>
        <w:spacing w:before="240" w:after="240"/>
        <w:jc w:val="both"/>
        <w:rPr>
          <w:rFonts w:ascii="Times New Roman" w:hAnsi="Times New Roman"/>
          <w:sz w:val="24"/>
          <w:szCs w:val="24"/>
        </w:rPr>
      </w:pPr>
      <w:r w:rsidRPr="00C96875">
        <w:rPr>
          <w:rFonts w:ascii="Times New Roman" w:hAnsi="Times New Roman"/>
          <w:sz w:val="24"/>
          <w:szCs w:val="24"/>
        </w:rPr>
        <w:t>III. Opis przedmiotu zamówienia</w:t>
      </w:r>
      <w:bookmarkEnd w:id="2"/>
      <w:bookmarkEnd w:id="3"/>
      <w:bookmarkEnd w:id="4"/>
      <w:bookmarkEnd w:id="5"/>
      <w:bookmarkEnd w:id="7"/>
    </w:p>
    <w:p w:rsidR="00C06F8C" w:rsidRDefault="00C06F8C" w:rsidP="00C06F8C">
      <w:pPr>
        <w:pStyle w:val="Akapitzlist"/>
        <w:numPr>
          <w:ilvl w:val="0"/>
          <w:numId w:val="1"/>
        </w:numPr>
        <w:suppressAutoHyphens/>
        <w:jc w:val="both"/>
        <w:rPr>
          <w:bCs/>
          <w:sz w:val="24"/>
          <w:szCs w:val="24"/>
          <w:lang w:eastAsia="ar-SA"/>
        </w:rPr>
      </w:pPr>
      <w:r w:rsidRPr="009A7B80">
        <w:rPr>
          <w:bCs/>
          <w:sz w:val="24"/>
          <w:szCs w:val="24"/>
          <w:lang w:eastAsia="ar-SA"/>
        </w:rPr>
        <w:t>Przedmiotem zamówienia jest odbiór i zagospodarowanie odpadów komunalnych                   od właścicieli nieruchomości</w:t>
      </w:r>
      <w:r>
        <w:rPr>
          <w:bCs/>
          <w:sz w:val="24"/>
          <w:szCs w:val="24"/>
          <w:lang w:eastAsia="ar-SA"/>
        </w:rPr>
        <w:t>,</w:t>
      </w:r>
      <w:r w:rsidRPr="009A7B80">
        <w:rPr>
          <w:bCs/>
          <w:sz w:val="24"/>
          <w:szCs w:val="24"/>
          <w:lang w:eastAsia="ar-SA"/>
        </w:rPr>
        <w:t xml:space="preserve"> na których zamieszkują mieszkańcy</w:t>
      </w:r>
      <w:r>
        <w:rPr>
          <w:bCs/>
          <w:sz w:val="24"/>
          <w:szCs w:val="24"/>
          <w:lang w:eastAsia="ar-SA"/>
        </w:rPr>
        <w:t>,</w:t>
      </w:r>
      <w:r w:rsidRPr="009A7B80">
        <w:rPr>
          <w:bCs/>
          <w:sz w:val="24"/>
          <w:szCs w:val="24"/>
          <w:lang w:eastAsia="ar-SA"/>
        </w:rPr>
        <w:t xml:space="preserve"> położonych </w:t>
      </w:r>
      <w:r>
        <w:rPr>
          <w:bCs/>
          <w:sz w:val="24"/>
          <w:szCs w:val="24"/>
          <w:lang w:eastAsia="ar-SA"/>
        </w:rPr>
        <w:t xml:space="preserve">na terenie </w:t>
      </w:r>
      <w:proofErr w:type="spellStart"/>
      <w:r>
        <w:rPr>
          <w:bCs/>
          <w:sz w:val="24"/>
          <w:szCs w:val="24"/>
          <w:lang w:eastAsia="ar-SA"/>
        </w:rPr>
        <w:t>m</w:t>
      </w:r>
      <w:r w:rsidRPr="009A7B80">
        <w:rPr>
          <w:bCs/>
          <w:sz w:val="24"/>
          <w:szCs w:val="24"/>
          <w:lang w:eastAsia="ar-SA"/>
        </w:rPr>
        <w:t>iasta</w:t>
      </w:r>
      <w:proofErr w:type="spellEnd"/>
      <w:r w:rsidRPr="009A7B80">
        <w:rPr>
          <w:bCs/>
          <w:sz w:val="24"/>
          <w:szCs w:val="24"/>
          <w:lang w:eastAsia="ar-SA"/>
        </w:rPr>
        <w:t xml:space="preserve"> Bra</w:t>
      </w:r>
      <w:r>
        <w:rPr>
          <w:bCs/>
          <w:sz w:val="24"/>
          <w:szCs w:val="24"/>
          <w:lang w:eastAsia="ar-SA"/>
        </w:rPr>
        <w:t>ńsk.</w:t>
      </w:r>
    </w:p>
    <w:p w:rsidR="00C06F8C" w:rsidRDefault="00C06F8C" w:rsidP="00C06F8C">
      <w:pPr>
        <w:pStyle w:val="Akapitzlist"/>
        <w:numPr>
          <w:ilvl w:val="0"/>
          <w:numId w:val="1"/>
        </w:numPr>
        <w:suppressAutoHyphens/>
        <w:jc w:val="both"/>
        <w:rPr>
          <w:bCs/>
          <w:sz w:val="24"/>
          <w:szCs w:val="24"/>
          <w:lang w:eastAsia="ar-SA"/>
        </w:rPr>
      </w:pPr>
      <w:r w:rsidRPr="00FC3168">
        <w:rPr>
          <w:bCs/>
          <w:sz w:val="24"/>
          <w:szCs w:val="24"/>
          <w:lang w:eastAsia="ar-SA"/>
        </w:rPr>
        <w:t>System odbierania i zagospodarowania odpadów komunalnych nie obejmuje odpadów powstających na nieruchomościach niezamieszkałych.</w:t>
      </w:r>
    </w:p>
    <w:p w:rsidR="00C06F8C" w:rsidRDefault="00C06F8C" w:rsidP="00C06F8C">
      <w:pPr>
        <w:pStyle w:val="Akapitzlist"/>
        <w:numPr>
          <w:ilvl w:val="0"/>
          <w:numId w:val="1"/>
        </w:numPr>
        <w:suppressAutoHyphens/>
        <w:jc w:val="both"/>
        <w:rPr>
          <w:bCs/>
          <w:sz w:val="24"/>
          <w:szCs w:val="24"/>
          <w:lang w:eastAsia="ar-SA"/>
        </w:rPr>
      </w:pPr>
      <w:r>
        <w:rPr>
          <w:bCs/>
          <w:sz w:val="24"/>
          <w:szCs w:val="24"/>
          <w:lang w:eastAsia="ar-SA"/>
        </w:rPr>
        <w:t>Zamówienie obejmuje:</w:t>
      </w:r>
    </w:p>
    <w:p w:rsidR="00C06F8C" w:rsidRDefault="00C06F8C" w:rsidP="00C06F8C">
      <w:pPr>
        <w:pStyle w:val="Akapitzlist"/>
        <w:numPr>
          <w:ilvl w:val="0"/>
          <w:numId w:val="31"/>
        </w:numPr>
        <w:suppressAutoHyphens/>
        <w:jc w:val="both"/>
        <w:rPr>
          <w:bCs/>
          <w:sz w:val="24"/>
          <w:szCs w:val="24"/>
          <w:lang w:eastAsia="ar-SA"/>
        </w:rPr>
      </w:pPr>
      <w:r>
        <w:rPr>
          <w:bCs/>
          <w:sz w:val="24"/>
          <w:szCs w:val="24"/>
          <w:lang w:eastAsia="ar-SA"/>
        </w:rPr>
        <w:t xml:space="preserve">Systematyczne odbieranie i zagospodarowanie zebranych odpadów komunalnych                                 z nieruchomości na których zamieszkują mieszkańcy, gromadzonych w pojemnikach            i workach, </w:t>
      </w:r>
      <w:proofErr w:type="spellStart"/>
      <w:r>
        <w:rPr>
          <w:bCs/>
          <w:sz w:val="24"/>
          <w:szCs w:val="24"/>
          <w:lang w:eastAsia="ar-SA"/>
        </w:rPr>
        <w:t>tj</w:t>
      </w:r>
      <w:proofErr w:type="spellEnd"/>
      <w:r>
        <w:rPr>
          <w:bCs/>
          <w:sz w:val="24"/>
          <w:szCs w:val="24"/>
          <w:lang w:eastAsia="ar-SA"/>
        </w:rPr>
        <w:t>, odbieranie:</w:t>
      </w:r>
    </w:p>
    <w:p w:rsidR="00C06F8C" w:rsidRPr="009A57BB" w:rsidRDefault="00C06F8C" w:rsidP="00C06F8C">
      <w:pPr>
        <w:pStyle w:val="Akapitzlist"/>
        <w:numPr>
          <w:ilvl w:val="0"/>
          <w:numId w:val="32"/>
        </w:numPr>
        <w:suppressAutoHyphens/>
        <w:jc w:val="both"/>
        <w:rPr>
          <w:bCs/>
          <w:sz w:val="24"/>
          <w:szCs w:val="24"/>
          <w:lang w:eastAsia="ar-SA"/>
        </w:rPr>
      </w:pPr>
      <w:r w:rsidRPr="009A57BB">
        <w:rPr>
          <w:rFonts w:eastAsiaTheme="minorHAnsi"/>
          <w:sz w:val="24"/>
          <w:szCs w:val="24"/>
          <w:lang w:eastAsia="en-US"/>
        </w:rPr>
        <w:t>n</w:t>
      </w:r>
      <w:r>
        <w:rPr>
          <w:rFonts w:eastAsiaTheme="minorHAnsi"/>
          <w:sz w:val="24"/>
          <w:szCs w:val="24"/>
          <w:lang w:eastAsia="en-US"/>
        </w:rPr>
        <w:t>iesegregowanych (zmieszanych) odpadów komunalnych;</w:t>
      </w:r>
    </w:p>
    <w:p w:rsidR="00C06F8C" w:rsidRPr="009A57BB" w:rsidRDefault="00C06F8C" w:rsidP="00C06F8C">
      <w:pPr>
        <w:pStyle w:val="Akapitzlist"/>
        <w:numPr>
          <w:ilvl w:val="0"/>
          <w:numId w:val="32"/>
        </w:numPr>
        <w:suppressAutoHyphens/>
        <w:jc w:val="both"/>
        <w:rPr>
          <w:bCs/>
          <w:sz w:val="24"/>
          <w:szCs w:val="24"/>
          <w:lang w:eastAsia="ar-SA"/>
        </w:rPr>
      </w:pPr>
      <w:r>
        <w:rPr>
          <w:bCs/>
          <w:sz w:val="24"/>
          <w:szCs w:val="24"/>
          <w:lang w:eastAsia="ar-SA"/>
        </w:rPr>
        <w:t>papieru;</w:t>
      </w:r>
    </w:p>
    <w:p w:rsidR="00C06F8C" w:rsidRPr="009A57BB" w:rsidRDefault="00C06F8C" w:rsidP="00C06F8C">
      <w:pPr>
        <w:pStyle w:val="Akapitzlist"/>
        <w:numPr>
          <w:ilvl w:val="0"/>
          <w:numId w:val="32"/>
        </w:numPr>
        <w:suppressAutoHyphens/>
        <w:jc w:val="both"/>
        <w:rPr>
          <w:bCs/>
          <w:sz w:val="24"/>
          <w:szCs w:val="24"/>
          <w:lang w:eastAsia="ar-SA"/>
        </w:rPr>
      </w:pPr>
      <w:r>
        <w:rPr>
          <w:bCs/>
          <w:sz w:val="24"/>
          <w:szCs w:val="24"/>
          <w:lang w:eastAsia="ar-SA"/>
        </w:rPr>
        <w:t>szkła;</w:t>
      </w:r>
    </w:p>
    <w:p w:rsidR="00C06F8C" w:rsidRPr="009A57BB" w:rsidRDefault="00C06F8C" w:rsidP="00C06F8C">
      <w:pPr>
        <w:pStyle w:val="Akapitzlist"/>
        <w:numPr>
          <w:ilvl w:val="0"/>
          <w:numId w:val="32"/>
        </w:numPr>
        <w:suppressAutoHyphens/>
        <w:jc w:val="both"/>
        <w:rPr>
          <w:bCs/>
          <w:sz w:val="24"/>
          <w:szCs w:val="24"/>
          <w:lang w:eastAsia="ar-SA"/>
        </w:rPr>
      </w:pPr>
      <w:r w:rsidRPr="009A57BB">
        <w:rPr>
          <w:rFonts w:eastAsiaTheme="minorHAnsi"/>
          <w:sz w:val="24"/>
          <w:szCs w:val="24"/>
          <w:lang w:eastAsia="en-US"/>
        </w:rPr>
        <w:t xml:space="preserve">metali i tworzyw sztucznych oraz odpadów opakowaniowych </w:t>
      </w:r>
      <w:proofErr w:type="spellStart"/>
      <w:r>
        <w:rPr>
          <w:rFonts w:eastAsiaTheme="minorHAnsi"/>
          <w:sz w:val="24"/>
          <w:szCs w:val="24"/>
          <w:lang w:eastAsia="en-US"/>
        </w:rPr>
        <w:t>wielomateriałowych</w:t>
      </w:r>
      <w:proofErr w:type="spellEnd"/>
      <w:r>
        <w:rPr>
          <w:rFonts w:eastAsiaTheme="minorHAnsi"/>
          <w:sz w:val="24"/>
          <w:szCs w:val="24"/>
          <w:lang w:eastAsia="en-US"/>
        </w:rPr>
        <w:t>;</w:t>
      </w:r>
    </w:p>
    <w:p w:rsidR="00C06F8C" w:rsidRPr="009A57BB" w:rsidRDefault="00C06F8C" w:rsidP="00C06F8C">
      <w:pPr>
        <w:pStyle w:val="Akapitzlist"/>
        <w:numPr>
          <w:ilvl w:val="0"/>
          <w:numId w:val="32"/>
        </w:numPr>
        <w:suppressAutoHyphens/>
        <w:jc w:val="both"/>
        <w:rPr>
          <w:bCs/>
          <w:sz w:val="24"/>
          <w:szCs w:val="24"/>
          <w:lang w:eastAsia="ar-SA"/>
        </w:rPr>
      </w:pPr>
      <w:r>
        <w:rPr>
          <w:rFonts w:eastAsiaTheme="minorHAnsi"/>
          <w:sz w:val="24"/>
          <w:szCs w:val="24"/>
          <w:lang w:eastAsia="en-US"/>
        </w:rPr>
        <w:t>bioodpadów;</w:t>
      </w:r>
    </w:p>
    <w:p w:rsidR="00C06F8C" w:rsidRPr="009A57BB" w:rsidRDefault="00C06F8C" w:rsidP="00C06F8C">
      <w:pPr>
        <w:pStyle w:val="Akapitzlist"/>
        <w:numPr>
          <w:ilvl w:val="0"/>
          <w:numId w:val="32"/>
        </w:numPr>
        <w:suppressAutoHyphens/>
        <w:jc w:val="both"/>
        <w:rPr>
          <w:bCs/>
          <w:sz w:val="24"/>
          <w:szCs w:val="24"/>
          <w:lang w:eastAsia="ar-SA"/>
        </w:rPr>
      </w:pPr>
      <w:r w:rsidRPr="009A57BB">
        <w:rPr>
          <w:rFonts w:eastAsiaTheme="minorHAnsi"/>
          <w:sz w:val="24"/>
          <w:szCs w:val="24"/>
          <w:lang w:eastAsia="en-US"/>
        </w:rPr>
        <w:t>popiołu i żużli</w:t>
      </w:r>
      <w:r>
        <w:rPr>
          <w:rFonts w:eastAsiaTheme="minorHAnsi"/>
          <w:sz w:val="24"/>
          <w:szCs w:val="24"/>
          <w:lang w:eastAsia="en-US"/>
        </w:rPr>
        <w:t>;</w:t>
      </w:r>
    </w:p>
    <w:p w:rsidR="00C06F8C" w:rsidRPr="009A57BB" w:rsidRDefault="00C06F8C" w:rsidP="00C06F8C">
      <w:pPr>
        <w:pStyle w:val="Akapitzlist"/>
        <w:numPr>
          <w:ilvl w:val="0"/>
          <w:numId w:val="32"/>
        </w:numPr>
        <w:suppressAutoHyphens/>
        <w:jc w:val="both"/>
        <w:rPr>
          <w:bCs/>
          <w:sz w:val="24"/>
          <w:szCs w:val="24"/>
          <w:lang w:eastAsia="ar-SA"/>
        </w:rPr>
      </w:pPr>
      <w:r w:rsidRPr="009A57BB">
        <w:rPr>
          <w:rFonts w:eastAsiaTheme="minorHAnsi"/>
          <w:sz w:val="24"/>
          <w:szCs w:val="24"/>
          <w:lang w:eastAsia="en-US"/>
        </w:rPr>
        <w:t>mebli i innych odpadów wielkogabarytowych</w:t>
      </w:r>
      <w:r>
        <w:rPr>
          <w:rFonts w:eastAsiaTheme="minorHAnsi"/>
          <w:sz w:val="24"/>
          <w:szCs w:val="24"/>
          <w:lang w:eastAsia="en-US"/>
        </w:rPr>
        <w:t>;</w:t>
      </w:r>
    </w:p>
    <w:p w:rsidR="00C06F8C" w:rsidRPr="00633E8B" w:rsidRDefault="00C06F8C" w:rsidP="00C06F8C">
      <w:pPr>
        <w:pStyle w:val="Akapitzlist"/>
        <w:numPr>
          <w:ilvl w:val="0"/>
          <w:numId w:val="32"/>
        </w:numPr>
        <w:suppressAutoHyphens/>
        <w:jc w:val="both"/>
        <w:rPr>
          <w:bCs/>
          <w:sz w:val="24"/>
          <w:szCs w:val="24"/>
          <w:lang w:eastAsia="ar-SA"/>
        </w:rPr>
      </w:pPr>
      <w:r w:rsidRPr="009A57BB">
        <w:rPr>
          <w:rFonts w:eastAsiaTheme="minorHAnsi"/>
          <w:sz w:val="24"/>
          <w:szCs w:val="24"/>
          <w:lang w:eastAsia="en-US"/>
        </w:rPr>
        <w:t>zużytych opon.</w:t>
      </w:r>
    </w:p>
    <w:p w:rsidR="00C06F8C" w:rsidRPr="009A57BB" w:rsidRDefault="00C06F8C" w:rsidP="00C06F8C">
      <w:pPr>
        <w:pStyle w:val="Akapitzlist"/>
        <w:suppressAutoHyphens/>
        <w:jc w:val="both"/>
        <w:rPr>
          <w:bCs/>
          <w:sz w:val="24"/>
          <w:szCs w:val="24"/>
          <w:lang w:eastAsia="ar-SA"/>
        </w:rPr>
      </w:pPr>
    </w:p>
    <w:p w:rsidR="00C06F8C" w:rsidRPr="00633E8B" w:rsidRDefault="00C06F8C" w:rsidP="00C06F8C">
      <w:pPr>
        <w:pStyle w:val="Akapitzlist"/>
        <w:numPr>
          <w:ilvl w:val="0"/>
          <w:numId w:val="31"/>
        </w:numPr>
        <w:suppressAutoHyphens/>
        <w:jc w:val="both"/>
        <w:rPr>
          <w:bCs/>
          <w:sz w:val="24"/>
          <w:szCs w:val="24"/>
          <w:lang w:eastAsia="ar-SA"/>
        </w:rPr>
      </w:pPr>
      <w:r w:rsidRPr="005C0757">
        <w:rPr>
          <w:bCs/>
          <w:sz w:val="24"/>
          <w:szCs w:val="24"/>
          <w:lang w:eastAsia="ar-SA"/>
        </w:rPr>
        <w:t>Zapewnienie i dystrybucja worków na odpady komunal</w:t>
      </w:r>
      <w:r>
        <w:rPr>
          <w:bCs/>
          <w:sz w:val="24"/>
          <w:szCs w:val="24"/>
          <w:lang w:eastAsia="ar-SA"/>
        </w:rPr>
        <w:t xml:space="preserve">ne zebrane selektywnie                     u źródła </w:t>
      </w:r>
      <w:r w:rsidRPr="005C0757">
        <w:rPr>
          <w:bCs/>
          <w:sz w:val="24"/>
          <w:szCs w:val="24"/>
          <w:lang w:eastAsia="ar-SA"/>
        </w:rPr>
        <w:t xml:space="preserve">w zabudowie jednorodzinnej oraz wyposażenie nieruchomości wielorodzinnych w </w:t>
      </w:r>
      <w:r w:rsidRPr="005C0757">
        <w:rPr>
          <w:kern w:val="1"/>
          <w:sz w:val="24"/>
          <w:szCs w:val="24"/>
        </w:rPr>
        <w:t>pojemniki do selektywnej zbiórki odpadów komunalnych</w:t>
      </w:r>
      <w:r>
        <w:rPr>
          <w:kern w:val="1"/>
          <w:sz w:val="24"/>
          <w:szCs w:val="24"/>
        </w:rPr>
        <w:t>.</w:t>
      </w:r>
    </w:p>
    <w:p w:rsidR="00C06F8C" w:rsidRPr="00633E8B" w:rsidRDefault="00C06F8C" w:rsidP="00C06F8C">
      <w:pPr>
        <w:pStyle w:val="Akapitzlist"/>
        <w:suppressAutoHyphens/>
        <w:jc w:val="both"/>
        <w:rPr>
          <w:bCs/>
          <w:sz w:val="24"/>
          <w:szCs w:val="24"/>
          <w:lang w:eastAsia="ar-SA"/>
        </w:rPr>
      </w:pPr>
    </w:p>
    <w:p w:rsidR="00C06F8C" w:rsidRPr="00641B5F" w:rsidRDefault="00C06F8C" w:rsidP="00C06F8C">
      <w:pPr>
        <w:pStyle w:val="Akapitzlist"/>
        <w:numPr>
          <w:ilvl w:val="0"/>
          <w:numId w:val="31"/>
        </w:numPr>
        <w:suppressAutoHyphens/>
        <w:jc w:val="both"/>
        <w:rPr>
          <w:bCs/>
          <w:sz w:val="24"/>
          <w:szCs w:val="24"/>
          <w:lang w:eastAsia="ar-SA"/>
        </w:rPr>
      </w:pPr>
      <w:r w:rsidRPr="009A57BB">
        <w:rPr>
          <w:bCs/>
          <w:sz w:val="24"/>
          <w:szCs w:val="24"/>
          <w:lang w:eastAsia="ar-SA"/>
        </w:rPr>
        <w:t>Wyposażeni</w:t>
      </w:r>
      <w:r>
        <w:rPr>
          <w:bCs/>
          <w:sz w:val="24"/>
          <w:szCs w:val="24"/>
          <w:lang w:eastAsia="ar-SA"/>
        </w:rPr>
        <w:t xml:space="preserve"> Punktu S</w:t>
      </w:r>
      <w:r w:rsidRPr="009A57BB">
        <w:rPr>
          <w:bCs/>
          <w:sz w:val="24"/>
          <w:szCs w:val="24"/>
          <w:lang w:eastAsia="ar-SA"/>
        </w:rPr>
        <w:t xml:space="preserve">elektywnego Zbierania Odpadów </w:t>
      </w:r>
      <w:r>
        <w:rPr>
          <w:bCs/>
          <w:sz w:val="24"/>
          <w:szCs w:val="24"/>
          <w:lang w:eastAsia="ar-SA"/>
        </w:rPr>
        <w:t xml:space="preserve">Komunalnych                                     przy </w:t>
      </w:r>
      <w:r w:rsidRPr="009A57BB">
        <w:rPr>
          <w:bCs/>
          <w:sz w:val="24"/>
          <w:szCs w:val="24"/>
          <w:lang w:eastAsia="ar-SA"/>
        </w:rPr>
        <w:t xml:space="preserve">ul. Kościuszki </w:t>
      </w:r>
      <w:r>
        <w:rPr>
          <w:bCs/>
          <w:sz w:val="24"/>
          <w:szCs w:val="24"/>
          <w:lang w:eastAsia="ar-SA"/>
        </w:rPr>
        <w:t xml:space="preserve">45 w Brańsku w pojemniki </w:t>
      </w:r>
      <w:r w:rsidRPr="009A57BB">
        <w:rPr>
          <w:bCs/>
          <w:sz w:val="24"/>
          <w:szCs w:val="24"/>
          <w:lang w:eastAsia="ar-SA"/>
        </w:rPr>
        <w:t xml:space="preserve">i kontenery o parametrach zgodnych </w:t>
      </w:r>
      <w:r>
        <w:rPr>
          <w:bCs/>
          <w:sz w:val="24"/>
          <w:szCs w:val="24"/>
          <w:lang w:eastAsia="ar-SA"/>
        </w:rPr>
        <w:t xml:space="preserve">                                </w:t>
      </w:r>
      <w:r w:rsidRPr="009A57BB">
        <w:rPr>
          <w:bCs/>
          <w:sz w:val="24"/>
          <w:szCs w:val="24"/>
          <w:lang w:eastAsia="ar-SA"/>
        </w:rPr>
        <w:lastRenderedPageBreak/>
        <w:t>z obowiązując</w:t>
      </w:r>
      <w:r>
        <w:rPr>
          <w:bCs/>
          <w:sz w:val="24"/>
          <w:szCs w:val="24"/>
          <w:lang w:eastAsia="ar-SA"/>
        </w:rPr>
        <w:t xml:space="preserve">ymi </w:t>
      </w:r>
      <w:r w:rsidRPr="009A57BB">
        <w:rPr>
          <w:bCs/>
          <w:sz w:val="24"/>
          <w:szCs w:val="24"/>
          <w:lang w:eastAsia="ar-SA"/>
        </w:rPr>
        <w:t>w tym zakresie przepisami, umożliwiające gromadzenie dostarczonych przez mieszkańców odpadów oraz ich odbieranie i zagospodarowanie.</w:t>
      </w:r>
      <w:r>
        <w:rPr>
          <w:bCs/>
          <w:sz w:val="24"/>
          <w:szCs w:val="24"/>
          <w:lang w:eastAsia="ar-SA"/>
        </w:rPr>
        <w:t xml:space="preserve"> </w:t>
      </w:r>
      <w:r w:rsidRPr="00641B5F">
        <w:rPr>
          <w:sz w:val="24"/>
          <w:szCs w:val="24"/>
        </w:rPr>
        <w:t xml:space="preserve">O konieczności odbioru odpadów z Punktu Selektywnego Zbierania Odpadów Komunalnych powiadamiał będzie pracownik Urzędu Miasta Brańsk. Wykonawca będzie miał obowiązek w ciągu </w:t>
      </w:r>
      <w:r w:rsidR="00641B5F">
        <w:rPr>
          <w:sz w:val="24"/>
          <w:szCs w:val="24"/>
        </w:rPr>
        <w:t xml:space="preserve">                     </w:t>
      </w:r>
      <w:r w:rsidRPr="00641B5F">
        <w:rPr>
          <w:sz w:val="24"/>
          <w:szCs w:val="24"/>
        </w:rPr>
        <w:t>5-ciu dni roboczych od zawiadomienia wykonać usługę.</w:t>
      </w:r>
    </w:p>
    <w:p w:rsidR="00C06F8C" w:rsidRDefault="00C06F8C" w:rsidP="00C06F8C">
      <w:pPr>
        <w:suppressAutoHyphens/>
        <w:ind w:left="360"/>
        <w:jc w:val="both"/>
        <w:rPr>
          <w:bCs/>
          <w:sz w:val="24"/>
          <w:szCs w:val="24"/>
          <w:lang w:eastAsia="ar-SA"/>
        </w:rPr>
      </w:pPr>
      <w:r>
        <w:rPr>
          <w:bCs/>
          <w:sz w:val="24"/>
          <w:szCs w:val="24"/>
          <w:lang w:eastAsia="ar-SA"/>
        </w:rPr>
        <w:t>W PSZOK będą zbierane następujące odpady komunalne:</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papier;</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szkło;</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metale;</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tworzywa sztuczne;</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 xml:space="preserve">odpady opakowaniowe </w:t>
      </w:r>
      <w:proofErr w:type="spellStart"/>
      <w:r w:rsidRPr="00633E8B">
        <w:rPr>
          <w:rFonts w:eastAsiaTheme="minorHAnsi"/>
          <w:sz w:val="24"/>
          <w:szCs w:val="24"/>
          <w:lang w:eastAsia="en-US"/>
        </w:rPr>
        <w:t>wielomateriałowe</w:t>
      </w:r>
      <w:proofErr w:type="spellEnd"/>
      <w:r w:rsidRPr="00633E8B">
        <w:rPr>
          <w:rFonts w:eastAsiaTheme="minorHAnsi"/>
          <w:sz w:val="24"/>
          <w:szCs w:val="24"/>
          <w:lang w:eastAsia="en-US"/>
        </w:rPr>
        <w:t>;</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bioodpady;</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odpady niebezpieczne;</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przeterminowane leki i chemikalia;</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odpady niekwalifikujące się do odpadów medycznych powstałych w gospodarstwie domowym w wyniku</w:t>
      </w:r>
      <w:r>
        <w:rPr>
          <w:rFonts w:eastAsiaTheme="minorHAnsi"/>
          <w:sz w:val="24"/>
          <w:szCs w:val="24"/>
          <w:lang w:eastAsia="en-US"/>
        </w:rPr>
        <w:t xml:space="preserve"> </w:t>
      </w:r>
      <w:r w:rsidRPr="00633E8B">
        <w:rPr>
          <w:rFonts w:eastAsiaTheme="minorHAnsi"/>
          <w:sz w:val="24"/>
          <w:szCs w:val="24"/>
          <w:lang w:eastAsia="en-US"/>
        </w:rPr>
        <w:t>przyjmowania produktów leczniczych w formie iniekcji                               i prowadzenia monitoringu poziomu substancji</w:t>
      </w:r>
      <w:r>
        <w:rPr>
          <w:rFonts w:eastAsiaTheme="minorHAnsi"/>
          <w:sz w:val="24"/>
          <w:szCs w:val="24"/>
          <w:lang w:eastAsia="en-US"/>
        </w:rPr>
        <w:t xml:space="preserve"> </w:t>
      </w:r>
      <w:r w:rsidRPr="00633E8B">
        <w:rPr>
          <w:rFonts w:eastAsiaTheme="minorHAnsi"/>
          <w:sz w:val="24"/>
          <w:szCs w:val="24"/>
          <w:lang w:eastAsia="en-US"/>
        </w:rPr>
        <w:t xml:space="preserve">we krwi, w szczególności igieł </w:t>
      </w:r>
      <w:r>
        <w:rPr>
          <w:rFonts w:eastAsiaTheme="minorHAnsi"/>
          <w:sz w:val="24"/>
          <w:szCs w:val="24"/>
          <w:lang w:eastAsia="en-US"/>
        </w:rPr>
        <w:t xml:space="preserve">                        </w:t>
      </w:r>
      <w:r w:rsidRPr="00633E8B">
        <w:rPr>
          <w:rFonts w:eastAsiaTheme="minorHAnsi"/>
          <w:sz w:val="24"/>
          <w:szCs w:val="24"/>
          <w:lang w:eastAsia="en-US"/>
        </w:rPr>
        <w:t>i strzykawek;</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zużyte baterie i akumulatory;</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zużyty sprzęt elektryczny i elektroniczny;</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meble i inne odpady wielkogabarytowe;</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zużyte opony;</w:t>
      </w:r>
    </w:p>
    <w:p w:rsidR="00C06F8C" w:rsidRPr="00633E8B"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odpady budowlane i rozbiórkowe;</w:t>
      </w:r>
    </w:p>
    <w:p w:rsidR="00C06F8C" w:rsidRDefault="00C06F8C" w:rsidP="00C06F8C">
      <w:pPr>
        <w:pStyle w:val="Akapitzlist"/>
        <w:numPr>
          <w:ilvl w:val="0"/>
          <w:numId w:val="33"/>
        </w:numPr>
        <w:autoSpaceDE w:val="0"/>
        <w:autoSpaceDN w:val="0"/>
        <w:adjustRightInd w:val="0"/>
        <w:jc w:val="both"/>
        <w:rPr>
          <w:rFonts w:eastAsiaTheme="minorHAnsi"/>
          <w:sz w:val="24"/>
          <w:szCs w:val="24"/>
          <w:lang w:eastAsia="en-US"/>
        </w:rPr>
      </w:pPr>
      <w:r w:rsidRPr="00633E8B">
        <w:rPr>
          <w:rFonts w:eastAsiaTheme="minorHAnsi"/>
          <w:sz w:val="24"/>
          <w:szCs w:val="24"/>
          <w:lang w:eastAsia="en-US"/>
        </w:rPr>
        <w:t>odpady tekstyliów i odzieży.</w:t>
      </w:r>
    </w:p>
    <w:p w:rsidR="00C06F8C" w:rsidRPr="008B0DE1" w:rsidRDefault="00C06F8C" w:rsidP="00C06F8C">
      <w:pPr>
        <w:pStyle w:val="Akapitzlist"/>
        <w:autoSpaceDE w:val="0"/>
        <w:autoSpaceDN w:val="0"/>
        <w:adjustRightInd w:val="0"/>
        <w:jc w:val="both"/>
        <w:rPr>
          <w:rFonts w:eastAsiaTheme="minorHAnsi"/>
          <w:sz w:val="24"/>
          <w:szCs w:val="24"/>
          <w:lang w:eastAsia="en-US"/>
        </w:rPr>
      </w:pPr>
    </w:p>
    <w:p w:rsidR="00C06F8C" w:rsidRDefault="00C06F8C" w:rsidP="00C06F8C">
      <w:pPr>
        <w:pStyle w:val="Akapitzlist"/>
        <w:numPr>
          <w:ilvl w:val="0"/>
          <w:numId w:val="31"/>
        </w:numPr>
        <w:autoSpaceDE w:val="0"/>
        <w:autoSpaceDN w:val="0"/>
        <w:adjustRightInd w:val="0"/>
        <w:jc w:val="both"/>
        <w:rPr>
          <w:rFonts w:eastAsiaTheme="minorHAnsi"/>
          <w:sz w:val="24"/>
          <w:szCs w:val="24"/>
          <w:lang w:eastAsia="en-US"/>
        </w:rPr>
      </w:pPr>
      <w:r>
        <w:rPr>
          <w:rFonts w:eastAsiaTheme="minorHAnsi"/>
          <w:sz w:val="24"/>
          <w:szCs w:val="24"/>
          <w:lang w:eastAsia="en-US"/>
        </w:rPr>
        <w:t>Wyposażenie nieruchomości zamieszkałych oraz PSZOK w pojemniki, kontenery i worki, zgodnie z zasadami określonymi w załączniku Nr 8 do SIWZ – opisie przedmiotu zamówienia w terminie do dnia 01.01.2021 r.</w:t>
      </w:r>
    </w:p>
    <w:p w:rsidR="00C06F8C" w:rsidRDefault="00C06F8C" w:rsidP="00C06F8C">
      <w:pPr>
        <w:pStyle w:val="Akapitzlist"/>
        <w:numPr>
          <w:ilvl w:val="0"/>
          <w:numId w:val="31"/>
        </w:numPr>
        <w:autoSpaceDE w:val="0"/>
        <w:autoSpaceDN w:val="0"/>
        <w:adjustRightInd w:val="0"/>
        <w:jc w:val="both"/>
        <w:rPr>
          <w:rFonts w:eastAsiaTheme="minorHAnsi"/>
          <w:sz w:val="24"/>
          <w:szCs w:val="24"/>
          <w:lang w:eastAsia="en-US"/>
        </w:rPr>
      </w:pPr>
      <w:r>
        <w:rPr>
          <w:rFonts w:eastAsiaTheme="minorHAnsi"/>
          <w:sz w:val="24"/>
          <w:szCs w:val="24"/>
          <w:lang w:eastAsia="en-US"/>
        </w:rPr>
        <w:t>Zastosowanie się do wymogów i zasad określonych przez Zamawiającego                             w Załączniku Nr 8 do SIWZ – opisie przedmiotu zamówienia.</w:t>
      </w:r>
    </w:p>
    <w:p w:rsidR="00C06F8C" w:rsidRPr="001516F8" w:rsidRDefault="00C06F8C" w:rsidP="00C06F8C">
      <w:pPr>
        <w:pStyle w:val="Akapitzlist"/>
        <w:numPr>
          <w:ilvl w:val="0"/>
          <w:numId w:val="31"/>
        </w:numPr>
        <w:autoSpaceDE w:val="0"/>
        <w:autoSpaceDN w:val="0"/>
        <w:adjustRightInd w:val="0"/>
        <w:jc w:val="both"/>
        <w:rPr>
          <w:rFonts w:eastAsiaTheme="minorHAnsi"/>
          <w:sz w:val="24"/>
          <w:szCs w:val="24"/>
          <w:lang w:eastAsia="en-US"/>
        </w:rPr>
      </w:pPr>
      <w:r>
        <w:rPr>
          <w:rFonts w:eastAsiaTheme="minorHAnsi"/>
          <w:sz w:val="24"/>
          <w:szCs w:val="24"/>
          <w:lang w:eastAsia="en-US"/>
        </w:rPr>
        <w:t>Zastosowanie się do innych wymogów i zasad określonych przez Zamawiającego                w Załączniku Nr 8 do SIWZ – opisie przedmiotu zamówienia oraz we wzorze umowy stanowiącym Załącznik Nr 3 do SIWZ.</w:t>
      </w:r>
    </w:p>
    <w:p w:rsidR="00C06F8C" w:rsidRPr="00633E8B" w:rsidRDefault="00C06F8C" w:rsidP="00C06F8C">
      <w:pPr>
        <w:suppressAutoHyphens/>
        <w:jc w:val="both"/>
        <w:rPr>
          <w:bCs/>
          <w:sz w:val="24"/>
          <w:szCs w:val="24"/>
          <w:lang w:eastAsia="ar-SA"/>
        </w:rPr>
      </w:pPr>
    </w:p>
    <w:p w:rsidR="00C06F8C" w:rsidRDefault="00C06F8C" w:rsidP="00C06F8C">
      <w:pPr>
        <w:pStyle w:val="Akapitzlist"/>
        <w:numPr>
          <w:ilvl w:val="0"/>
          <w:numId w:val="1"/>
        </w:numPr>
        <w:suppressAutoHyphens/>
        <w:jc w:val="both"/>
        <w:rPr>
          <w:bCs/>
          <w:sz w:val="24"/>
          <w:szCs w:val="24"/>
          <w:lang w:eastAsia="ar-SA"/>
        </w:rPr>
      </w:pPr>
      <w:r w:rsidRPr="00C96875">
        <w:rPr>
          <w:bCs/>
          <w:sz w:val="24"/>
          <w:szCs w:val="24"/>
          <w:lang w:eastAsia="ar-SA"/>
        </w:rPr>
        <w:t xml:space="preserve">Szczegółowy opis zamówienia zawarty jest </w:t>
      </w:r>
      <w:r>
        <w:rPr>
          <w:bCs/>
          <w:sz w:val="24"/>
          <w:szCs w:val="24"/>
          <w:lang w:eastAsia="ar-SA"/>
        </w:rPr>
        <w:t>w Załączniku N</w:t>
      </w:r>
      <w:r w:rsidRPr="00E65BC8">
        <w:rPr>
          <w:bCs/>
          <w:sz w:val="24"/>
          <w:szCs w:val="24"/>
          <w:lang w:eastAsia="ar-SA"/>
        </w:rPr>
        <w:t>r 8</w:t>
      </w:r>
      <w:r w:rsidRPr="00C96875">
        <w:rPr>
          <w:bCs/>
          <w:sz w:val="24"/>
          <w:szCs w:val="24"/>
          <w:lang w:eastAsia="ar-SA"/>
        </w:rPr>
        <w:t xml:space="preserve"> stanowiący</w:t>
      </w:r>
      <w:r>
        <w:rPr>
          <w:bCs/>
          <w:sz w:val="24"/>
          <w:szCs w:val="24"/>
          <w:lang w:eastAsia="ar-SA"/>
        </w:rPr>
        <w:t>m</w:t>
      </w:r>
      <w:r w:rsidRPr="00C96875">
        <w:rPr>
          <w:bCs/>
          <w:sz w:val="24"/>
          <w:szCs w:val="24"/>
          <w:lang w:eastAsia="ar-SA"/>
        </w:rPr>
        <w:t xml:space="preserve"> integralną część niniejszej Specyfikacj</w:t>
      </w:r>
      <w:r>
        <w:rPr>
          <w:bCs/>
          <w:sz w:val="24"/>
          <w:szCs w:val="24"/>
          <w:lang w:eastAsia="ar-SA"/>
        </w:rPr>
        <w:t>i Istotnych Warunków Zamówienia.</w:t>
      </w:r>
    </w:p>
    <w:p w:rsidR="00C06F8C" w:rsidRDefault="00C06F8C" w:rsidP="00C06F8C">
      <w:pPr>
        <w:pStyle w:val="Akapitzlist"/>
        <w:suppressAutoHyphens/>
        <w:ind w:left="709"/>
        <w:jc w:val="both"/>
        <w:rPr>
          <w:bCs/>
          <w:sz w:val="24"/>
          <w:szCs w:val="24"/>
          <w:lang w:eastAsia="ar-SA"/>
        </w:rPr>
      </w:pPr>
    </w:p>
    <w:p w:rsidR="00C06F8C" w:rsidRPr="00E54CD0" w:rsidRDefault="00C06F8C" w:rsidP="00C06F8C">
      <w:pPr>
        <w:pStyle w:val="Akapitzlist"/>
        <w:numPr>
          <w:ilvl w:val="0"/>
          <w:numId w:val="1"/>
        </w:numPr>
        <w:suppressAutoHyphens/>
        <w:jc w:val="both"/>
        <w:rPr>
          <w:bCs/>
          <w:sz w:val="24"/>
          <w:szCs w:val="24"/>
          <w:lang w:eastAsia="ar-SA"/>
        </w:rPr>
      </w:pPr>
      <w:r w:rsidRPr="00E54CD0">
        <w:rPr>
          <w:bCs/>
          <w:sz w:val="24"/>
          <w:szCs w:val="24"/>
          <w:lang w:eastAsia="ar-SA"/>
        </w:rPr>
        <w:t>Wspólny Słownik Zamówień (CPV):</w:t>
      </w:r>
    </w:p>
    <w:p w:rsidR="00C06F8C" w:rsidRPr="00CC485A" w:rsidRDefault="00C06F8C" w:rsidP="00C06F8C">
      <w:pPr>
        <w:pStyle w:val="Akapitzlist"/>
        <w:suppressAutoHyphens/>
        <w:ind w:left="709"/>
        <w:jc w:val="both"/>
        <w:rPr>
          <w:bCs/>
          <w:sz w:val="24"/>
          <w:szCs w:val="24"/>
          <w:lang w:eastAsia="ar-SA"/>
        </w:rPr>
      </w:pPr>
      <w:r w:rsidRPr="00CC485A">
        <w:rPr>
          <w:bCs/>
          <w:sz w:val="24"/>
          <w:szCs w:val="24"/>
          <w:lang w:eastAsia="ar-SA"/>
        </w:rPr>
        <w:t>90500000-2 Usługi związane z odpadami</w:t>
      </w:r>
    </w:p>
    <w:p w:rsidR="00C06F8C" w:rsidRPr="00CC485A" w:rsidRDefault="00C06F8C" w:rsidP="00C06F8C">
      <w:pPr>
        <w:pStyle w:val="Akapitzlist"/>
        <w:suppressAutoHyphens/>
        <w:ind w:left="709"/>
        <w:jc w:val="both"/>
        <w:rPr>
          <w:bCs/>
          <w:sz w:val="24"/>
          <w:szCs w:val="24"/>
          <w:lang w:eastAsia="ar-SA"/>
        </w:rPr>
      </w:pPr>
      <w:r w:rsidRPr="00CC485A">
        <w:rPr>
          <w:bCs/>
          <w:sz w:val="24"/>
          <w:szCs w:val="24"/>
          <w:lang w:eastAsia="ar-SA"/>
        </w:rPr>
        <w:t>90511000-2 Usługi wywozu odpadów</w:t>
      </w:r>
    </w:p>
    <w:p w:rsidR="00C06F8C" w:rsidRDefault="00C06F8C" w:rsidP="00C06F8C">
      <w:pPr>
        <w:pStyle w:val="Akapitzlist"/>
        <w:suppressAutoHyphens/>
        <w:ind w:left="709"/>
        <w:jc w:val="both"/>
        <w:rPr>
          <w:bCs/>
          <w:sz w:val="24"/>
          <w:szCs w:val="24"/>
          <w:lang w:eastAsia="ar-SA"/>
        </w:rPr>
      </w:pPr>
      <w:r w:rsidRPr="00CC485A">
        <w:rPr>
          <w:bCs/>
          <w:sz w:val="24"/>
          <w:szCs w:val="24"/>
          <w:lang w:eastAsia="ar-SA"/>
        </w:rPr>
        <w:t>90512000-9 Usługi transportu odpadów</w:t>
      </w:r>
    </w:p>
    <w:p w:rsidR="00C06F8C" w:rsidRPr="00CC485A" w:rsidRDefault="00C06F8C" w:rsidP="00C06F8C">
      <w:pPr>
        <w:pStyle w:val="Akapitzlist"/>
        <w:suppressAutoHyphens/>
        <w:ind w:left="709"/>
        <w:jc w:val="both"/>
        <w:rPr>
          <w:bCs/>
          <w:sz w:val="24"/>
          <w:szCs w:val="24"/>
          <w:lang w:eastAsia="ar-SA"/>
        </w:rPr>
      </w:pPr>
      <w:r>
        <w:rPr>
          <w:bCs/>
          <w:sz w:val="24"/>
          <w:szCs w:val="24"/>
          <w:lang w:eastAsia="ar-SA"/>
        </w:rPr>
        <w:t>90511300-5 Usługi zbierania śmieci</w:t>
      </w:r>
    </w:p>
    <w:p w:rsidR="00C06F8C" w:rsidRPr="00CC485A" w:rsidRDefault="00660A5C" w:rsidP="00C06F8C">
      <w:pPr>
        <w:pStyle w:val="Akapitzlist"/>
        <w:spacing w:before="100" w:beforeAutospacing="1"/>
        <w:ind w:left="709"/>
        <w:jc w:val="both"/>
        <w:rPr>
          <w:bCs/>
          <w:sz w:val="24"/>
          <w:szCs w:val="24"/>
        </w:rPr>
      </w:pPr>
      <w:hyperlink r:id="rId7" w:history="1">
        <w:r w:rsidR="00C06F8C" w:rsidRPr="00CC485A">
          <w:rPr>
            <w:bCs/>
            <w:sz w:val="24"/>
            <w:szCs w:val="24"/>
          </w:rPr>
          <w:t>90513100-7</w:t>
        </w:r>
        <w:r w:rsidR="00C06F8C" w:rsidRPr="00CC485A">
          <w:rPr>
            <w:sz w:val="24"/>
            <w:szCs w:val="24"/>
          </w:rPr>
          <w:t xml:space="preserve"> Usługi wywozu odpadów pochodzących z gospodarstw domowych</w:t>
        </w:r>
      </w:hyperlink>
    </w:p>
    <w:p w:rsidR="00C06F8C" w:rsidRPr="00CC485A" w:rsidRDefault="00660A5C" w:rsidP="00C06F8C">
      <w:pPr>
        <w:pStyle w:val="Akapitzlist"/>
        <w:autoSpaceDE w:val="0"/>
        <w:autoSpaceDN w:val="0"/>
        <w:adjustRightInd w:val="0"/>
        <w:ind w:left="709"/>
        <w:jc w:val="both"/>
        <w:rPr>
          <w:sz w:val="24"/>
          <w:szCs w:val="24"/>
        </w:rPr>
      </w:pPr>
      <w:hyperlink r:id="rId8" w:history="1">
        <w:r w:rsidR="00C06F8C" w:rsidRPr="00CC485A">
          <w:rPr>
            <w:bCs/>
            <w:sz w:val="24"/>
            <w:szCs w:val="24"/>
          </w:rPr>
          <w:t>90533000-2</w:t>
        </w:r>
        <w:r w:rsidR="00C06F8C" w:rsidRPr="00CC485A">
          <w:rPr>
            <w:sz w:val="24"/>
            <w:szCs w:val="24"/>
          </w:rPr>
          <w:t xml:space="preserve"> Usługi gospodarki odpadami</w:t>
        </w:r>
      </w:hyperlink>
    </w:p>
    <w:p w:rsidR="00C06F8C" w:rsidRDefault="00C06F8C" w:rsidP="00C06F8C">
      <w:pPr>
        <w:pStyle w:val="Akapitzlist"/>
        <w:autoSpaceDE w:val="0"/>
        <w:autoSpaceDN w:val="0"/>
        <w:adjustRightInd w:val="0"/>
        <w:ind w:left="709"/>
        <w:jc w:val="both"/>
        <w:rPr>
          <w:sz w:val="24"/>
          <w:szCs w:val="24"/>
        </w:rPr>
      </w:pPr>
      <w:r w:rsidRPr="00CC485A">
        <w:rPr>
          <w:sz w:val="24"/>
          <w:szCs w:val="24"/>
        </w:rPr>
        <w:t>90514000-3 Usługi recyklingu odpadów</w:t>
      </w:r>
    </w:p>
    <w:p w:rsidR="00C06F8C" w:rsidRPr="00CC485A" w:rsidRDefault="00C06F8C" w:rsidP="00C06F8C">
      <w:pPr>
        <w:pStyle w:val="Akapitzlist"/>
        <w:autoSpaceDE w:val="0"/>
        <w:autoSpaceDN w:val="0"/>
        <w:adjustRightInd w:val="0"/>
        <w:ind w:left="709"/>
        <w:jc w:val="both"/>
        <w:rPr>
          <w:sz w:val="24"/>
          <w:szCs w:val="24"/>
        </w:rPr>
      </w:pPr>
    </w:p>
    <w:p w:rsidR="00C06F8C" w:rsidRDefault="00C06F8C" w:rsidP="00C06F8C">
      <w:pPr>
        <w:pStyle w:val="Nagwek4"/>
        <w:jc w:val="both"/>
        <w:rPr>
          <w:rFonts w:ascii="Times New Roman" w:hAnsi="Times New Roman"/>
          <w:bCs/>
          <w:i/>
          <w:szCs w:val="24"/>
          <w:lang w:eastAsia="ar-SA"/>
        </w:rPr>
      </w:pPr>
      <w:r w:rsidRPr="0038565D">
        <w:rPr>
          <w:rFonts w:ascii="Times New Roman" w:hAnsi="Times New Roman"/>
          <w:bCs/>
          <w:i/>
          <w:szCs w:val="24"/>
          <w:lang w:eastAsia="ar-SA"/>
        </w:rPr>
        <w:t>Uwaga: Kod wg CPV jest stosowany pomocniczo i nie wpływa</w:t>
      </w:r>
      <w:r>
        <w:rPr>
          <w:rFonts w:ascii="Times New Roman" w:hAnsi="Times New Roman"/>
          <w:bCs/>
          <w:i/>
          <w:szCs w:val="24"/>
          <w:lang w:eastAsia="ar-SA"/>
        </w:rPr>
        <w:t xml:space="preserve"> na zakres obowiązków Wykonawcy </w:t>
      </w:r>
      <w:r w:rsidRPr="0038565D">
        <w:rPr>
          <w:rFonts w:ascii="Times New Roman" w:hAnsi="Times New Roman"/>
          <w:bCs/>
          <w:i/>
          <w:szCs w:val="24"/>
          <w:lang w:eastAsia="ar-SA"/>
        </w:rPr>
        <w:t>z tytułu zawartej umowy.</w:t>
      </w:r>
    </w:p>
    <w:p w:rsidR="00C06F8C" w:rsidRDefault="00C06F8C" w:rsidP="00C06F8C">
      <w:pPr>
        <w:jc w:val="both"/>
        <w:rPr>
          <w:lang w:eastAsia="ar-SA"/>
        </w:rPr>
      </w:pPr>
    </w:p>
    <w:p w:rsidR="00641B5F" w:rsidRDefault="00641B5F" w:rsidP="00C06F8C">
      <w:pPr>
        <w:jc w:val="both"/>
        <w:rPr>
          <w:lang w:eastAsia="ar-SA"/>
        </w:rPr>
      </w:pPr>
    </w:p>
    <w:p w:rsidR="00641B5F" w:rsidRDefault="00641B5F" w:rsidP="00C06F8C">
      <w:pPr>
        <w:jc w:val="both"/>
        <w:rPr>
          <w:lang w:eastAsia="ar-SA"/>
        </w:rPr>
      </w:pPr>
    </w:p>
    <w:p w:rsidR="00C06F8C" w:rsidRPr="001516F8" w:rsidRDefault="00C06F8C" w:rsidP="00C06F8C">
      <w:pPr>
        <w:pStyle w:val="Bezodstpw"/>
        <w:rPr>
          <w:rFonts w:ascii="Times New Roman" w:hAnsi="Times New Roman"/>
          <w:b/>
          <w:sz w:val="24"/>
          <w:szCs w:val="24"/>
        </w:rPr>
      </w:pPr>
      <w:r w:rsidRPr="001516F8">
        <w:rPr>
          <w:rFonts w:ascii="Times New Roman" w:hAnsi="Times New Roman"/>
          <w:b/>
          <w:sz w:val="24"/>
          <w:szCs w:val="24"/>
          <w:lang w:eastAsia="ar-SA"/>
        </w:rPr>
        <w:lastRenderedPageBreak/>
        <w:t xml:space="preserve">6. </w:t>
      </w:r>
      <w:r w:rsidRPr="001516F8">
        <w:rPr>
          <w:rFonts w:ascii="Times New Roman" w:hAnsi="Times New Roman"/>
          <w:b/>
          <w:sz w:val="24"/>
          <w:szCs w:val="24"/>
        </w:rPr>
        <w:t>Zalecenia dodatkowe</w:t>
      </w:r>
    </w:p>
    <w:p w:rsidR="00C06F8C" w:rsidRPr="0037678B" w:rsidRDefault="00C06F8C" w:rsidP="00C06F8C">
      <w:pPr>
        <w:pStyle w:val="Akapitzlist"/>
        <w:numPr>
          <w:ilvl w:val="0"/>
          <w:numId w:val="3"/>
        </w:numPr>
        <w:tabs>
          <w:tab w:val="num" w:pos="851"/>
        </w:tabs>
        <w:jc w:val="both"/>
        <w:rPr>
          <w:sz w:val="24"/>
          <w:szCs w:val="24"/>
        </w:rPr>
      </w:pPr>
      <w:r w:rsidRPr="0037678B">
        <w:rPr>
          <w:sz w:val="24"/>
          <w:szCs w:val="24"/>
        </w:rPr>
        <w:t xml:space="preserve">Każdy z wykonawców ubiegających się o wykonanie zamówienia  może przeprowadzić wizję lokalną </w:t>
      </w:r>
      <w:r>
        <w:rPr>
          <w:sz w:val="24"/>
          <w:szCs w:val="24"/>
        </w:rPr>
        <w:t xml:space="preserve">celem dokładnego zapoznania się </w:t>
      </w:r>
      <w:r w:rsidRPr="0037678B">
        <w:rPr>
          <w:sz w:val="24"/>
          <w:szCs w:val="24"/>
        </w:rPr>
        <w:t>z przedmiotem zamówienia i ujęcia w ofercie ewentualnych prac koniecznych do prawidłowego wykonania całego przedmiotu zamówienia. Każdy z wykonawców winien zgłosić zamawiającemu chęć dokonania wizji lokalnej terenu realizacji  usługi z udziałem Zamawiającego.</w:t>
      </w:r>
    </w:p>
    <w:p w:rsidR="00C06F8C" w:rsidRPr="00C96875" w:rsidRDefault="00C06F8C" w:rsidP="00C06F8C">
      <w:pPr>
        <w:numPr>
          <w:ilvl w:val="0"/>
          <w:numId w:val="3"/>
        </w:numPr>
        <w:tabs>
          <w:tab w:val="num" w:pos="851"/>
        </w:tabs>
        <w:jc w:val="both"/>
        <w:rPr>
          <w:sz w:val="24"/>
          <w:szCs w:val="24"/>
        </w:rPr>
      </w:pPr>
      <w:r w:rsidRPr="00C96875">
        <w:rPr>
          <w:sz w:val="24"/>
          <w:szCs w:val="24"/>
        </w:rPr>
        <w:t>Podczas prowadzenia usług muszą być bezwzględnie przestrzegane przepisy BHP.</w:t>
      </w:r>
    </w:p>
    <w:p w:rsidR="00C06F8C" w:rsidRPr="00F069F2" w:rsidRDefault="00C06F8C" w:rsidP="00C06F8C">
      <w:pPr>
        <w:numPr>
          <w:ilvl w:val="0"/>
          <w:numId w:val="3"/>
        </w:numPr>
        <w:tabs>
          <w:tab w:val="num" w:pos="851"/>
        </w:tabs>
        <w:jc w:val="both"/>
        <w:rPr>
          <w:sz w:val="24"/>
          <w:szCs w:val="24"/>
        </w:rPr>
      </w:pPr>
      <w:r w:rsidRPr="00C96875">
        <w:rPr>
          <w:sz w:val="24"/>
          <w:szCs w:val="24"/>
        </w:rPr>
        <w:t>Wszystkie usługi wchodzące w zakres zada</w:t>
      </w:r>
      <w:r>
        <w:rPr>
          <w:sz w:val="24"/>
          <w:szCs w:val="24"/>
        </w:rPr>
        <w:t xml:space="preserve">nia, które były do przewidzenia </w:t>
      </w:r>
      <w:r w:rsidRPr="00FF223A">
        <w:rPr>
          <w:sz w:val="24"/>
          <w:szCs w:val="24"/>
        </w:rPr>
        <w:t xml:space="preserve">na etapie </w:t>
      </w:r>
      <w:r w:rsidRPr="00F069F2">
        <w:rPr>
          <w:sz w:val="24"/>
          <w:szCs w:val="24"/>
        </w:rPr>
        <w:t>przygotowania oferty będą wchodziły w zakres prac wykonywanych na koszt Wykonawcy.</w:t>
      </w:r>
    </w:p>
    <w:p w:rsidR="00C06F8C" w:rsidRPr="00F069F2" w:rsidRDefault="00C06F8C" w:rsidP="00C06F8C">
      <w:pPr>
        <w:numPr>
          <w:ilvl w:val="0"/>
          <w:numId w:val="3"/>
        </w:numPr>
        <w:tabs>
          <w:tab w:val="num" w:pos="851"/>
        </w:tabs>
        <w:jc w:val="both"/>
        <w:rPr>
          <w:sz w:val="24"/>
          <w:szCs w:val="24"/>
        </w:rPr>
      </w:pPr>
      <w:r w:rsidRPr="00F069F2">
        <w:rPr>
          <w:sz w:val="24"/>
          <w:szCs w:val="24"/>
        </w:rPr>
        <w:t xml:space="preserve">Wykonawca w okresie obowiązywania umowy zobowiązany jest do osiągnięcia poziomu </w:t>
      </w:r>
      <w:r w:rsidRPr="00F069F2">
        <w:rPr>
          <w:sz w:val="24"/>
          <w:szCs w:val="24"/>
          <w:shd w:val="clear" w:color="auto" w:fill="FFFFFF"/>
        </w:rPr>
        <w:t>recyklingu i przygotowania do ponownego użycia następujących frakcji odpadów komunalnych: papieru, metali, tworzyw sztucznych i szkła w danym roku obowiązywania umowy oraz poziomu recyklingu, przygotowania do ponownego użycia i odzysku innymi metodami innych niż niebezpieczne odpadów budowlanych i rozbiórkowych stanowiących odpady komunalne co najmniej w wysokości obowiązującej w danym roku zgodnie                         z art. 3b ustawy z dnia 13 września 1996 r. o utrzymaniu czystości i porządku w gminach                    (</w:t>
      </w:r>
      <w:proofErr w:type="spellStart"/>
      <w:r w:rsidRPr="00F069F2">
        <w:rPr>
          <w:sz w:val="24"/>
          <w:szCs w:val="24"/>
          <w:shd w:val="clear" w:color="auto" w:fill="FFFFFF"/>
        </w:rPr>
        <w:t>t.j</w:t>
      </w:r>
      <w:proofErr w:type="spellEnd"/>
      <w:r w:rsidRPr="00F069F2">
        <w:rPr>
          <w:sz w:val="24"/>
          <w:szCs w:val="24"/>
          <w:shd w:val="clear" w:color="auto" w:fill="FFFFFF"/>
        </w:rPr>
        <w:t xml:space="preserve">. </w:t>
      </w:r>
      <w:proofErr w:type="spellStart"/>
      <w:r w:rsidRPr="00F069F2">
        <w:rPr>
          <w:sz w:val="24"/>
          <w:szCs w:val="24"/>
          <w:shd w:val="clear" w:color="auto" w:fill="FFFFFF"/>
        </w:rPr>
        <w:t>Dz.U</w:t>
      </w:r>
      <w:proofErr w:type="spellEnd"/>
      <w:r w:rsidRPr="00F069F2">
        <w:rPr>
          <w:sz w:val="24"/>
          <w:szCs w:val="24"/>
          <w:shd w:val="clear" w:color="auto" w:fill="FFFFFF"/>
        </w:rPr>
        <w:t>. z 2020 r. poz. 1439) i obowiązującym rozporządzeniem Ministra Środowiska                  w sprawie poziomów recyklingu, przygotowania do ponownego użycia i odzysku innymi metodami niektórych frakcji odpadów.</w:t>
      </w:r>
    </w:p>
    <w:p w:rsidR="00C06F8C" w:rsidRPr="00F069F2" w:rsidRDefault="00C06F8C" w:rsidP="00C06F8C">
      <w:pPr>
        <w:numPr>
          <w:ilvl w:val="0"/>
          <w:numId w:val="3"/>
        </w:numPr>
        <w:tabs>
          <w:tab w:val="num" w:pos="851"/>
        </w:tabs>
        <w:jc w:val="both"/>
        <w:rPr>
          <w:sz w:val="24"/>
          <w:szCs w:val="24"/>
        </w:rPr>
      </w:pPr>
      <w:r w:rsidRPr="00FF223A">
        <w:rPr>
          <w:sz w:val="24"/>
          <w:szCs w:val="24"/>
        </w:rPr>
        <w:t>Wykonawca w okresie obowiązywania umowy zobowiązany jest do osiągnięcia poziomu</w:t>
      </w:r>
      <w:r>
        <w:rPr>
          <w:sz w:val="24"/>
          <w:szCs w:val="24"/>
        </w:rPr>
        <w:t xml:space="preserve"> ograniczenia masy odpadów komunalnych ulegających biodegradacji przekazywanych                  do składowania na poziomie określonym w </w:t>
      </w:r>
      <w:r>
        <w:rPr>
          <w:sz w:val="24"/>
          <w:szCs w:val="24"/>
          <w:shd w:val="clear" w:color="auto" w:fill="FFFFFF"/>
        </w:rPr>
        <w:t>art. 3c ustawy z dnia 13 września 1996 r.                      o utrzymaniu czystości i porządku w gminach (</w:t>
      </w:r>
      <w:proofErr w:type="spellStart"/>
      <w:r>
        <w:rPr>
          <w:sz w:val="24"/>
          <w:szCs w:val="24"/>
          <w:shd w:val="clear" w:color="auto" w:fill="FFFFFF"/>
        </w:rPr>
        <w:t>t.j</w:t>
      </w:r>
      <w:proofErr w:type="spellEnd"/>
      <w:r>
        <w:rPr>
          <w:sz w:val="24"/>
          <w:szCs w:val="24"/>
          <w:shd w:val="clear" w:color="auto" w:fill="FFFFFF"/>
        </w:rPr>
        <w:t xml:space="preserve">. </w:t>
      </w:r>
      <w:proofErr w:type="spellStart"/>
      <w:r>
        <w:rPr>
          <w:sz w:val="24"/>
          <w:szCs w:val="24"/>
          <w:shd w:val="clear" w:color="auto" w:fill="FFFFFF"/>
        </w:rPr>
        <w:t>Dz.U</w:t>
      </w:r>
      <w:proofErr w:type="spellEnd"/>
      <w:r>
        <w:rPr>
          <w:sz w:val="24"/>
          <w:szCs w:val="24"/>
          <w:shd w:val="clear" w:color="auto" w:fill="FFFFFF"/>
        </w:rPr>
        <w:t>. z 2020 r. poz. 1439)                                i obowiązującym rozporządzeniem Ministra Środowiska w sprawie poziomów ograniczenia masy odpadów komunalnych ulegających biodegradacji przekazywanych do składowania oraz sposobu obliczenia poziomu ograniczenia masy tych odpadów.</w:t>
      </w:r>
    </w:p>
    <w:p w:rsidR="00C06F8C" w:rsidRDefault="00C06F8C" w:rsidP="00C06F8C">
      <w:pPr>
        <w:autoSpaceDE w:val="0"/>
        <w:autoSpaceDN w:val="0"/>
        <w:adjustRightInd w:val="0"/>
        <w:spacing w:before="120"/>
        <w:jc w:val="both"/>
        <w:rPr>
          <w:sz w:val="24"/>
          <w:szCs w:val="24"/>
        </w:rPr>
      </w:pPr>
    </w:p>
    <w:p w:rsidR="00C06F8C" w:rsidRPr="0037678B" w:rsidRDefault="00C06F8C" w:rsidP="00C06F8C">
      <w:pPr>
        <w:pStyle w:val="Akapitzlist"/>
        <w:numPr>
          <w:ilvl w:val="0"/>
          <w:numId w:val="34"/>
        </w:numPr>
        <w:autoSpaceDE w:val="0"/>
        <w:autoSpaceDN w:val="0"/>
        <w:adjustRightInd w:val="0"/>
        <w:jc w:val="both"/>
        <w:rPr>
          <w:sz w:val="24"/>
          <w:szCs w:val="24"/>
        </w:rPr>
      </w:pPr>
      <w:r w:rsidRPr="0037678B">
        <w:rPr>
          <w:sz w:val="24"/>
          <w:szCs w:val="24"/>
        </w:rPr>
        <w:t xml:space="preserve">Zamawiający na podstawie art. 29 ust. 3a ustawy </w:t>
      </w:r>
      <w:proofErr w:type="spellStart"/>
      <w:r w:rsidRPr="0037678B">
        <w:rPr>
          <w:sz w:val="24"/>
          <w:szCs w:val="24"/>
        </w:rPr>
        <w:t>Pzp</w:t>
      </w:r>
      <w:proofErr w:type="spellEnd"/>
      <w:r w:rsidRPr="0037678B">
        <w:rPr>
          <w:sz w:val="24"/>
          <w:szCs w:val="24"/>
        </w:rPr>
        <w:t xml:space="preserve"> wymaga zatrudnienia przez wykonawcę lub podwykonawcę na podstawie umowy o pracę wszystkich osób wykonujących czynności w zakresie realizacji przedmiotu zamówienia związane bezpośrednio z odbiorem odpadów z nieruchomości (kierowców i załogę pojazdów odbierających odpady) i przygotowywaniem dokumentacji ilościowo – jakościowej odpadów dla Zamawiającego. </w:t>
      </w:r>
    </w:p>
    <w:p w:rsidR="00C06F8C" w:rsidRPr="00C96875" w:rsidRDefault="00C06F8C" w:rsidP="00C06F8C">
      <w:pPr>
        <w:autoSpaceDE w:val="0"/>
        <w:autoSpaceDN w:val="0"/>
        <w:adjustRightInd w:val="0"/>
        <w:ind w:left="709"/>
        <w:jc w:val="both"/>
        <w:rPr>
          <w:sz w:val="24"/>
          <w:szCs w:val="24"/>
        </w:rPr>
      </w:pPr>
      <w:r w:rsidRPr="00C96875">
        <w:rPr>
          <w:sz w:val="24"/>
          <w:szCs w:val="24"/>
        </w:rPr>
        <w:t>Dla udokumentowania</w:t>
      </w:r>
      <w:r>
        <w:rPr>
          <w:sz w:val="24"/>
          <w:szCs w:val="24"/>
        </w:rPr>
        <w:t xml:space="preserve"> </w:t>
      </w:r>
      <w:r w:rsidRPr="00C96875">
        <w:rPr>
          <w:sz w:val="24"/>
          <w:szCs w:val="24"/>
        </w:rPr>
        <w:t xml:space="preserve">faktu zatrudnienia osób na umowę o pracę, </w:t>
      </w:r>
      <w:r w:rsidRPr="00C96875">
        <w:rPr>
          <w:b/>
          <w:sz w:val="24"/>
          <w:szCs w:val="24"/>
        </w:rPr>
        <w:t>w terminie 5 dni od dnia zawarcia umowy</w:t>
      </w:r>
      <w:r>
        <w:rPr>
          <w:b/>
          <w:sz w:val="24"/>
          <w:szCs w:val="24"/>
        </w:rPr>
        <w:t xml:space="preserve"> </w:t>
      </w:r>
      <w:r w:rsidRPr="00C96875">
        <w:rPr>
          <w:sz w:val="24"/>
          <w:szCs w:val="24"/>
        </w:rPr>
        <w:t>Wykonawca przedłoży Zamawiającemu wykaz takich osób zatrudnionych na podstawie umowy o pracę wraz ze wskazaniem czynności jakie będą one wykonywać w zakresie realizacji przedmiotu zamówienia. Na</w:t>
      </w:r>
      <w:r>
        <w:rPr>
          <w:sz w:val="24"/>
          <w:szCs w:val="24"/>
        </w:rPr>
        <w:t xml:space="preserve"> </w:t>
      </w:r>
      <w:r w:rsidRPr="00C96875">
        <w:rPr>
          <w:sz w:val="24"/>
          <w:szCs w:val="24"/>
        </w:rPr>
        <w:t>pisemne żądanie Zamawiającego, Wykonawca będzie zobligowany potwierdzić fakt zatrudniania tych osób w ramach stosunku pracy.</w:t>
      </w:r>
    </w:p>
    <w:p w:rsidR="00C06F8C" w:rsidRPr="00C96875" w:rsidRDefault="00C06F8C" w:rsidP="00C06F8C">
      <w:pPr>
        <w:autoSpaceDE w:val="0"/>
        <w:autoSpaceDN w:val="0"/>
        <w:adjustRightInd w:val="0"/>
        <w:ind w:left="709"/>
        <w:jc w:val="both"/>
        <w:rPr>
          <w:sz w:val="24"/>
          <w:szCs w:val="24"/>
        </w:rPr>
      </w:pPr>
      <w:r w:rsidRPr="00C96875">
        <w:rPr>
          <w:sz w:val="24"/>
          <w:szCs w:val="24"/>
        </w:rPr>
        <w:t>Zamawiający zastrzega możliwość zawiadomienia Państwowej Inspekcji Pracy o przypadku uzasadnionego podejrzenia zawarcia z osobami wykonującymi pracę na warunkach określonych w art. 22 § 1 ustawy Kodeks Pracy, umowy cywilnoprawnej zamiast wymaganej umowy o pracę.</w:t>
      </w:r>
    </w:p>
    <w:p w:rsidR="00C06F8C" w:rsidRDefault="00C06F8C" w:rsidP="00C06F8C">
      <w:pPr>
        <w:autoSpaceDE w:val="0"/>
        <w:autoSpaceDN w:val="0"/>
        <w:adjustRightInd w:val="0"/>
        <w:ind w:left="709"/>
        <w:jc w:val="both"/>
        <w:rPr>
          <w:sz w:val="24"/>
          <w:szCs w:val="24"/>
        </w:rPr>
      </w:pPr>
      <w:r w:rsidRPr="00C96875">
        <w:rPr>
          <w:sz w:val="24"/>
          <w:szCs w:val="24"/>
        </w:rPr>
        <w:t>W przypadku zmiany osób wykonujących czynności</w:t>
      </w:r>
      <w:r>
        <w:rPr>
          <w:sz w:val="24"/>
          <w:szCs w:val="24"/>
        </w:rPr>
        <w:t xml:space="preserve"> </w:t>
      </w:r>
      <w:r w:rsidRPr="00C96875">
        <w:rPr>
          <w:sz w:val="24"/>
          <w:szCs w:val="24"/>
        </w:rPr>
        <w:t>w ramach przedmiotu umowy w okresie trwania umowy, Wykonawca zobowiązany jest do przekazania zmienionego wykazu osób</w:t>
      </w:r>
      <w:r>
        <w:rPr>
          <w:sz w:val="24"/>
          <w:szCs w:val="24"/>
        </w:rPr>
        <w:t xml:space="preserve"> </w:t>
      </w:r>
      <w:r w:rsidRPr="00C96875">
        <w:rPr>
          <w:sz w:val="24"/>
          <w:szCs w:val="24"/>
        </w:rPr>
        <w:t xml:space="preserve">zatrudnionych na podstawie umowy o pracę wraz ze wskazaniem czynności jakie będą one wykonywać w zakresie realizacji przedmiotu zamówienia. </w:t>
      </w:r>
    </w:p>
    <w:p w:rsidR="00C06F8C" w:rsidRDefault="00C06F8C" w:rsidP="00C06F8C">
      <w:pPr>
        <w:autoSpaceDE w:val="0"/>
        <w:autoSpaceDN w:val="0"/>
        <w:adjustRightInd w:val="0"/>
        <w:ind w:left="709"/>
        <w:jc w:val="both"/>
        <w:rPr>
          <w:sz w:val="24"/>
          <w:szCs w:val="24"/>
        </w:rPr>
      </w:pPr>
    </w:p>
    <w:p w:rsidR="00C06F8C" w:rsidRPr="00C96875" w:rsidRDefault="00C06F8C" w:rsidP="00C06F8C">
      <w:pPr>
        <w:autoSpaceDE w:val="0"/>
        <w:autoSpaceDN w:val="0"/>
        <w:adjustRightInd w:val="0"/>
        <w:ind w:left="709"/>
        <w:jc w:val="both"/>
        <w:rPr>
          <w:sz w:val="24"/>
          <w:szCs w:val="24"/>
        </w:rPr>
      </w:pPr>
      <w:r>
        <w:rPr>
          <w:sz w:val="24"/>
          <w:szCs w:val="24"/>
        </w:rPr>
        <w:t>Ob</w:t>
      </w:r>
      <w:r w:rsidRPr="00C96875">
        <w:rPr>
          <w:sz w:val="24"/>
          <w:szCs w:val="24"/>
        </w:rPr>
        <w:t xml:space="preserve">owiązek ten Wykonawca musi zrealizować w </w:t>
      </w:r>
      <w:r>
        <w:rPr>
          <w:b/>
          <w:sz w:val="24"/>
          <w:szCs w:val="24"/>
        </w:rPr>
        <w:t xml:space="preserve">terminie 5 dni </w:t>
      </w:r>
      <w:r w:rsidRPr="00C96875">
        <w:rPr>
          <w:b/>
          <w:sz w:val="24"/>
          <w:szCs w:val="24"/>
        </w:rPr>
        <w:t>od dokonania przedmiotowej zmiany.</w:t>
      </w:r>
    </w:p>
    <w:p w:rsidR="00C06F8C" w:rsidRPr="00C96875" w:rsidRDefault="00C06F8C" w:rsidP="00C06F8C">
      <w:pPr>
        <w:autoSpaceDE w:val="0"/>
        <w:autoSpaceDN w:val="0"/>
        <w:adjustRightInd w:val="0"/>
        <w:ind w:left="709"/>
        <w:jc w:val="both"/>
        <w:rPr>
          <w:sz w:val="24"/>
          <w:szCs w:val="24"/>
        </w:rPr>
      </w:pPr>
    </w:p>
    <w:p w:rsidR="00C06F8C" w:rsidRPr="00C96875" w:rsidRDefault="00C06F8C" w:rsidP="00C06F8C">
      <w:pPr>
        <w:autoSpaceDE w:val="0"/>
        <w:autoSpaceDN w:val="0"/>
        <w:adjustRightInd w:val="0"/>
        <w:ind w:left="709"/>
        <w:jc w:val="both"/>
        <w:rPr>
          <w:color w:val="000000"/>
          <w:sz w:val="24"/>
          <w:szCs w:val="24"/>
        </w:rPr>
      </w:pPr>
      <w:r w:rsidRPr="00C96875">
        <w:rPr>
          <w:sz w:val="24"/>
          <w:szCs w:val="24"/>
        </w:rPr>
        <w:t>W przypadku, gdy Wykonawca nie dochowa, któregokolwiek z terminu wskazanego powyżej, Zamawiający ob</w:t>
      </w:r>
      <w:r>
        <w:rPr>
          <w:sz w:val="24"/>
          <w:szCs w:val="24"/>
        </w:rPr>
        <w:t xml:space="preserve">ciąży Wykonawcę karami umownymi </w:t>
      </w:r>
      <w:r w:rsidRPr="00C96875">
        <w:rPr>
          <w:sz w:val="24"/>
          <w:szCs w:val="24"/>
        </w:rPr>
        <w:t>za każdy dzień opóźnienia w wysokości 200,00 z</w:t>
      </w:r>
      <w:r>
        <w:rPr>
          <w:sz w:val="24"/>
          <w:szCs w:val="24"/>
        </w:rPr>
        <w:t xml:space="preserve">ł z możliwością potrącenia kary </w:t>
      </w:r>
      <w:r w:rsidRPr="00C96875">
        <w:rPr>
          <w:sz w:val="24"/>
          <w:szCs w:val="24"/>
        </w:rPr>
        <w:t xml:space="preserve">z </w:t>
      </w:r>
      <w:r w:rsidRPr="00C96875">
        <w:rPr>
          <w:color w:val="000000"/>
          <w:sz w:val="24"/>
          <w:szCs w:val="24"/>
        </w:rPr>
        <w:t>wynagrodzenia przysługującemu Wykonawcy.</w:t>
      </w:r>
    </w:p>
    <w:p w:rsidR="00C06F8C" w:rsidRPr="00C96875" w:rsidRDefault="00C06F8C" w:rsidP="00C06F8C">
      <w:pPr>
        <w:autoSpaceDE w:val="0"/>
        <w:autoSpaceDN w:val="0"/>
        <w:adjustRightInd w:val="0"/>
        <w:ind w:left="709"/>
        <w:jc w:val="both"/>
        <w:rPr>
          <w:sz w:val="24"/>
          <w:szCs w:val="24"/>
        </w:rPr>
      </w:pPr>
    </w:p>
    <w:p w:rsidR="00C06F8C" w:rsidRPr="007E0F6B" w:rsidRDefault="00C06F8C" w:rsidP="00C06F8C">
      <w:pPr>
        <w:pStyle w:val="Akapitzlist"/>
        <w:numPr>
          <w:ilvl w:val="0"/>
          <w:numId w:val="34"/>
        </w:numPr>
        <w:spacing w:after="60"/>
        <w:jc w:val="both"/>
        <w:rPr>
          <w:sz w:val="24"/>
          <w:szCs w:val="24"/>
        </w:rPr>
      </w:pPr>
      <w:r w:rsidRPr="007E0F6B">
        <w:rPr>
          <w:sz w:val="24"/>
          <w:szCs w:val="24"/>
        </w:rPr>
        <w:t>Zamawiający  nie dopuszcza możliwość składania ofert częściowych.</w:t>
      </w:r>
    </w:p>
    <w:p w:rsidR="00C06F8C" w:rsidRDefault="00C06F8C" w:rsidP="00C06F8C">
      <w:pPr>
        <w:numPr>
          <w:ilvl w:val="0"/>
          <w:numId w:val="34"/>
        </w:numPr>
        <w:spacing w:after="60"/>
        <w:jc w:val="both"/>
        <w:rPr>
          <w:sz w:val="24"/>
          <w:szCs w:val="24"/>
        </w:rPr>
      </w:pPr>
      <w:r w:rsidRPr="00C96875">
        <w:rPr>
          <w:sz w:val="24"/>
          <w:szCs w:val="24"/>
        </w:rPr>
        <w:t>Zamawiający nie dopuszcza możliwości składania ofert wariantowych.</w:t>
      </w:r>
    </w:p>
    <w:p w:rsidR="00C06F8C" w:rsidRPr="00C96875" w:rsidRDefault="00C06F8C" w:rsidP="00C06F8C">
      <w:pPr>
        <w:numPr>
          <w:ilvl w:val="0"/>
          <w:numId w:val="34"/>
        </w:numPr>
        <w:spacing w:after="60"/>
        <w:jc w:val="both"/>
        <w:rPr>
          <w:sz w:val="24"/>
          <w:szCs w:val="24"/>
        </w:rPr>
      </w:pPr>
      <w:r>
        <w:rPr>
          <w:sz w:val="24"/>
          <w:szCs w:val="24"/>
        </w:rPr>
        <w:t>Zamawiający nie przewiduje zawarcia umowy ramowej.</w:t>
      </w:r>
    </w:p>
    <w:p w:rsidR="00C06F8C" w:rsidRDefault="00C06F8C" w:rsidP="00C06F8C">
      <w:pPr>
        <w:numPr>
          <w:ilvl w:val="0"/>
          <w:numId w:val="34"/>
        </w:numPr>
        <w:spacing w:after="60"/>
        <w:jc w:val="both"/>
        <w:rPr>
          <w:sz w:val="24"/>
          <w:szCs w:val="24"/>
        </w:rPr>
      </w:pPr>
      <w:r w:rsidRPr="00C96875">
        <w:rPr>
          <w:sz w:val="24"/>
          <w:szCs w:val="24"/>
        </w:rPr>
        <w:t>Zamawiający nie przewiduje zastosowania aukcji elektronicznej.</w:t>
      </w:r>
    </w:p>
    <w:p w:rsidR="00C06F8C" w:rsidRDefault="00C06F8C" w:rsidP="00C06F8C">
      <w:pPr>
        <w:numPr>
          <w:ilvl w:val="0"/>
          <w:numId w:val="34"/>
        </w:numPr>
        <w:spacing w:after="60"/>
        <w:jc w:val="both"/>
        <w:rPr>
          <w:sz w:val="24"/>
          <w:szCs w:val="24"/>
        </w:rPr>
      </w:pPr>
      <w:r w:rsidRPr="00AA5974">
        <w:rPr>
          <w:sz w:val="24"/>
          <w:szCs w:val="24"/>
        </w:rPr>
        <w:t>Zamawiający nie przewiduje rozliczenia w walutach obcych.</w:t>
      </w:r>
    </w:p>
    <w:p w:rsidR="00C06F8C" w:rsidRDefault="00C06F8C" w:rsidP="00C06F8C">
      <w:pPr>
        <w:numPr>
          <w:ilvl w:val="0"/>
          <w:numId w:val="34"/>
        </w:numPr>
        <w:spacing w:after="60"/>
        <w:jc w:val="both"/>
        <w:rPr>
          <w:sz w:val="24"/>
          <w:szCs w:val="24"/>
        </w:rPr>
      </w:pPr>
      <w:r w:rsidRPr="00AA5974">
        <w:rPr>
          <w:sz w:val="24"/>
          <w:szCs w:val="24"/>
        </w:rPr>
        <w:t>Zamawiający nie przewiduje zwrotu kosztów udziału w postępowaniu.</w:t>
      </w:r>
    </w:p>
    <w:p w:rsidR="00C06F8C" w:rsidRDefault="00C06F8C" w:rsidP="00C06F8C">
      <w:pPr>
        <w:numPr>
          <w:ilvl w:val="0"/>
          <w:numId w:val="34"/>
        </w:numPr>
        <w:spacing w:after="60"/>
        <w:jc w:val="both"/>
        <w:rPr>
          <w:sz w:val="24"/>
          <w:szCs w:val="24"/>
        </w:rPr>
      </w:pPr>
      <w:r w:rsidRPr="00AA5974">
        <w:rPr>
          <w:sz w:val="24"/>
          <w:szCs w:val="24"/>
        </w:rPr>
        <w:t xml:space="preserve">Zamawiający nie przewiduje wymagań, o których mowa w art. 29 ust. 4 </w:t>
      </w:r>
      <w:proofErr w:type="spellStart"/>
      <w:r w:rsidRPr="00AA5974">
        <w:rPr>
          <w:sz w:val="24"/>
          <w:szCs w:val="24"/>
        </w:rPr>
        <w:t>Pzp</w:t>
      </w:r>
      <w:proofErr w:type="spellEnd"/>
      <w:r w:rsidRPr="00AA5974">
        <w:rPr>
          <w:sz w:val="24"/>
          <w:szCs w:val="24"/>
        </w:rPr>
        <w:t>.</w:t>
      </w:r>
    </w:p>
    <w:p w:rsidR="00C06F8C" w:rsidRDefault="00C06F8C" w:rsidP="00C06F8C">
      <w:pPr>
        <w:numPr>
          <w:ilvl w:val="0"/>
          <w:numId w:val="34"/>
        </w:numPr>
        <w:spacing w:after="60"/>
        <w:jc w:val="both"/>
        <w:rPr>
          <w:sz w:val="24"/>
          <w:szCs w:val="24"/>
        </w:rPr>
      </w:pPr>
      <w:r w:rsidRPr="00AA5974">
        <w:rPr>
          <w:sz w:val="24"/>
          <w:szCs w:val="24"/>
        </w:rPr>
        <w:t>Zamawiający nie przewiduje o</w:t>
      </w:r>
      <w:r>
        <w:rPr>
          <w:sz w:val="24"/>
          <w:szCs w:val="24"/>
        </w:rPr>
        <w:t xml:space="preserve"> obowiązku osobistego wykonania </w:t>
      </w:r>
      <w:r w:rsidRPr="00AA5974">
        <w:rPr>
          <w:sz w:val="24"/>
          <w:szCs w:val="24"/>
        </w:rPr>
        <w:t>przez wykonawcę kluczowych części zamówienia.</w:t>
      </w:r>
    </w:p>
    <w:p w:rsidR="00C06F8C" w:rsidRDefault="00C06F8C" w:rsidP="00C06F8C">
      <w:pPr>
        <w:numPr>
          <w:ilvl w:val="0"/>
          <w:numId w:val="34"/>
        </w:numPr>
        <w:spacing w:after="60"/>
        <w:jc w:val="both"/>
        <w:rPr>
          <w:sz w:val="24"/>
          <w:szCs w:val="24"/>
        </w:rPr>
      </w:pPr>
      <w:r w:rsidRPr="00AA5974">
        <w:rPr>
          <w:sz w:val="24"/>
          <w:szCs w:val="24"/>
        </w:rPr>
        <w:t xml:space="preserve">Zamawiający nie określa standardów jakościowych, o których mowa w art. 91 ust. 2a </w:t>
      </w:r>
      <w:proofErr w:type="spellStart"/>
      <w:r w:rsidRPr="00AA5974">
        <w:rPr>
          <w:sz w:val="24"/>
          <w:szCs w:val="24"/>
        </w:rPr>
        <w:t>Pzp</w:t>
      </w:r>
      <w:proofErr w:type="spellEnd"/>
      <w:r w:rsidRPr="00AA5974">
        <w:rPr>
          <w:sz w:val="24"/>
          <w:szCs w:val="24"/>
        </w:rPr>
        <w:t>.</w:t>
      </w:r>
    </w:p>
    <w:p w:rsidR="00C06F8C" w:rsidRDefault="00C06F8C" w:rsidP="00C06F8C">
      <w:pPr>
        <w:numPr>
          <w:ilvl w:val="0"/>
          <w:numId w:val="34"/>
        </w:numPr>
        <w:spacing w:after="60"/>
        <w:jc w:val="both"/>
        <w:rPr>
          <w:sz w:val="24"/>
          <w:szCs w:val="24"/>
        </w:rPr>
      </w:pPr>
      <w:r w:rsidRPr="00AA5974">
        <w:rPr>
          <w:sz w:val="24"/>
          <w:szCs w:val="24"/>
        </w:rPr>
        <w:t>Zamawiający nie określa liczby części zamówienia, na które wykonawca może złożyć ofertę, ani maksymalnej liczbę części, na które zamówienie może zostać udzielone temu samemu wykonawcy.</w:t>
      </w:r>
    </w:p>
    <w:p w:rsidR="00C06F8C" w:rsidRPr="005F6C22" w:rsidRDefault="00C06F8C" w:rsidP="00C06F8C">
      <w:pPr>
        <w:pStyle w:val="Bezodstpw"/>
      </w:pPr>
    </w:p>
    <w:p w:rsidR="00C06F8C" w:rsidRDefault="00C06F8C" w:rsidP="00C06F8C">
      <w:pPr>
        <w:pStyle w:val="Nagwek2"/>
        <w:jc w:val="both"/>
        <w:rPr>
          <w:rFonts w:ascii="Times New Roman" w:hAnsi="Times New Roman"/>
          <w:sz w:val="24"/>
          <w:szCs w:val="24"/>
        </w:rPr>
      </w:pPr>
      <w:bookmarkStart w:id="8" w:name="_Toc72717328"/>
      <w:bookmarkStart w:id="9" w:name="_Toc95621012"/>
      <w:bookmarkStart w:id="10" w:name="_Toc95621113"/>
      <w:bookmarkStart w:id="11" w:name="_Toc95633496"/>
      <w:bookmarkStart w:id="12" w:name="_Toc320861814"/>
      <w:r w:rsidRPr="00C96875">
        <w:rPr>
          <w:rFonts w:ascii="Times New Roman" w:hAnsi="Times New Roman"/>
          <w:sz w:val="24"/>
          <w:szCs w:val="24"/>
        </w:rPr>
        <w:t>IV. Termin wykonania zamówienia</w:t>
      </w:r>
      <w:bookmarkEnd w:id="8"/>
      <w:bookmarkEnd w:id="9"/>
      <w:bookmarkEnd w:id="10"/>
      <w:bookmarkEnd w:id="11"/>
      <w:bookmarkEnd w:id="12"/>
    </w:p>
    <w:p w:rsidR="00C06F8C" w:rsidRPr="009A413B" w:rsidRDefault="00C06F8C" w:rsidP="00C06F8C">
      <w:pPr>
        <w:pStyle w:val="Bezodstpw"/>
      </w:pPr>
    </w:p>
    <w:p w:rsidR="00C06F8C" w:rsidRDefault="00C06F8C" w:rsidP="00C06F8C">
      <w:pPr>
        <w:pStyle w:val="Nagwek4"/>
        <w:suppressAutoHyphens/>
        <w:spacing w:before="120"/>
        <w:ind w:left="714"/>
        <w:jc w:val="both"/>
        <w:rPr>
          <w:rFonts w:ascii="Times New Roman" w:hAnsi="Times New Roman"/>
          <w:szCs w:val="24"/>
        </w:rPr>
      </w:pPr>
      <w:r w:rsidRPr="00C96875">
        <w:rPr>
          <w:rFonts w:ascii="Times New Roman" w:hAnsi="Times New Roman"/>
          <w:b w:val="0"/>
          <w:szCs w:val="24"/>
        </w:rPr>
        <w:t>Rozpoczęcie usług od  dnia</w:t>
      </w:r>
      <w:r>
        <w:rPr>
          <w:rFonts w:ascii="Times New Roman" w:hAnsi="Times New Roman"/>
          <w:b w:val="0"/>
          <w:szCs w:val="24"/>
        </w:rPr>
        <w:t xml:space="preserve"> </w:t>
      </w:r>
      <w:r>
        <w:rPr>
          <w:rFonts w:ascii="Times New Roman" w:hAnsi="Times New Roman"/>
          <w:szCs w:val="24"/>
        </w:rPr>
        <w:t>01.01.2021</w:t>
      </w:r>
      <w:r w:rsidRPr="00C96875">
        <w:rPr>
          <w:rFonts w:ascii="Times New Roman" w:hAnsi="Times New Roman"/>
          <w:szCs w:val="24"/>
        </w:rPr>
        <w:t xml:space="preserve"> r</w:t>
      </w:r>
      <w:r>
        <w:rPr>
          <w:rFonts w:ascii="Times New Roman" w:hAnsi="Times New Roman"/>
          <w:szCs w:val="24"/>
        </w:rPr>
        <w:t>.</w:t>
      </w:r>
      <w:r w:rsidRPr="00C96875">
        <w:rPr>
          <w:rFonts w:ascii="Times New Roman" w:hAnsi="Times New Roman"/>
          <w:szCs w:val="24"/>
        </w:rPr>
        <w:t xml:space="preserve"> do dn</w:t>
      </w:r>
      <w:r>
        <w:rPr>
          <w:rFonts w:ascii="Times New Roman" w:hAnsi="Times New Roman"/>
          <w:szCs w:val="24"/>
        </w:rPr>
        <w:t>ia 31.12.2021</w:t>
      </w:r>
      <w:r w:rsidRPr="00C96875">
        <w:rPr>
          <w:rFonts w:ascii="Times New Roman" w:hAnsi="Times New Roman"/>
          <w:szCs w:val="24"/>
        </w:rPr>
        <w:t xml:space="preserve"> r</w:t>
      </w:r>
      <w:r>
        <w:rPr>
          <w:rFonts w:ascii="Times New Roman" w:hAnsi="Times New Roman"/>
          <w:szCs w:val="24"/>
        </w:rPr>
        <w:t>.</w:t>
      </w:r>
    </w:p>
    <w:p w:rsidR="00C06F8C" w:rsidRDefault="00C06F8C" w:rsidP="00C06F8C">
      <w:pPr>
        <w:pStyle w:val="Bezodstpw"/>
        <w:rPr>
          <w:rFonts w:ascii="Times New Roman" w:eastAsia="Times New Roman" w:hAnsi="Times New Roman"/>
          <w:sz w:val="20"/>
          <w:szCs w:val="20"/>
          <w:lang w:eastAsia="pl-PL"/>
        </w:rPr>
      </w:pPr>
      <w:bookmarkStart w:id="13" w:name="_Toc72717329"/>
      <w:bookmarkStart w:id="14" w:name="_Toc95621013"/>
      <w:bookmarkStart w:id="15" w:name="_Toc95621114"/>
      <w:bookmarkStart w:id="16" w:name="_Toc95633497"/>
      <w:bookmarkStart w:id="17" w:name="_Toc320861815"/>
    </w:p>
    <w:p w:rsidR="00C06F8C" w:rsidRPr="00321E26" w:rsidRDefault="00C06F8C" w:rsidP="00C06F8C">
      <w:pPr>
        <w:pStyle w:val="Nagwek4"/>
        <w:jc w:val="both"/>
        <w:rPr>
          <w:rFonts w:ascii="Times New Roman" w:hAnsi="Times New Roman"/>
        </w:rPr>
      </w:pPr>
      <w:r w:rsidRPr="00321E26">
        <w:rPr>
          <w:rFonts w:ascii="Times New Roman" w:hAnsi="Times New Roman"/>
        </w:rPr>
        <w:t>V. Warunki udziału w postępowaniu</w:t>
      </w:r>
      <w:r>
        <w:rPr>
          <w:rFonts w:ascii="Times New Roman" w:hAnsi="Times New Roman"/>
        </w:rPr>
        <w:t xml:space="preserve"> </w:t>
      </w:r>
      <w:r w:rsidRPr="00321E26">
        <w:rPr>
          <w:rFonts w:ascii="Times New Roman" w:hAnsi="Times New Roman"/>
        </w:rPr>
        <w:t>oraz opis sposobu dokonywania oceny spełniania tych warunków</w:t>
      </w:r>
      <w:bookmarkEnd w:id="13"/>
      <w:bookmarkEnd w:id="14"/>
      <w:bookmarkEnd w:id="15"/>
      <w:bookmarkEnd w:id="16"/>
      <w:bookmarkEnd w:id="17"/>
    </w:p>
    <w:p w:rsidR="00C06F8C" w:rsidRPr="009728E0" w:rsidRDefault="00C06F8C" w:rsidP="00C06F8C">
      <w:pPr>
        <w:jc w:val="both"/>
      </w:pPr>
    </w:p>
    <w:p w:rsidR="00C06F8C" w:rsidRPr="00C96875" w:rsidRDefault="00C06F8C" w:rsidP="00C06F8C">
      <w:pPr>
        <w:numPr>
          <w:ilvl w:val="0"/>
          <w:numId w:val="5"/>
        </w:numPr>
        <w:tabs>
          <w:tab w:val="clear" w:pos="720"/>
        </w:tabs>
        <w:suppressAutoHyphens/>
        <w:jc w:val="both"/>
        <w:rPr>
          <w:sz w:val="24"/>
          <w:szCs w:val="24"/>
        </w:rPr>
      </w:pPr>
      <w:r w:rsidRPr="00C96875">
        <w:rPr>
          <w:sz w:val="24"/>
          <w:szCs w:val="24"/>
        </w:rPr>
        <w:t xml:space="preserve">O udzielenie zamówienia mogą ubiegać się Wykonawcy, którzy spełniają warunki udziału w postępowaniu określone w art. 22 ust. 1 </w:t>
      </w:r>
      <w:proofErr w:type="spellStart"/>
      <w:r w:rsidRPr="00C96875">
        <w:rPr>
          <w:sz w:val="24"/>
          <w:szCs w:val="24"/>
        </w:rPr>
        <w:t>pzp</w:t>
      </w:r>
      <w:proofErr w:type="spellEnd"/>
      <w:r w:rsidRPr="00C96875">
        <w:rPr>
          <w:sz w:val="24"/>
          <w:szCs w:val="24"/>
        </w:rPr>
        <w:t>, dotyczące:</w:t>
      </w:r>
    </w:p>
    <w:p w:rsidR="00C06F8C" w:rsidRPr="00C96875" w:rsidRDefault="00C06F8C" w:rsidP="00C06F8C">
      <w:pPr>
        <w:pStyle w:val="pkt"/>
        <w:numPr>
          <w:ilvl w:val="1"/>
          <w:numId w:val="5"/>
        </w:numPr>
        <w:rPr>
          <w:szCs w:val="24"/>
        </w:rPr>
      </w:pPr>
      <w:r w:rsidRPr="00C96875">
        <w:rPr>
          <w:szCs w:val="24"/>
        </w:rPr>
        <w:t xml:space="preserve">Posiadania </w:t>
      </w:r>
      <w:r w:rsidRPr="00C96875">
        <w:t>kompetencji lub uprawnień do prowadzenia określonej działalności zawodowej, o ile wynika to z odrębnych przepisów</w:t>
      </w:r>
      <w:r>
        <w:t xml:space="preserve"> - o udzielenie zamówienia mogą ubiegać się Wykonawcy, którzy wykażą, że</w:t>
      </w:r>
      <w:r>
        <w:rPr>
          <w:szCs w:val="24"/>
        </w:rPr>
        <w:t>:</w:t>
      </w:r>
    </w:p>
    <w:p w:rsidR="00C06F8C" w:rsidRPr="0024550E" w:rsidRDefault="00C06F8C" w:rsidP="00C06F8C">
      <w:pPr>
        <w:pStyle w:val="pkt"/>
        <w:numPr>
          <w:ilvl w:val="0"/>
          <w:numId w:val="28"/>
        </w:numPr>
      </w:pPr>
      <w:r w:rsidRPr="00800683">
        <w:t xml:space="preserve">są </w:t>
      </w:r>
      <w:r w:rsidRPr="00800683">
        <w:rPr>
          <w:b/>
        </w:rPr>
        <w:t>wpisani do rejestru działalności regulowanej w zakresie odbierania odpadów komunalnych od właścicieli nieruchomości</w:t>
      </w:r>
      <w:r w:rsidRPr="00800683">
        <w:t xml:space="preserve"> z terenu Miasta Brańsk</w:t>
      </w:r>
      <w:r>
        <w:t xml:space="preserve"> </w:t>
      </w:r>
      <w:r w:rsidRPr="00800683">
        <w:t>zgodnie z wymogami ustawy z dnia 13 września 1996 r. o utrzymaniu czystości i porządku w gminach</w:t>
      </w:r>
      <w:r>
        <w:t xml:space="preserve"> (</w:t>
      </w:r>
      <w:r w:rsidRPr="0024550E">
        <w:rPr>
          <w:rFonts w:eastAsia="CIDFont+F4"/>
          <w:szCs w:val="24"/>
        </w:rPr>
        <w:t>kody</w:t>
      </w:r>
      <w:r>
        <w:rPr>
          <w:rFonts w:eastAsia="CIDFont+F4"/>
          <w:szCs w:val="24"/>
        </w:rPr>
        <w:t xml:space="preserve"> </w:t>
      </w:r>
      <w:r w:rsidRPr="0024550E">
        <w:rPr>
          <w:rFonts w:eastAsia="CIDFont+F4"/>
          <w:szCs w:val="24"/>
        </w:rPr>
        <w:t>odpadów objęte zamówieniem</w:t>
      </w:r>
      <w:r>
        <w:rPr>
          <w:rFonts w:eastAsia="CIDFont+F4"/>
          <w:szCs w:val="24"/>
        </w:rPr>
        <w:t>);</w:t>
      </w:r>
    </w:p>
    <w:p w:rsidR="00C06F8C" w:rsidRPr="00F0295C" w:rsidRDefault="00C06F8C" w:rsidP="00C06F8C">
      <w:pPr>
        <w:pStyle w:val="pkt"/>
        <w:numPr>
          <w:ilvl w:val="0"/>
          <w:numId w:val="28"/>
        </w:numPr>
      </w:pPr>
      <w:r w:rsidRPr="00F0295C">
        <w:rPr>
          <w:szCs w:val="24"/>
        </w:rPr>
        <w:t xml:space="preserve">posiadają </w:t>
      </w:r>
      <w:r w:rsidRPr="00F0295C">
        <w:rPr>
          <w:b/>
          <w:szCs w:val="24"/>
        </w:rPr>
        <w:t>zezwolenie na zbieranie odpadów</w:t>
      </w:r>
      <w:r w:rsidR="00641B5F" w:rsidRPr="00F0295C">
        <w:rPr>
          <w:b/>
          <w:szCs w:val="24"/>
        </w:rPr>
        <w:t xml:space="preserve"> </w:t>
      </w:r>
      <w:r w:rsidR="00641B5F" w:rsidRPr="00F0295C">
        <w:rPr>
          <w:szCs w:val="24"/>
        </w:rPr>
        <w:t xml:space="preserve">zgodnie </w:t>
      </w:r>
      <w:r w:rsidRPr="00F0295C">
        <w:rPr>
          <w:szCs w:val="24"/>
        </w:rPr>
        <w:t>z ustawą z dnia 14 grudnia 2012 r. o odpadach;</w:t>
      </w:r>
    </w:p>
    <w:p w:rsidR="00C06F8C" w:rsidRPr="00F0295C" w:rsidRDefault="00C06F8C" w:rsidP="00C06F8C">
      <w:pPr>
        <w:pStyle w:val="pkt"/>
        <w:numPr>
          <w:ilvl w:val="0"/>
          <w:numId w:val="28"/>
        </w:numPr>
      </w:pPr>
      <w:r w:rsidRPr="00F0295C">
        <w:rPr>
          <w:b/>
        </w:rPr>
        <w:t>posiadają wpis do rejestru podmiotów wprowadzających produkty, produkty w opakowaniach i gospodarujących odpadami</w:t>
      </w:r>
      <w:r w:rsidR="00641B5F" w:rsidRPr="00F0295C">
        <w:rPr>
          <w:b/>
        </w:rPr>
        <w:t xml:space="preserve"> (BDO)</w:t>
      </w:r>
      <w:r w:rsidRPr="00F0295C">
        <w:t>, o którym mowa w art.</w:t>
      </w:r>
      <w:r w:rsidR="00641B5F" w:rsidRPr="00F0295C">
        <w:t xml:space="preserve"> 49 ustawy </w:t>
      </w:r>
      <w:r w:rsidRPr="00F0295C">
        <w:t>z dnia 14 grudnia 2012 r.  o odpadach w zakresie transportu odpadów komunalnych;</w:t>
      </w:r>
    </w:p>
    <w:p w:rsidR="00C06F8C" w:rsidRPr="00F0295C" w:rsidRDefault="00C06F8C" w:rsidP="00641B5F">
      <w:pPr>
        <w:pStyle w:val="pkt"/>
        <w:numPr>
          <w:ilvl w:val="0"/>
          <w:numId w:val="28"/>
        </w:numPr>
      </w:pPr>
      <w:r w:rsidRPr="00F0295C">
        <w:rPr>
          <w:b/>
        </w:rPr>
        <w:t>posiadają wpis do rejestru podmiotów wprowadzających produkty, produkty w opakowaniach i gospodarujących odpadami (BDO)</w:t>
      </w:r>
      <w:r w:rsidRPr="00F0295C">
        <w:t xml:space="preserve">, o którym mowa </w:t>
      </w:r>
      <w:r w:rsidR="00641B5F" w:rsidRPr="00F0295C">
        <w:t xml:space="preserve">                        </w:t>
      </w:r>
      <w:r w:rsidRPr="00F0295C">
        <w:t xml:space="preserve">w art. 49 ustawy z dnia 14 grudnia 2012 r.  o odpadach w zakresie zbierania </w:t>
      </w:r>
      <w:r w:rsidRPr="00F0295C">
        <w:lastRenderedPageBreak/>
        <w:t xml:space="preserve">zużytego sprzętu </w:t>
      </w:r>
      <w:r w:rsidR="00641B5F" w:rsidRPr="00F0295C">
        <w:t>elektrycznego i elektronicznego</w:t>
      </w:r>
      <w:r w:rsidRPr="00F0295C">
        <w:t xml:space="preserve">, na podstawie ustawy </w:t>
      </w:r>
      <w:r w:rsidR="00641B5F" w:rsidRPr="00F0295C">
        <w:t xml:space="preserve">                            </w:t>
      </w:r>
      <w:r w:rsidRPr="00F0295C">
        <w:t>z dnia 11 września 2005 r. o zużytym sprzęcie elektrycznym i elektronicznym</w:t>
      </w:r>
      <w:r w:rsidR="00641B5F" w:rsidRPr="00F0295C">
        <w:t>.</w:t>
      </w:r>
    </w:p>
    <w:p w:rsidR="00C06F8C" w:rsidRPr="00C96875" w:rsidRDefault="00C06F8C" w:rsidP="00C06F8C">
      <w:pPr>
        <w:pStyle w:val="pkt"/>
        <w:numPr>
          <w:ilvl w:val="1"/>
          <w:numId w:val="5"/>
        </w:numPr>
        <w:rPr>
          <w:szCs w:val="24"/>
        </w:rPr>
      </w:pPr>
      <w:r w:rsidRPr="00C96875">
        <w:rPr>
          <w:szCs w:val="24"/>
        </w:rPr>
        <w:t>Posiadania</w:t>
      </w:r>
      <w:r>
        <w:rPr>
          <w:szCs w:val="24"/>
        </w:rPr>
        <w:t xml:space="preserve"> </w:t>
      </w:r>
      <w:r w:rsidRPr="00C96875">
        <w:t>zdolności technicznej lub zawodowej</w:t>
      </w:r>
      <w:r>
        <w:t xml:space="preserve"> uważa się za spełniony</w:t>
      </w:r>
      <w:r w:rsidRPr="00631DAD">
        <w:rPr>
          <w:szCs w:val="24"/>
        </w:rPr>
        <w:t>, jeżeli Wykonawca wykaże, że</w:t>
      </w:r>
      <w:r w:rsidRPr="00C96875">
        <w:rPr>
          <w:szCs w:val="24"/>
        </w:rPr>
        <w:t>;</w:t>
      </w:r>
    </w:p>
    <w:p w:rsidR="00C06F8C" w:rsidRPr="00631DAD" w:rsidRDefault="00C06F8C" w:rsidP="00C06F8C">
      <w:pPr>
        <w:pStyle w:val="pkt"/>
        <w:numPr>
          <w:ilvl w:val="0"/>
          <w:numId w:val="4"/>
        </w:numPr>
        <w:tabs>
          <w:tab w:val="left" w:pos="851"/>
        </w:tabs>
        <w:spacing w:after="0"/>
        <w:rPr>
          <w:color w:val="548DD4" w:themeColor="text2" w:themeTint="99"/>
        </w:rPr>
      </w:pPr>
      <w:r w:rsidRPr="00C96875">
        <w:t>w okresie ostatnich 3 lat przed upływem terminu składania ofert, a jeżeli okres prowadzen</w:t>
      </w:r>
      <w:r>
        <w:t xml:space="preserve">ia działalności jest krótszy – </w:t>
      </w:r>
      <w:r w:rsidRPr="00C96875">
        <w:t>w tym okresie</w:t>
      </w:r>
      <w:r w:rsidRPr="00631DAD">
        <w:rPr>
          <w:szCs w:val="24"/>
        </w:rPr>
        <w:t>, wykonał lub wykonuje należycie minimum jedną usługę polegającą na odbiorze i zagospodarowaniu odpadów komunalnych</w:t>
      </w:r>
      <w:r>
        <w:rPr>
          <w:szCs w:val="24"/>
        </w:rPr>
        <w:t xml:space="preserve"> zmieszanych i/lub selektywnych</w:t>
      </w:r>
      <w:r w:rsidRPr="00631DAD">
        <w:rPr>
          <w:szCs w:val="24"/>
        </w:rPr>
        <w:t xml:space="preserve"> z nieruchomości zamieszkałych o łącznej wartości </w:t>
      </w:r>
      <w:r>
        <w:rPr>
          <w:szCs w:val="24"/>
        </w:rPr>
        <w:t>minimum 5</w:t>
      </w:r>
      <w:r w:rsidRPr="00631DAD">
        <w:rPr>
          <w:szCs w:val="24"/>
        </w:rPr>
        <w:t>00.000</w:t>
      </w:r>
      <w:r w:rsidR="00016902">
        <w:rPr>
          <w:szCs w:val="24"/>
        </w:rPr>
        <w:t xml:space="preserve"> </w:t>
      </w:r>
      <w:r w:rsidRPr="00631DAD">
        <w:rPr>
          <w:szCs w:val="24"/>
        </w:rPr>
        <w:t>zł</w:t>
      </w:r>
      <w:r>
        <w:rPr>
          <w:szCs w:val="24"/>
        </w:rPr>
        <w:t xml:space="preserve"> brutto</w:t>
      </w:r>
      <w:r w:rsidRPr="00631DAD">
        <w:rPr>
          <w:szCs w:val="24"/>
        </w:rPr>
        <w:t>,</w:t>
      </w:r>
    </w:p>
    <w:p w:rsidR="00C06F8C" w:rsidRPr="006E7C65" w:rsidRDefault="00C06F8C" w:rsidP="00C06F8C">
      <w:pPr>
        <w:pStyle w:val="pkt"/>
        <w:numPr>
          <w:ilvl w:val="0"/>
          <w:numId w:val="4"/>
        </w:numPr>
        <w:tabs>
          <w:tab w:val="left" w:pos="851"/>
        </w:tabs>
        <w:spacing w:after="0"/>
        <w:rPr>
          <w:color w:val="548DD4" w:themeColor="text2" w:themeTint="99"/>
          <w:szCs w:val="24"/>
        </w:rPr>
      </w:pPr>
      <w:r>
        <w:t xml:space="preserve">dysponuje lub będzie dysponował </w:t>
      </w:r>
      <w:r w:rsidRPr="00800683">
        <w:t>niezbędnymi do w</w:t>
      </w:r>
      <w:r>
        <w:t xml:space="preserve">ykonania zamówienia narzędziami </w:t>
      </w:r>
      <w:r w:rsidRPr="00800683">
        <w:t>i urządzeniami wraz z infor</w:t>
      </w:r>
      <w:r w:rsidRPr="00C96875">
        <w:t>macją o podstawie do dysponowania tymi zasobami</w:t>
      </w:r>
      <w:r>
        <w:t xml:space="preserve"> </w:t>
      </w:r>
      <w:r w:rsidRPr="006E7C65">
        <w:t>tj.</w:t>
      </w:r>
    </w:p>
    <w:p w:rsidR="00C06F8C" w:rsidRDefault="00C06F8C" w:rsidP="00C06F8C">
      <w:pPr>
        <w:pStyle w:val="Akapitzlist"/>
        <w:widowControl w:val="0"/>
        <w:numPr>
          <w:ilvl w:val="0"/>
          <w:numId w:val="29"/>
        </w:numPr>
        <w:tabs>
          <w:tab w:val="left" w:pos="6840"/>
        </w:tabs>
        <w:suppressAutoHyphens/>
        <w:autoSpaceDE w:val="0"/>
        <w:autoSpaceDN w:val="0"/>
        <w:adjustRightInd w:val="0"/>
        <w:jc w:val="both"/>
        <w:rPr>
          <w:sz w:val="24"/>
          <w:szCs w:val="24"/>
        </w:rPr>
      </w:pPr>
      <w:r w:rsidRPr="006E7C65">
        <w:rPr>
          <w:b/>
          <w:sz w:val="24"/>
          <w:szCs w:val="24"/>
        </w:rPr>
        <w:t>dwoma pojazdami</w:t>
      </w:r>
      <w:r w:rsidRPr="006E7C65">
        <w:rPr>
          <w:sz w:val="24"/>
          <w:szCs w:val="24"/>
        </w:rPr>
        <w:t xml:space="preserve"> przystosowanymi do odbierania zmieszanych odpadów komunalnych, </w:t>
      </w:r>
    </w:p>
    <w:p w:rsidR="00F0295C" w:rsidRPr="00F0295C" w:rsidRDefault="00C06F8C" w:rsidP="00C06F8C">
      <w:pPr>
        <w:pStyle w:val="Akapitzlist"/>
        <w:widowControl w:val="0"/>
        <w:numPr>
          <w:ilvl w:val="0"/>
          <w:numId w:val="29"/>
        </w:numPr>
        <w:tabs>
          <w:tab w:val="left" w:pos="6840"/>
        </w:tabs>
        <w:suppressAutoHyphens/>
        <w:autoSpaceDE w:val="0"/>
        <w:autoSpaceDN w:val="0"/>
        <w:adjustRightInd w:val="0"/>
        <w:jc w:val="both"/>
        <w:rPr>
          <w:rStyle w:val="Odwoaniedokomentarza"/>
          <w:sz w:val="24"/>
          <w:szCs w:val="24"/>
        </w:rPr>
      </w:pPr>
      <w:r w:rsidRPr="00F0295C">
        <w:rPr>
          <w:b/>
          <w:sz w:val="24"/>
          <w:szCs w:val="24"/>
        </w:rPr>
        <w:t>dwoma pojazdami</w:t>
      </w:r>
      <w:r w:rsidRPr="00F0295C">
        <w:rPr>
          <w:sz w:val="24"/>
          <w:szCs w:val="24"/>
        </w:rPr>
        <w:t xml:space="preserve"> przystosowanymi do odbierania selektywnie  zebranych odpadów komunalnych,</w:t>
      </w:r>
    </w:p>
    <w:p w:rsidR="00F0295C" w:rsidRPr="00F0295C" w:rsidRDefault="00F0295C" w:rsidP="00F0295C">
      <w:pPr>
        <w:pStyle w:val="Akapitzlist"/>
        <w:widowControl w:val="0"/>
        <w:numPr>
          <w:ilvl w:val="0"/>
          <w:numId w:val="29"/>
        </w:numPr>
        <w:tabs>
          <w:tab w:val="left" w:pos="6840"/>
        </w:tabs>
        <w:suppressAutoHyphens/>
        <w:autoSpaceDE w:val="0"/>
        <w:autoSpaceDN w:val="0"/>
        <w:adjustRightInd w:val="0"/>
        <w:jc w:val="both"/>
        <w:rPr>
          <w:sz w:val="24"/>
          <w:szCs w:val="24"/>
        </w:rPr>
      </w:pPr>
      <w:r w:rsidRPr="00F0295C">
        <w:rPr>
          <w:b/>
          <w:sz w:val="24"/>
          <w:szCs w:val="24"/>
        </w:rPr>
        <w:t xml:space="preserve"> </w:t>
      </w:r>
      <w:r w:rsidR="00C06F8C" w:rsidRPr="00F0295C">
        <w:rPr>
          <w:b/>
          <w:sz w:val="24"/>
          <w:szCs w:val="24"/>
        </w:rPr>
        <w:t>jednym pojazdem</w:t>
      </w:r>
      <w:r w:rsidR="00C06F8C" w:rsidRPr="00F0295C">
        <w:rPr>
          <w:sz w:val="24"/>
          <w:szCs w:val="24"/>
        </w:rPr>
        <w:t xml:space="preserve"> do odbioru odpadów bez funkcji </w:t>
      </w:r>
      <w:proofErr w:type="spellStart"/>
      <w:r w:rsidR="00C06F8C" w:rsidRPr="00F0295C">
        <w:rPr>
          <w:sz w:val="24"/>
          <w:szCs w:val="24"/>
        </w:rPr>
        <w:t>kompaktującej</w:t>
      </w:r>
      <w:proofErr w:type="spellEnd"/>
      <w:r w:rsidR="00C06F8C" w:rsidRPr="00F0295C">
        <w:rPr>
          <w:sz w:val="24"/>
          <w:szCs w:val="24"/>
        </w:rPr>
        <w:t>;</w:t>
      </w:r>
    </w:p>
    <w:p w:rsidR="00C06F8C" w:rsidRPr="00C96875" w:rsidRDefault="00C06F8C" w:rsidP="00C06F8C">
      <w:pPr>
        <w:pStyle w:val="Standard"/>
        <w:numPr>
          <w:ilvl w:val="1"/>
          <w:numId w:val="5"/>
        </w:numPr>
        <w:spacing w:before="120"/>
        <w:jc w:val="both"/>
      </w:pPr>
      <w:r w:rsidRPr="00C96875">
        <w:t>Sytuacji ekonomicznej lub finansowej:</w:t>
      </w:r>
    </w:p>
    <w:p w:rsidR="00C06F8C" w:rsidRPr="00C96875" w:rsidRDefault="00C06F8C" w:rsidP="00C06F8C">
      <w:pPr>
        <w:pStyle w:val="Standard"/>
        <w:spacing w:before="120"/>
        <w:ind w:left="720"/>
        <w:jc w:val="both"/>
      </w:pPr>
      <w:r w:rsidRPr="00C96875">
        <w:t>-informację banku lub spółdzielczej kasy oszczędnościowo-kredytowej potwierdzającej wysokość posiadanych środków finansowych lub zdolność kredytową wykonawcy</w:t>
      </w:r>
      <w:r w:rsidRPr="00C96875">
        <w:rPr>
          <w:color w:val="000000"/>
        </w:rPr>
        <w:t xml:space="preserve"> w wysokości, co </w:t>
      </w:r>
      <w:r w:rsidRPr="00C96875">
        <w:t>n</w:t>
      </w:r>
      <w:r w:rsidRPr="0013196A">
        <w:t>ajmniej</w:t>
      </w:r>
      <w:r w:rsidR="00016902">
        <w:t xml:space="preserve"> 1</w:t>
      </w:r>
      <w:r>
        <w:t>00.000 z</w:t>
      </w:r>
      <w:r w:rsidRPr="00C96875">
        <w:t xml:space="preserve">łotych,  wystawionej w okresie </w:t>
      </w:r>
      <w:r>
        <w:t xml:space="preserve">                        </w:t>
      </w:r>
      <w:r w:rsidRPr="00C96875">
        <w:t>nie wcześniejszym niż 1 miesiąc przed upływem terminu składania ofert.</w:t>
      </w:r>
    </w:p>
    <w:p w:rsidR="00C06F8C" w:rsidRPr="00435073" w:rsidRDefault="00C06F8C" w:rsidP="00C06F8C">
      <w:pPr>
        <w:pStyle w:val="divparagraph"/>
        <w:jc w:val="both"/>
        <w:rPr>
          <w:rFonts w:ascii="Times New Roman" w:hAnsi="Times New Roman" w:cs="Times New Roman"/>
          <w:color w:val="auto"/>
          <w:sz w:val="24"/>
          <w:szCs w:val="24"/>
        </w:rPr>
      </w:pPr>
      <w:r w:rsidRPr="00C96875">
        <w:rPr>
          <w:rFonts w:ascii="Times New Roman" w:hAnsi="Times New Roman" w:cs="Times New Roman"/>
          <w:color w:val="auto"/>
          <w:sz w:val="24"/>
          <w:szCs w:val="24"/>
        </w:rPr>
        <w:t xml:space="preserve">2.Wykonawca może w celu potwierdzenia spełniania warunków udziału w postępowaniu, </w:t>
      </w:r>
      <w:r>
        <w:rPr>
          <w:rFonts w:ascii="Times New Roman" w:hAnsi="Times New Roman" w:cs="Times New Roman"/>
          <w:color w:val="auto"/>
          <w:sz w:val="24"/>
          <w:szCs w:val="24"/>
        </w:rPr>
        <w:t xml:space="preserve">                  </w:t>
      </w:r>
      <w:r w:rsidRPr="00C96875">
        <w:rPr>
          <w:rFonts w:ascii="Times New Roman" w:hAnsi="Times New Roman" w:cs="Times New Roman"/>
          <w:color w:val="auto"/>
          <w:sz w:val="24"/>
          <w:szCs w:val="24"/>
        </w:rPr>
        <w:t>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Pr>
          <w:rFonts w:ascii="Times New Roman" w:hAnsi="Times New Roman" w:cs="Times New Roman"/>
          <w:color w:val="auto"/>
          <w:sz w:val="24"/>
          <w:szCs w:val="24"/>
        </w:rPr>
        <w:t xml:space="preserve"> </w:t>
      </w:r>
      <w:r w:rsidRPr="00C96875">
        <w:rPr>
          <w:rFonts w:ascii="Times New Roman" w:hAnsi="Times New Roman" w:cs="Times New Roman"/>
          <w:color w:val="auto"/>
          <w:sz w:val="24"/>
          <w:szCs w:val="24"/>
        </w:rPr>
        <w:t xml:space="preserve">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w:t>
      </w:r>
      <w:r w:rsidRPr="00435073">
        <w:rPr>
          <w:rFonts w:ascii="Times New Roman" w:hAnsi="Times New Roman" w:cs="Times New Roman"/>
          <w:color w:val="auto"/>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w:t>
      </w:r>
      <w:proofErr w:type="spellStart"/>
      <w:r w:rsidRPr="00435073">
        <w:rPr>
          <w:rFonts w:ascii="Times New Roman" w:hAnsi="Times New Roman" w:cs="Times New Roman"/>
          <w:color w:val="auto"/>
          <w:sz w:val="24"/>
          <w:szCs w:val="24"/>
        </w:rPr>
        <w:t>pkt</w:t>
      </w:r>
      <w:proofErr w:type="spellEnd"/>
      <w:r w:rsidRPr="00435073">
        <w:rPr>
          <w:rFonts w:ascii="Times New Roman" w:hAnsi="Times New Roman" w:cs="Times New Roman"/>
          <w:color w:val="auto"/>
          <w:sz w:val="24"/>
          <w:szCs w:val="24"/>
        </w:rPr>
        <w:t xml:space="preserve"> 13-22 i ust. 5</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pkt</w:t>
      </w:r>
      <w:proofErr w:type="spellEnd"/>
      <w:r>
        <w:rPr>
          <w:rFonts w:ascii="Times New Roman" w:hAnsi="Times New Roman" w:cs="Times New Roman"/>
          <w:color w:val="auto"/>
          <w:sz w:val="24"/>
          <w:szCs w:val="24"/>
        </w:rPr>
        <w:t xml:space="preserve"> </w:t>
      </w:r>
      <w:r w:rsidRPr="004A2A99">
        <w:rPr>
          <w:rFonts w:ascii="Times New Roman" w:hAnsi="Times New Roman" w:cs="Times New Roman"/>
          <w:color w:val="auto"/>
          <w:sz w:val="24"/>
          <w:szCs w:val="24"/>
        </w:rPr>
        <w:t>1,2,4 i 8</w:t>
      </w:r>
      <w:r w:rsidRPr="00435073">
        <w:rPr>
          <w:rFonts w:ascii="Times New Roman" w:hAnsi="Times New Roman" w:cs="Times New Roman"/>
          <w:color w:val="auto"/>
          <w:sz w:val="24"/>
          <w:szCs w:val="24"/>
        </w:rPr>
        <w:t xml:space="preserve">pzp. </w:t>
      </w:r>
      <w:r w:rsidRPr="00C96875">
        <w:rPr>
          <w:rFonts w:ascii="Times New Roman" w:hAnsi="Times New Roman" w:cs="Times New Roman"/>
          <w:color w:val="auto"/>
          <w:sz w:val="24"/>
          <w:szCs w:val="24"/>
        </w:rPr>
        <w:t>W odniesieniu do warunków dotyczących wykształcenia, kwalifikacji zawodowych lub doświadczenia, wykonawcy mogą polegać na zdolnościach innych podmiotów, jeśli podmioty te zrealizują usługi, do realizacji których te zdolności są wymagane.</w:t>
      </w:r>
      <w:r>
        <w:rPr>
          <w:rFonts w:ascii="Times New Roman" w:hAnsi="Times New Roman" w:cs="Times New Roman"/>
          <w:color w:val="auto"/>
          <w:sz w:val="24"/>
          <w:szCs w:val="24"/>
        </w:rPr>
        <w:t xml:space="preserve"> </w:t>
      </w:r>
      <w:r w:rsidRPr="00435073">
        <w:rPr>
          <w:rFonts w:ascii="Times New Roman" w:hAnsi="Times New Roman" w:cs="Times New Roman"/>
          <w:color w:val="au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C06F8C" w:rsidRPr="00435073" w:rsidRDefault="00C06F8C" w:rsidP="00C06F8C">
      <w:pPr>
        <w:pStyle w:val="divparagraph"/>
        <w:jc w:val="both"/>
        <w:rPr>
          <w:rFonts w:ascii="Times New Roman" w:hAnsi="Times New Roman" w:cs="Times New Roman"/>
          <w:color w:val="auto"/>
          <w:sz w:val="24"/>
          <w:szCs w:val="24"/>
        </w:rPr>
      </w:pPr>
      <w:r w:rsidRPr="00435073">
        <w:rPr>
          <w:rFonts w:ascii="Times New Roman" w:hAnsi="Times New Roman" w:cs="Times New Roman"/>
          <w:color w:val="auto"/>
          <w:sz w:val="24"/>
          <w:szCs w:val="24"/>
        </w:rPr>
        <w:t>1)  zastąpił ten podmiot innym podmiotem lub podmiotami lub</w:t>
      </w:r>
    </w:p>
    <w:p w:rsidR="00C06F8C" w:rsidRPr="00C96875" w:rsidRDefault="00C06F8C" w:rsidP="00C06F8C">
      <w:pPr>
        <w:pStyle w:val="divparagraph"/>
        <w:jc w:val="both"/>
        <w:rPr>
          <w:rFonts w:ascii="Times New Roman" w:hAnsi="Times New Roman" w:cs="Times New Roman"/>
          <w:color w:val="auto"/>
        </w:rPr>
      </w:pPr>
      <w:r w:rsidRPr="00435073">
        <w:rPr>
          <w:rFonts w:ascii="Times New Roman" w:hAnsi="Times New Roman" w:cs="Times New Roman"/>
          <w:color w:val="auto"/>
          <w:sz w:val="24"/>
          <w:szCs w:val="24"/>
        </w:rPr>
        <w:t>2)  zobowiązał się do osobistego wykonania odpowiedniej części zamówienia, jeżeli wykaże żądane zdolności techniczne lub zawodowe lub sytuację finansową lub ekonomiczną.</w:t>
      </w:r>
    </w:p>
    <w:p w:rsidR="00C06F8C" w:rsidRPr="00C96875" w:rsidRDefault="00C06F8C" w:rsidP="00C06F8C">
      <w:pPr>
        <w:contextualSpacing/>
        <w:jc w:val="both"/>
        <w:rPr>
          <w:sz w:val="24"/>
          <w:szCs w:val="24"/>
        </w:rPr>
      </w:pPr>
      <w:r w:rsidRPr="00C96875">
        <w:rPr>
          <w:sz w:val="24"/>
          <w:szCs w:val="24"/>
        </w:rPr>
        <w:t xml:space="preserve">2.1 Zobowiązanie, o którym mowa wyżej (bądź inne, odpowiednie oświadczenie w tym zakresie) winno wyrażać w sposób wyraźny i jednoznaczny wolę udzielenia wykonawcy </w:t>
      </w:r>
      <w:r w:rsidRPr="00C96875">
        <w:rPr>
          <w:sz w:val="24"/>
          <w:szCs w:val="24"/>
        </w:rPr>
        <w:lastRenderedPageBreak/>
        <w:t xml:space="preserve">ubiegającemu się o zamówienie odpowiedniego zasobu – wskazywać jego rodzaj, czas udzielenia. </w:t>
      </w:r>
    </w:p>
    <w:p w:rsidR="00C06F8C" w:rsidRPr="00C96875" w:rsidRDefault="00C06F8C" w:rsidP="00C06F8C">
      <w:pPr>
        <w:tabs>
          <w:tab w:val="left" w:pos="0"/>
        </w:tabs>
        <w:autoSpaceDE w:val="0"/>
        <w:autoSpaceDN w:val="0"/>
        <w:adjustRightInd w:val="0"/>
        <w:spacing w:before="120"/>
        <w:jc w:val="both"/>
        <w:rPr>
          <w:sz w:val="24"/>
          <w:szCs w:val="24"/>
        </w:rPr>
      </w:pPr>
      <w:r w:rsidRPr="00C96875">
        <w:rPr>
          <w:sz w:val="24"/>
          <w:szCs w:val="24"/>
        </w:rPr>
        <w:t>3. Ocena spełniania przez Wykonawców warunków udziału w postępowaniu dokonana zostanie na zasadzie „spełnia - nie spełnia”, na podstawie oświadczeń i dokumentów złożonych przez Wykonawcę, wymienionych w Rozdziale VI - IX SIWZ.</w:t>
      </w:r>
    </w:p>
    <w:p w:rsidR="00C06F8C" w:rsidRPr="00C96875" w:rsidRDefault="00C06F8C" w:rsidP="00C06F8C">
      <w:pPr>
        <w:pStyle w:val="Akapitzlist"/>
        <w:autoSpaceDE w:val="0"/>
        <w:autoSpaceDN w:val="0"/>
        <w:adjustRightInd w:val="0"/>
        <w:jc w:val="both"/>
        <w:rPr>
          <w:rFonts w:ascii="Arial" w:hAnsi="Arial" w:cs="Arial"/>
          <w:sz w:val="24"/>
          <w:szCs w:val="24"/>
        </w:rPr>
      </w:pPr>
    </w:p>
    <w:p w:rsidR="00C06F8C" w:rsidRPr="00E85BCA" w:rsidRDefault="00C06F8C" w:rsidP="00C06F8C">
      <w:pPr>
        <w:pStyle w:val="Akapitzlist"/>
        <w:numPr>
          <w:ilvl w:val="0"/>
          <w:numId w:val="6"/>
        </w:numPr>
        <w:autoSpaceDE w:val="0"/>
        <w:autoSpaceDN w:val="0"/>
        <w:adjustRightInd w:val="0"/>
        <w:spacing w:after="30"/>
        <w:jc w:val="both"/>
        <w:rPr>
          <w:sz w:val="24"/>
          <w:szCs w:val="24"/>
        </w:rPr>
      </w:pPr>
      <w:r w:rsidRPr="00E85BCA">
        <w:rPr>
          <w:sz w:val="24"/>
          <w:szCs w:val="24"/>
        </w:rPr>
        <w:t xml:space="preserve">O udzielenie niniejszego zamówienia ubiegać się mogą Wykonawcy, którzy: </w:t>
      </w:r>
    </w:p>
    <w:p w:rsidR="00C06F8C" w:rsidRPr="00C96875" w:rsidRDefault="00C06F8C" w:rsidP="00C06F8C">
      <w:pPr>
        <w:pStyle w:val="Akapitzlist"/>
        <w:autoSpaceDE w:val="0"/>
        <w:autoSpaceDN w:val="0"/>
        <w:adjustRightInd w:val="0"/>
        <w:spacing w:after="30"/>
        <w:ind w:left="284" w:hanging="284"/>
        <w:jc w:val="both"/>
        <w:rPr>
          <w:sz w:val="24"/>
          <w:szCs w:val="24"/>
        </w:rPr>
      </w:pPr>
      <w:r w:rsidRPr="00C96875">
        <w:rPr>
          <w:sz w:val="24"/>
          <w:szCs w:val="24"/>
        </w:rPr>
        <w:t>a) nie podlegają wykluczeniu w okolicznościach, o których mowa w art. 24 ust. 1</w:t>
      </w:r>
      <w:r>
        <w:rPr>
          <w:sz w:val="24"/>
          <w:szCs w:val="24"/>
        </w:rPr>
        <w:t xml:space="preserve"> </w:t>
      </w:r>
      <w:proofErr w:type="spellStart"/>
      <w:r>
        <w:rPr>
          <w:sz w:val="24"/>
          <w:szCs w:val="24"/>
        </w:rPr>
        <w:t>pzp</w:t>
      </w:r>
      <w:proofErr w:type="spellEnd"/>
      <w:r w:rsidRPr="00C96875">
        <w:rPr>
          <w:sz w:val="24"/>
          <w:szCs w:val="24"/>
        </w:rPr>
        <w:t xml:space="preserve">, </w:t>
      </w:r>
    </w:p>
    <w:p w:rsidR="00C06F8C" w:rsidRDefault="00C06F8C" w:rsidP="00C06F8C">
      <w:pPr>
        <w:pStyle w:val="Akapitzlist"/>
        <w:autoSpaceDE w:val="0"/>
        <w:autoSpaceDN w:val="0"/>
        <w:adjustRightInd w:val="0"/>
        <w:ind w:left="284" w:hanging="284"/>
        <w:jc w:val="both"/>
        <w:rPr>
          <w:sz w:val="24"/>
          <w:szCs w:val="24"/>
        </w:rPr>
      </w:pPr>
      <w:r w:rsidRPr="00C96875">
        <w:rPr>
          <w:sz w:val="24"/>
          <w:szCs w:val="24"/>
        </w:rPr>
        <w:t>b) nie podlegają wykluczeniu na podstawie art. 24 ust. 5 pkt. 1,2,4 i 8</w:t>
      </w:r>
      <w:r>
        <w:rPr>
          <w:sz w:val="24"/>
          <w:szCs w:val="24"/>
        </w:rPr>
        <w:t xml:space="preserve"> </w:t>
      </w:r>
      <w:proofErr w:type="spellStart"/>
      <w:r>
        <w:rPr>
          <w:sz w:val="24"/>
          <w:szCs w:val="24"/>
        </w:rPr>
        <w:t>pzp</w:t>
      </w:r>
      <w:proofErr w:type="spellEnd"/>
      <w:r w:rsidRPr="00C96875">
        <w:rPr>
          <w:sz w:val="24"/>
          <w:szCs w:val="24"/>
        </w:rPr>
        <w:t>.</w:t>
      </w:r>
    </w:p>
    <w:p w:rsidR="00C06F8C" w:rsidRPr="00185ACE" w:rsidRDefault="00C06F8C" w:rsidP="00C06F8C">
      <w:pPr>
        <w:autoSpaceDE w:val="0"/>
        <w:autoSpaceDN w:val="0"/>
        <w:adjustRightInd w:val="0"/>
        <w:jc w:val="both"/>
        <w:rPr>
          <w:b/>
          <w:bCs/>
          <w:sz w:val="24"/>
          <w:szCs w:val="24"/>
        </w:rPr>
      </w:pPr>
    </w:p>
    <w:p w:rsidR="00C06F8C" w:rsidRPr="00912507" w:rsidRDefault="00C06F8C" w:rsidP="00C06F8C">
      <w:pPr>
        <w:pStyle w:val="Nagwek4"/>
        <w:jc w:val="both"/>
        <w:rPr>
          <w:rFonts w:ascii="Times New Roman" w:hAnsi="Times New Roman"/>
        </w:rPr>
      </w:pPr>
      <w:r w:rsidRPr="00912507">
        <w:rPr>
          <w:rFonts w:ascii="Times New Roman" w:hAnsi="Times New Roman"/>
        </w:rPr>
        <w:t>VI. Wykaz oświadczeń składanych przez wykonawcę w celu wstępnego potwierdzenia, że nie podlega on wykluczeniu oraz spełnia warunki udziału w postępowaniu (dołączyć do oferty – składają wszyscy Wykonawcy)</w:t>
      </w:r>
    </w:p>
    <w:p w:rsidR="00C06F8C" w:rsidRPr="00C96875" w:rsidRDefault="00C06F8C" w:rsidP="00C06F8C">
      <w:pPr>
        <w:jc w:val="both"/>
        <w:rPr>
          <w:b/>
          <w:bCs/>
          <w:sz w:val="24"/>
          <w:szCs w:val="24"/>
        </w:rPr>
      </w:pPr>
    </w:p>
    <w:p w:rsidR="00C06F8C" w:rsidRDefault="00C06F8C" w:rsidP="00C06F8C">
      <w:pPr>
        <w:pStyle w:val="Akapitzlist"/>
        <w:numPr>
          <w:ilvl w:val="1"/>
          <w:numId w:val="2"/>
        </w:numPr>
        <w:autoSpaceDE w:val="0"/>
        <w:autoSpaceDN w:val="0"/>
        <w:adjustRightInd w:val="0"/>
        <w:ind w:left="284"/>
        <w:jc w:val="both"/>
        <w:rPr>
          <w:sz w:val="24"/>
          <w:szCs w:val="24"/>
        </w:rPr>
      </w:pPr>
      <w:r w:rsidRPr="00C96875">
        <w:rPr>
          <w:sz w:val="24"/>
          <w:szCs w:val="24"/>
        </w:rPr>
        <w:t>Oświadczenie wykonawcy składane na podstawie art. 25a ust. 1 ustawy z dnia 29 stycznia 2004 r. Prawo zamówień publicznych, dotycz</w:t>
      </w:r>
      <w:r>
        <w:rPr>
          <w:sz w:val="24"/>
          <w:szCs w:val="24"/>
        </w:rPr>
        <w:t xml:space="preserve">ące spełniania warunków udziału                             </w:t>
      </w:r>
      <w:r w:rsidRPr="00C96875">
        <w:rPr>
          <w:sz w:val="24"/>
          <w:szCs w:val="24"/>
        </w:rPr>
        <w:t>w postępowaniu,</w:t>
      </w:r>
    </w:p>
    <w:p w:rsidR="00C06F8C" w:rsidRPr="00C96875" w:rsidRDefault="00C06F8C" w:rsidP="00C06F8C">
      <w:pPr>
        <w:pStyle w:val="Akapitzlist"/>
        <w:autoSpaceDE w:val="0"/>
        <w:autoSpaceDN w:val="0"/>
        <w:adjustRightInd w:val="0"/>
        <w:ind w:left="284"/>
        <w:jc w:val="both"/>
        <w:rPr>
          <w:sz w:val="24"/>
          <w:szCs w:val="24"/>
        </w:rPr>
      </w:pPr>
    </w:p>
    <w:p w:rsidR="00C06F8C" w:rsidRPr="00C96875" w:rsidRDefault="00C06F8C" w:rsidP="00C06F8C">
      <w:pPr>
        <w:ind w:left="284"/>
        <w:jc w:val="both"/>
        <w:rPr>
          <w:sz w:val="24"/>
          <w:szCs w:val="24"/>
        </w:rPr>
      </w:pPr>
      <w:r w:rsidRPr="00C96875">
        <w:rPr>
          <w:sz w:val="24"/>
          <w:szCs w:val="24"/>
        </w:rPr>
        <w:t xml:space="preserve">Oświadczenie należy sporządzić według wzoru stanowiącego </w:t>
      </w:r>
      <w:r w:rsidRPr="00864884">
        <w:rPr>
          <w:b/>
          <w:sz w:val="24"/>
          <w:szCs w:val="24"/>
        </w:rPr>
        <w:t>Załącznik Nr 1 do SIWZ</w:t>
      </w:r>
      <w:r w:rsidRPr="00C96875">
        <w:rPr>
          <w:sz w:val="24"/>
          <w:szCs w:val="24"/>
        </w:rPr>
        <w:t>;</w:t>
      </w:r>
    </w:p>
    <w:p w:rsidR="00C06F8C" w:rsidRPr="00C96875" w:rsidRDefault="00C06F8C" w:rsidP="00C06F8C">
      <w:pPr>
        <w:ind w:left="284"/>
        <w:jc w:val="both"/>
        <w:rPr>
          <w:sz w:val="24"/>
          <w:szCs w:val="24"/>
        </w:rPr>
      </w:pPr>
    </w:p>
    <w:p w:rsidR="00C06F8C" w:rsidRPr="00C96875" w:rsidRDefault="00C06F8C" w:rsidP="00C06F8C">
      <w:pPr>
        <w:pStyle w:val="Akapitzlist"/>
        <w:numPr>
          <w:ilvl w:val="1"/>
          <w:numId w:val="2"/>
        </w:numPr>
        <w:autoSpaceDE w:val="0"/>
        <w:autoSpaceDN w:val="0"/>
        <w:adjustRightInd w:val="0"/>
        <w:spacing w:after="32"/>
        <w:ind w:left="284"/>
        <w:jc w:val="both"/>
        <w:rPr>
          <w:sz w:val="24"/>
          <w:szCs w:val="24"/>
        </w:rPr>
      </w:pPr>
      <w:r w:rsidRPr="00C96875">
        <w:rPr>
          <w:sz w:val="24"/>
          <w:szCs w:val="24"/>
        </w:rPr>
        <w:t>oświadczenie wykonawcy składane na podstawie art. 25a ust. 1 ustawy z dnia 29 stycznia 2004 r. Prawo zamówień publicznych, dotyczące przesłanek wykluczenia z postępowania</w:t>
      </w:r>
    </w:p>
    <w:p w:rsidR="00C06F8C" w:rsidRPr="00C96875" w:rsidRDefault="00C06F8C" w:rsidP="00C06F8C">
      <w:pPr>
        <w:pStyle w:val="Akapitzlist"/>
        <w:autoSpaceDE w:val="0"/>
        <w:autoSpaceDN w:val="0"/>
        <w:adjustRightInd w:val="0"/>
        <w:spacing w:after="32"/>
        <w:ind w:left="284"/>
        <w:jc w:val="both"/>
        <w:rPr>
          <w:sz w:val="24"/>
          <w:szCs w:val="24"/>
        </w:rPr>
      </w:pPr>
    </w:p>
    <w:p w:rsidR="00C06F8C" w:rsidRPr="00C96875" w:rsidRDefault="00C06F8C" w:rsidP="00C06F8C">
      <w:pPr>
        <w:pStyle w:val="Akapitzlist"/>
        <w:ind w:left="284"/>
        <w:jc w:val="both"/>
        <w:rPr>
          <w:sz w:val="24"/>
          <w:szCs w:val="24"/>
        </w:rPr>
      </w:pPr>
      <w:r w:rsidRPr="00C96875">
        <w:rPr>
          <w:sz w:val="24"/>
          <w:szCs w:val="24"/>
        </w:rPr>
        <w:t xml:space="preserve">Oświadczenie należy sporządzić według wzoru stanowiącego </w:t>
      </w:r>
      <w:r w:rsidRPr="009E0A0C">
        <w:rPr>
          <w:b/>
          <w:sz w:val="24"/>
          <w:szCs w:val="24"/>
        </w:rPr>
        <w:t>Załącznik Nr 2 do SIWZ</w:t>
      </w:r>
      <w:r>
        <w:rPr>
          <w:sz w:val="24"/>
          <w:szCs w:val="24"/>
        </w:rPr>
        <w:t>;</w:t>
      </w:r>
    </w:p>
    <w:p w:rsidR="00C06F8C" w:rsidRPr="00C96875" w:rsidRDefault="00C06F8C" w:rsidP="00C06F8C">
      <w:pPr>
        <w:jc w:val="both"/>
        <w:rPr>
          <w:sz w:val="24"/>
          <w:szCs w:val="24"/>
        </w:rPr>
      </w:pPr>
    </w:p>
    <w:p w:rsidR="00C06F8C" w:rsidRPr="00C96875" w:rsidRDefault="00C06F8C" w:rsidP="00C06F8C">
      <w:pPr>
        <w:pStyle w:val="Akapitzlist"/>
        <w:ind w:left="0"/>
        <w:jc w:val="both"/>
        <w:rPr>
          <w:b/>
          <w:bCs/>
          <w:sz w:val="24"/>
          <w:szCs w:val="24"/>
        </w:rPr>
      </w:pPr>
      <w:r w:rsidRPr="00912507">
        <w:rPr>
          <w:rStyle w:val="Nagwek4Znak"/>
          <w:rFonts w:ascii="Times New Roman" w:hAnsi="Times New Roman"/>
          <w:szCs w:val="24"/>
        </w:rPr>
        <w:t>VII. Wykaz oświadczeń lub dokument</w:t>
      </w:r>
      <w:r>
        <w:rPr>
          <w:rStyle w:val="Nagwek4Znak"/>
          <w:rFonts w:ascii="Times New Roman" w:hAnsi="Times New Roman"/>
          <w:szCs w:val="24"/>
        </w:rPr>
        <w:t xml:space="preserve">ów, składanych przez wykonawcę </w:t>
      </w:r>
      <w:r w:rsidRPr="00912507">
        <w:rPr>
          <w:rStyle w:val="Nagwek4Znak"/>
          <w:rFonts w:ascii="Times New Roman" w:hAnsi="Times New Roman"/>
          <w:szCs w:val="24"/>
        </w:rPr>
        <w:t xml:space="preserve">w postępowaniu na wezwanie zamawiającego w celu potwierdzenia </w:t>
      </w:r>
      <w:r>
        <w:rPr>
          <w:rStyle w:val="Nagwek4Znak"/>
          <w:rFonts w:ascii="Times New Roman" w:hAnsi="Times New Roman"/>
          <w:szCs w:val="24"/>
        </w:rPr>
        <w:t xml:space="preserve">braku podstaw </w:t>
      </w:r>
      <w:r w:rsidRPr="00912507">
        <w:rPr>
          <w:rStyle w:val="Nagwek4Znak"/>
          <w:rFonts w:ascii="Times New Roman" w:hAnsi="Times New Roman"/>
          <w:szCs w:val="24"/>
        </w:rPr>
        <w:t xml:space="preserve">do wykluczenia </w:t>
      </w:r>
      <w:r>
        <w:rPr>
          <w:rStyle w:val="Nagwek4Znak"/>
          <w:rFonts w:ascii="Times New Roman" w:hAnsi="Times New Roman"/>
          <w:szCs w:val="24"/>
        </w:rPr>
        <w:t xml:space="preserve">                </w:t>
      </w:r>
      <w:r w:rsidRPr="00912507">
        <w:rPr>
          <w:rStyle w:val="Nagwek4Znak"/>
          <w:rFonts w:ascii="Times New Roman" w:hAnsi="Times New Roman"/>
          <w:szCs w:val="24"/>
        </w:rPr>
        <w:t>(dot. oferty najwyżej ocenionej</w:t>
      </w:r>
      <w:r w:rsidRPr="00C96875">
        <w:rPr>
          <w:b/>
          <w:bCs/>
          <w:sz w:val="24"/>
          <w:szCs w:val="24"/>
        </w:rPr>
        <w:t>):</w:t>
      </w:r>
    </w:p>
    <w:p w:rsidR="00C06F8C" w:rsidRPr="00C96875" w:rsidRDefault="00C06F8C" w:rsidP="00C06F8C">
      <w:pPr>
        <w:pStyle w:val="Akapitzlist"/>
        <w:ind w:left="0"/>
        <w:jc w:val="both"/>
        <w:rPr>
          <w:b/>
          <w:bCs/>
          <w:sz w:val="24"/>
          <w:szCs w:val="24"/>
        </w:rPr>
      </w:pPr>
    </w:p>
    <w:p w:rsidR="00C06F8C" w:rsidRPr="00C96875" w:rsidRDefault="00C06F8C" w:rsidP="00C06F8C">
      <w:pPr>
        <w:pStyle w:val="Akapitzlist"/>
        <w:ind w:left="0"/>
        <w:jc w:val="both"/>
        <w:rPr>
          <w:b/>
          <w:bCs/>
          <w:sz w:val="24"/>
          <w:szCs w:val="24"/>
        </w:rPr>
      </w:pPr>
      <w:r w:rsidRPr="00C96875">
        <w:rPr>
          <w:b/>
          <w:bCs/>
          <w:sz w:val="24"/>
          <w:szCs w:val="24"/>
        </w:rPr>
        <w:t>1.  Wykonawca składa:</w:t>
      </w:r>
    </w:p>
    <w:p w:rsidR="00C06F8C" w:rsidRPr="00C96875" w:rsidRDefault="00C06F8C" w:rsidP="00C06F8C">
      <w:pPr>
        <w:autoSpaceDE w:val="0"/>
        <w:autoSpaceDN w:val="0"/>
        <w:adjustRightInd w:val="0"/>
        <w:spacing w:after="32"/>
        <w:ind w:left="284" w:hanging="284"/>
        <w:jc w:val="both"/>
        <w:rPr>
          <w:sz w:val="24"/>
          <w:szCs w:val="24"/>
        </w:rPr>
      </w:pPr>
      <w:r w:rsidRPr="00C96875">
        <w:rPr>
          <w:sz w:val="24"/>
          <w:szCs w:val="24"/>
        </w:rPr>
        <w:t xml:space="preserve">a) odpis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C96875">
        <w:rPr>
          <w:sz w:val="24"/>
          <w:szCs w:val="24"/>
        </w:rPr>
        <w:t>pkt</w:t>
      </w:r>
      <w:proofErr w:type="spellEnd"/>
      <w:r w:rsidRPr="00C96875">
        <w:rPr>
          <w:sz w:val="24"/>
          <w:szCs w:val="24"/>
        </w:rPr>
        <w:t xml:space="preserve"> 1 ustawy, </w:t>
      </w:r>
    </w:p>
    <w:p w:rsidR="00C06F8C" w:rsidRPr="00C96875" w:rsidRDefault="00C06F8C" w:rsidP="00C06F8C">
      <w:pPr>
        <w:autoSpaceDE w:val="0"/>
        <w:autoSpaceDN w:val="0"/>
        <w:adjustRightInd w:val="0"/>
        <w:spacing w:after="32"/>
        <w:ind w:left="284" w:hanging="284"/>
        <w:jc w:val="both"/>
        <w:rPr>
          <w:sz w:val="24"/>
          <w:szCs w:val="24"/>
        </w:rPr>
      </w:pPr>
      <w:r w:rsidRPr="00C96875">
        <w:rPr>
          <w:sz w:val="24"/>
          <w:szCs w:val="24"/>
        </w:rPr>
        <w:t>b) zaświadczenie właściwego naczelnika urzę</w:t>
      </w:r>
      <w:r>
        <w:rPr>
          <w:sz w:val="24"/>
          <w:szCs w:val="24"/>
        </w:rPr>
        <w:t xml:space="preserve">du skarbowego potwierdzającego, </w:t>
      </w:r>
      <w:r w:rsidRPr="00C96875">
        <w:rPr>
          <w:sz w:val="24"/>
          <w:szCs w:val="24"/>
        </w:rPr>
        <w:t>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6F8C" w:rsidRPr="00C96875" w:rsidRDefault="00C06F8C" w:rsidP="00C06F8C">
      <w:pPr>
        <w:autoSpaceDE w:val="0"/>
        <w:autoSpaceDN w:val="0"/>
        <w:adjustRightInd w:val="0"/>
        <w:spacing w:after="32"/>
        <w:ind w:left="284" w:hanging="284"/>
        <w:jc w:val="both"/>
        <w:rPr>
          <w:sz w:val="24"/>
          <w:szCs w:val="24"/>
        </w:rPr>
      </w:pPr>
      <w:r w:rsidRPr="00C96875">
        <w:rPr>
          <w:sz w:val="24"/>
          <w:szCs w:val="24"/>
        </w:rPr>
        <w:t>c)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6F8C" w:rsidRPr="00C96875" w:rsidRDefault="00C06F8C" w:rsidP="00C06F8C">
      <w:pPr>
        <w:pStyle w:val="Akapitzlist"/>
        <w:numPr>
          <w:ilvl w:val="0"/>
          <w:numId w:val="2"/>
        </w:numPr>
        <w:autoSpaceDE w:val="0"/>
        <w:autoSpaceDN w:val="0"/>
        <w:adjustRightInd w:val="0"/>
        <w:ind w:left="284"/>
        <w:jc w:val="both"/>
        <w:rPr>
          <w:sz w:val="24"/>
          <w:szCs w:val="24"/>
        </w:rPr>
      </w:pPr>
      <w:r w:rsidRPr="00C96875">
        <w:rPr>
          <w:sz w:val="24"/>
          <w:szCs w:val="24"/>
        </w:rPr>
        <w:lastRenderedPageBreak/>
        <w:t xml:space="preserve">Postanowienie dotyczące wykonawców mających siedzibę lub miejsce zamieszkania poza terytorium Rzeczypospolitej Polskiej. </w:t>
      </w:r>
    </w:p>
    <w:p w:rsidR="00C06F8C" w:rsidRPr="00C96875" w:rsidRDefault="00C06F8C" w:rsidP="00C06F8C">
      <w:pPr>
        <w:autoSpaceDE w:val="0"/>
        <w:autoSpaceDN w:val="0"/>
        <w:adjustRightInd w:val="0"/>
        <w:ind w:left="284"/>
        <w:jc w:val="both"/>
        <w:rPr>
          <w:sz w:val="24"/>
          <w:szCs w:val="24"/>
        </w:rPr>
      </w:pPr>
      <w:r w:rsidRPr="00C96875">
        <w:rPr>
          <w:sz w:val="24"/>
          <w:szCs w:val="24"/>
        </w:rPr>
        <w:t xml:space="preserve">Jeżeli wykonawca ma siedzibę lub miejsce zamieszkania poza terytorium Rzeczypospolitej Polskiej, zamiast dokumentów, o których mowa w </w:t>
      </w:r>
      <w:proofErr w:type="spellStart"/>
      <w:r w:rsidRPr="00C96875">
        <w:rPr>
          <w:sz w:val="24"/>
          <w:szCs w:val="24"/>
        </w:rPr>
        <w:t>pkt</w:t>
      </w:r>
      <w:proofErr w:type="spellEnd"/>
      <w:r w:rsidRPr="00C96875">
        <w:rPr>
          <w:sz w:val="24"/>
          <w:szCs w:val="24"/>
        </w:rPr>
        <w:t xml:space="preserve"> VII</w:t>
      </w:r>
      <w:r>
        <w:rPr>
          <w:sz w:val="24"/>
          <w:szCs w:val="24"/>
        </w:rPr>
        <w:t>.1</w:t>
      </w:r>
      <w:r w:rsidRPr="00C96875">
        <w:rPr>
          <w:sz w:val="24"/>
          <w:szCs w:val="24"/>
        </w:rPr>
        <w:t xml:space="preserve"> – składa dokument lub dokumenty wystawione w kraju, w którym wykonawca ma siedzibę lub miejsce zamieszkania, potwierdzające, odpowiednio że: </w:t>
      </w:r>
    </w:p>
    <w:p w:rsidR="00C06F8C" w:rsidRPr="00C96875" w:rsidRDefault="00C06F8C" w:rsidP="00C06F8C">
      <w:pPr>
        <w:autoSpaceDE w:val="0"/>
        <w:autoSpaceDN w:val="0"/>
        <w:adjustRightInd w:val="0"/>
        <w:spacing w:after="32"/>
        <w:ind w:left="284" w:hanging="426"/>
        <w:jc w:val="both"/>
        <w:rPr>
          <w:sz w:val="24"/>
          <w:szCs w:val="24"/>
        </w:rPr>
      </w:pPr>
      <w:r w:rsidRPr="00C96875">
        <w:rPr>
          <w:sz w:val="24"/>
          <w:szCs w:val="24"/>
        </w:rPr>
        <w:t xml:space="preserve">a) </w:t>
      </w:r>
      <w:r w:rsidRPr="00C96875">
        <w:rPr>
          <w:sz w:val="24"/>
          <w:szCs w:val="24"/>
        </w:rPr>
        <w:tab/>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C06F8C" w:rsidRPr="00C96875" w:rsidRDefault="00C06F8C" w:rsidP="00C06F8C">
      <w:pPr>
        <w:autoSpaceDE w:val="0"/>
        <w:autoSpaceDN w:val="0"/>
        <w:adjustRightInd w:val="0"/>
        <w:spacing w:after="32"/>
        <w:ind w:left="284" w:hanging="426"/>
        <w:jc w:val="both"/>
        <w:rPr>
          <w:sz w:val="24"/>
          <w:szCs w:val="24"/>
        </w:rPr>
      </w:pPr>
      <w:r w:rsidRPr="00C96875">
        <w:rPr>
          <w:sz w:val="24"/>
          <w:szCs w:val="24"/>
        </w:rPr>
        <w:t xml:space="preserve">b) </w:t>
      </w:r>
      <w:r w:rsidRPr="00C96875">
        <w:rPr>
          <w:sz w:val="24"/>
          <w:szCs w:val="24"/>
        </w:rPr>
        <w:tab/>
        <w:t xml:space="preserve">nie otwarto jego likwidacji ani nie ogłoszono upadłości, </w:t>
      </w:r>
    </w:p>
    <w:p w:rsidR="00C06F8C" w:rsidRPr="00C96875" w:rsidRDefault="00C06F8C" w:rsidP="00C06F8C">
      <w:pPr>
        <w:autoSpaceDE w:val="0"/>
        <w:autoSpaceDN w:val="0"/>
        <w:adjustRightInd w:val="0"/>
        <w:spacing w:after="32"/>
        <w:ind w:left="284" w:hanging="426"/>
        <w:jc w:val="both"/>
        <w:rPr>
          <w:sz w:val="24"/>
          <w:szCs w:val="24"/>
        </w:rPr>
      </w:pPr>
      <w:r w:rsidRPr="00C96875">
        <w:rPr>
          <w:sz w:val="24"/>
          <w:szCs w:val="24"/>
        </w:rPr>
        <w:t xml:space="preserve">c) </w:t>
      </w:r>
      <w:r w:rsidRPr="00C96875">
        <w:rPr>
          <w:sz w:val="24"/>
          <w:szCs w:val="24"/>
        </w:rPr>
        <w:tab/>
        <w:t>Dokument, o którym mowa w pkt</w:t>
      </w:r>
      <w:r>
        <w:rPr>
          <w:sz w:val="24"/>
          <w:szCs w:val="24"/>
        </w:rPr>
        <w:t>.</w:t>
      </w:r>
      <w:r w:rsidRPr="00C96875">
        <w:rPr>
          <w:sz w:val="24"/>
          <w:szCs w:val="24"/>
        </w:rPr>
        <w:t xml:space="preserve"> 2 lit. b, powinien być wystawiony nie wcześniej niż                         6 miesięcy przed upływem terminu składania ofert. Dokumenty, o których mowa w </w:t>
      </w:r>
      <w:proofErr w:type="spellStart"/>
      <w:r w:rsidRPr="00C96875">
        <w:rPr>
          <w:sz w:val="24"/>
          <w:szCs w:val="24"/>
        </w:rPr>
        <w:t>pkt</w:t>
      </w:r>
      <w:proofErr w:type="spellEnd"/>
      <w:r w:rsidRPr="00C96875">
        <w:rPr>
          <w:sz w:val="24"/>
          <w:szCs w:val="24"/>
        </w:rPr>
        <w:t xml:space="preserve"> 2 lit. a, powinny być wystawione nie wcześniej niż 3 miesiące przed upływem tego terminu. </w:t>
      </w:r>
    </w:p>
    <w:p w:rsidR="00C06F8C" w:rsidRPr="00C96875" w:rsidRDefault="00C06F8C" w:rsidP="00C06F8C">
      <w:pPr>
        <w:autoSpaceDE w:val="0"/>
        <w:autoSpaceDN w:val="0"/>
        <w:adjustRightInd w:val="0"/>
        <w:spacing w:after="32"/>
        <w:ind w:left="284" w:hanging="284"/>
        <w:jc w:val="both"/>
        <w:rPr>
          <w:sz w:val="24"/>
          <w:szCs w:val="24"/>
        </w:rPr>
      </w:pPr>
      <w:r w:rsidRPr="00C96875">
        <w:rPr>
          <w:sz w:val="24"/>
          <w:szCs w:val="24"/>
        </w:rPr>
        <w:t xml:space="preserve">3. </w:t>
      </w:r>
      <w:r w:rsidRPr="00C96875">
        <w:rPr>
          <w:sz w:val="24"/>
          <w:szCs w:val="24"/>
        </w:rPr>
        <w:tab/>
        <w:t xml:space="preserve">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C06F8C" w:rsidRDefault="00C06F8C" w:rsidP="00C06F8C">
      <w:pPr>
        <w:tabs>
          <w:tab w:val="left" w:pos="284"/>
        </w:tabs>
        <w:autoSpaceDE w:val="0"/>
        <w:autoSpaceDN w:val="0"/>
        <w:adjustRightInd w:val="0"/>
        <w:spacing w:after="32"/>
        <w:ind w:left="284" w:hanging="284"/>
        <w:jc w:val="both"/>
        <w:rPr>
          <w:sz w:val="24"/>
          <w:szCs w:val="24"/>
        </w:rPr>
      </w:pPr>
      <w:r w:rsidRPr="00C96875">
        <w:rPr>
          <w:sz w:val="24"/>
          <w:szCs w:val="24"/>
        </w:rPr>
        <w:t xml:space="preserve">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C06F8C" w:rsidRPr="00C96875" w:rsidRDefault="00C06F8C" w:rsidP="00C06F8C">
      <w:pPr>
        <w:tabs>
          <w:tab w:val="left" w:pos="284"/>
        </w:tabs>
        <w:autoSpaceDE w:val="0"/>
        <w:autoSpaceDN w:val="0"/>
        <w:adjustRightInd w:val="0"/>
        <w:spacing w:after="32"/>
        <w:ind w:left="284" w:hanging="284"/>
        <w:jc w:val="both"/>
        <w:rPr>
          <w:sz w:val="24"/>
          <w:szCs w:val="24"/>
        </w:rPr>
      </w:pPr>
    </w:p>
    <w:p w:rsidR="00C06F8C" w:rsidRPr="00912507" w:rsidRDefault="00C06F8C" w:rsidP="00C06F8C">
      <w:pPr>
        <w:pStyle w:val="Nagwek4"/>
        <w:jc w:val="both"/>
        <w:rPr>
          <w:rFonts w:ascii="Times New Roman" w:hAnsi="Times New Roman"/>
        </w:rPr>
      </w:pPr>
      <w:r w:rsidRPr="00912507">
        <w:rPr>
          <w:rFonts w:ascii="Times New Roman" w:hAnsi="Times New Roman"/>
        </w:rPr>
        <w:t>VIII. Wykaz oświadczeń lub dokumentów składanych przez wykonawcę                                   w postępowaniu na wezwanie zamawiającego w celu potwierdzenia spełniania warunków udziału w postępowaniu (</w:t>
      </w:r>
      <w:r w:rsidRPr="00912507">
        <w:rPr>
          <w:rFonts w:ascii="Times New Roman" w:hAnsi="Times New Roman"/>
          <w:u w:val="single"/>
        </w:rPr>
        <w:t>dot. oferty najwyżej ocenionej</w:t>
      </w:r>
      <w:r w:rsidRPr="00912507">
        <w:rPr>
          <w:rFonts w:ascii="Times New Roman" w:hAnsi="Times New Roman"/>
        </w:rPr>
        <w:t>):</w:t>
      </w:r>
    </w:p>
    <w:p w:rsidR="00C06F8C" w:rsidRPr="00C96875" w:rsidRDefault="00C06F8C" w:rsidP="00C06F8C">
      <w:pPr>
        <w:pStyle w:val="Akapitzlist"/>
        <w:ind w:left="0"/>
        <w:jc w:val="both"/>
        <w:rPr>
          <w:b/>
          <w:bCs/>
          <w:sz w:val="24"/>
          <w:szCs w:val="24"/>
        </w:rPr>
      </w:pPr>
    </w:p>
    <w:p w:rsidR="00C06F8C" w:rsidRPr="00C96875" w:rsidRDefault="00C06F8C" w:rsidP="00C06F8C">
      <w:pPr>
        <w:pStyle w:val="Akapitzlist"/>
        <w:numPr>
          <w:ilvl w:val="0"/>
          <w:numId w:val="7"/>
        </w:numPr>
        <w:jc w:val="both"/>
        <w:rPr>
          <w:b/>
          <w:bCs/>
          <w:sz w:val="24"/>
          <w:szCs w:val="24"/>
        </w:rPr>
      </w:pPr>
      <w:r w:rsidRPr="00C96875">
        <w:rPr>
          <w:b/>
          <w:bCs/>
          <w:sz w:val="24"/>
          <w:szCs w:val="24"/>
        </w:rPr>
        <w:t>W zakresie spełniania warunków udziału w postępowaniu:</w:t>
      </w:r>
    </w:p>
    <w:p w:rsidR="00C06F8C" w:rsidRPr="00C96875" w:rsidRDefault="00C06F8C" w:rsidP="00C06F8C">
      <w:pPr>
        <w:pStyle w:val="Akapitzlist"/>
        <w:jc w:val="both"/>
        <w:rPr>
          <w:b/>
          <w:bCs/>
          <w:sz w:val="24"/>
          <w:szCs w:val="24"/>
        </w:rPr>
      </w:pPr>
    </w:p>
    <w:p w:rsidR="00C06F8C" w:rsidRPr="00F0295C" w:rsidRDefault="00C06F8C" w:rsidP="00C06F8C">
      <w:pPr>
        <w:pStyle w:val="Akapitzlist"/>
        <w:numPr>
          <w:ilvl w:val="1"/>
          <w:numId w:val="7"/>
        </w:numPr>
        <w:ind w:left="709"/>
        <w:jc w:val="both"/>
        <w:rPr>
          <w:b/>
          <w:bCs/>
          <w:sz w:val="24"/>
          <w:szCs w:val="24"/>
        </w:rPr>
      </w:pPr>
      <w:r w:rsidRPr="00F0295C">
        <w:rPr>
          <w:sz w:val="24"/>
          <w:szCs w:val="24"/>
        </w:rPr>
        <w:t>aktualny wpis do rejestru działalności regulowanej, prowadzonego przez Burmistrza Miasta w zakresie odbierania odpadów komunalnych od właścicieli nieruchomości w mieście Brańsk zgodnie z wymogami ustawy z dnia 13 września 1996 r. o utrzymaniu czystości i porządku w gminach;</w:t>
      </w:r>
    </w:p>
    <w:p w:rsidR="00C06F8C" w:rsidRPr="00F0295C" w:rsidRDefault="00C06F8C" w:rsidP="00F0295C">
      <w:pPr>
        <w:pStyle w:val="Akapitzlist"/>
        <w:numPr>
          <w:ilvl w:val="1"/>
          <w:numId w:val="7"/>
        </w:numPr>
        <w:ind w:left="709"/>
        <w:jc w:val="both"/>
        <w:rPr>
          <w:b/>
          <w:bCs/>
          <w:sz w:val="24"/>
          <w:szCs w:val="24"/>
        </w:rPr>
      </w:pPr>
      <w:r w:rsidRPr="00F0295C">
        <w:rPr>
          <w:sz w:val="24"/>
          <w:szCs w:val="24"/>
        </w:rPr>
        <w:t>aktualne zezwolenie na zbieranie odpadów</w:t>
      </w:r>
      <w:r w:rsidR="00F0295C" w:rsidRPr="00F0295C">
        <w:rPr>
          <w:sz w:val="24"/>
          <w:szCs w:val="24"/>
        </w:rPr>
        <w:t xml:space="preserve"> </w:t>
      </w:r>
      <w:r w:rsidRPr="00F0295C">
        <w:rPr>
          <w:sz w:val="24"/>
          <w:szCs w:val="24"/>
        </w:rPr>
        <w:t>zgodnie z ustawą z dnia 14 grudnia 2012 r. o odpadach;</w:t>
      </w:r>
    </w:p>
    <w:p w:rsidR="00C06F8C" w:rsidRPr="00F0295C" w:rsidRDefault="00C06F8C" w:rsidP="00F0295C">
      <w:pPr>
        <w:pStyle w:val="Akapitzlist"/>
        <w:numPr>
          <w:ilvl w:val="1"/>
          <w:numId w:val="7"/>
        </w:numPr>
        <w:ind w:left="709"/>
        <w:jc w:val="both"/>
        <w:rPr>
          <w:b/>
          <w:bCs/>
          <w:sz w:val="24"/>
          <w:szCs w:val="24"/>
        </w:rPr>
      </w:pPr>
      <w:r w:rsidRPr="00F0295C">
        <w:rPr>
          <w:sz w:val="24"/>
          <w:szCs w:val="24"/>
        </w:rPr>
        <w:t xml:space="preserve">wpis do rejestru BDO (rejestr podmiotów wprowadzających produkty, produkty </w:t>
      </w:r>
      <w:r w:rsidR="00F0295C">
        <w:rPr>
          <w:sz w:val="24"/>
          <w:szCs w:val="24"/>
        </w:rPr>
        <w:t xml:space="preserve">                   </w:t>
      </w:r>
      <w:r w:rsidRPr="00F0295C">
        <w:rPr>
          <w:sz w:val="24"/>
          <w:szCs w:val="24"/>
        </w:rPr>
        <w:t xml:space="preserve">w opakowaniach i gospodarujących odpadami, o którym mowa w art. 49 ustawy </w:t>
      </w:r>
      <w:r w:rsidR="00F0295C">
        <w:rPr>
          <w:sz w:val="24"/>
          <w:szCs w:val="24"/>
        </w:rPr>
        <w:t xml:space="preserve">                   </w:t>
      </w:r>
      <w:r w:rsidRPr="00F0295C">
        <w:rPr>
          <w:sz w:val="24"/>
          <w:szCs w:val="24"/>
        </w:rPr>
        <w:t>z dnia 14 grudnia 2012 r.  o odpadach w zakresie transportu odpadów komunalnych;</w:t>
      </w:r>
    </w:p>
    <w:p w:rsidR="00C06F8C" w:rsidRPr="00A60B0B" w:rsidRDefault="00C06F8C" w:rsidP="00A60B0B">
      <w:pPr>
        <w:pStyle w:val="Akapitzlist"/>
        <w:numPr>
          <w:ilvl w:val="1"/>
          <w:numId w:val="7"/>
        </w:numPr>
        <w:ind w:left="709"/>
        <w:jc w:val="both"/>
        <w:rPr>
          <w:b/>
          <w:bCs/>
          <w:sz w:val="24"/>
          <w:szCs w:val="24"/>
        </w:rPr>
      </w:pPr>
      <w:r w:rsidRPr="00F0295C">
        <w:rPr>
          <w:sz w:val="24"/>
          <w:szCs w:val="24"/>
        </w:rPr>
        <w:t xml:space="preserve">wpis do rejestru BDO (rejestr podmiotów wprowadzających produkty, produkty </w:t>
      </w:r>
      <w:r w:rsidR="00F0295C">
        <w:rPr>
          <w:sz w:val="24"/>
          <w:szCs w:val="24"/>
        </w:rPr>
        <w:t xml:space="preserve">                  </w:t>
      </w:r>
      <w:r w:rsidRPr="00F0295C">
        <w:rPr>
          <w:sz w:val="24"/>
          <w:szCs w:val="24"/>
        </w:rPr>
        <w:t xml:space="preserve">w opakowaniach i gospodarujących odpadami (BDO), o którym mowa w art. 49 ustawy z dnia 14 grudnia 2012 r. o odpadach w zakresie zbierania zużytego sprzętu </w:t>
      </w:r>
      <w:r w:rsidR="00A60B0B">
        <w:rPr>
          <w:sz w:val="24"/>
          <w:szCs w:val="24"/>
        </w:rPr>
        <w:t>elektrycznego i elektronicznego</w:t>
      </w:r>
      <w:r w:rsidRPr="00F0295C">
        <w:rPr>
          <w:sz w:val="24"/>
          <w:szCs w:val="24"/>
        </w:rPr>
        <w:t xml:space="preserve">, na podstawie ustawy z dnia 11 września 2005 r. </w:t>
      </w:r>
      <w:r w:rsidR="00F0295C">
        <w:rPr>
          <w:sz w:val="24"/>
          <w:szCs w:val="24"/>
        </w:rPr>
        <w:t xml:space="preserve">                 </w:t>
      </w:r>
      <w:r w:rsidRPr="00F0295C">
        <w:rPr>
          <w:sz w:val="24"/>
          <w:szCs w:val="24"/>
        </w:rPr>
        <w:t>o zużytym sprzęcie elektrycznym i elektronicznym</w:t>
      </w:r>
      <w:r w:rsidR="00A60B0B">
        <w:rPr>
          <w:sz w:val="24"/>
          <w:szCs w:val="24"/>
        </w:rPr>
        <w:t>;</w:t>
      </w:r>
    </w:p>
    <w:p w:rsidR="00C06F8C" w:rsidRPr="007057A5" w:rsidRDefault="00C06F8C" w:rsidP="00F0295C">
      <w:pPr>
        <w:pStyle w:val="pkt"/>
        <w:numPr>
          <w:ilvl w:val="0"/>
          <w:numId w:val="42"/>
        </w:numPr>
        <w:rPr>
          <w:color w:val="FF0000"/>
        </w:rPr>
      </w:pPr>
      <w:r w:rsidRPr="009C01C2">
        <w:rPr>
          <w:szCs w:val="24"/>
        </w:rPr>
        <w:lastRenderedPageBreak/>
        <w:t>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C06F8C" w:rsidRDefault="00C06F8C" w:rsidP="00C06F8C">
      <w:pPr>
        <w:pStyle w:val="Akapitzlist"/>
        <w:autoSpaceDE w:val="0"/>
        <w:autoSpaceDN w:val="0"/>
        <w:adjustRightInd w:val="0"/>
        <w:spacing w:after="30"/>
        <w:jc w:val="both"/>
        <w:rPr>
          <w:sz w:val="24"/>
          <w:szCs w:val="24"/>
        </w:rPr>
      </w:pPr>
    </w:p>
    <w:p w:rsidR="00C06F8C" w:rsidRPr="007057A5" w:rsidRDefault="00C06F8C" w:rsidP="00C06F8C">
      <w:pPr>
        <w:pStyle w:val="Akapitzlist"/>
        <w:autoSpaceDE w:val="0"/>
        <w:autoSpaceDN w:val="0"/>
        <w:adjustRightInd w:val="0"/>
        <w:spacing w:after="30"/>
        <w:jc w:val="both"/>
        <w:rPr>
          <w:sz w:val="24"/>
          <w:szCs w:val="24"/>
        </w:rPr>
      </w:pPr>
      <w:r w:rsidRPr="007057A5">
        <w:rPr>
          <w:sz w:val="24"/>
          <w:szCs w:val="24"/>
        </w:rPr>
        <w:t xml:space="preserve">Wykaz należy sporządzić według wzoru stanowiącego </w:t>
      </w:r>
      <w:r w:rsidRPr="007057A5">
        <w:rPr>
          <w:b/>
          <w:sz w:val="24"/>
          <w:szCs w:val="24"/>
        </w:rPr>
        <w:t>Załącznik Nr 7 do SIWZ</w:t>
      </w:r>
      <w:r w:rsidRPr="007057A5">
        <w:rPr>
          <w:sz w:val="24"/>
          <w:szCs w:val="24"/>
        </w:rPr>
        <w:t>;</w:t>
      </w:r>
    </w:p>
    <w:p w:rsidR="00C06F8C" w:rsidRPr="007057A5" w:rsidRDefault="00C06F8C" w:rsidP="00C06F8C">
      <w:pPr>
        <w:pStyle w:val="pkt"/>
        <w:ind w:left="720" w:firstLine="0"/>
        <w:rPr>
          <w:color w:val="FF0000"/>
        </w:rPr>
      </w:pPr>
    </w:p>
    <w:p w:rsidR="00C06F8C" w:rsidRPr="007057A5" w:rsidRDefault="00C06F8C" w:rsidP="00F0295C">
      <w:pPr>
        <w:pStyle w:val="pkt"/>
        <w:numPr>
          <w:ilvl w:val="0"/>
          <w:numId w:val="42"/>
        </w:numPr>
        <w:rPr>
          <w:color w:val="FF0000"/>
        </w:rPr>
      </w:pPr>
      <w:r w:rsidRPr="007057A5">
        <w:rPr>
          <w:szCs w:val="24"/>
        </w:rPr>
        <w:t xml:space="preserve">wykaz narzędzi, wyposażenia zakładu lub urządzeń technicznych dostępnych   wykonawcy w celu wykonania zamówienia publicznego wraz z informacją </w:t>
      </w:r>
      <w:r w:rsidR="00A60B0B">
        <w:rPr>
          <w:szCs w:val="24"/>
        </w:rPr>
        <w:t xml:space="preserve">                          </w:t>
      </w:r>
      <w:r w:rsidRPr="007057A5">
        <w:rPr>
          <w:szCs w:val="24"/>
        </w:rPr>
        <w:t>o podstawie do dysponowania tymi zasobami</w:t>
      </w:r>
      <w:r w:rsidRPr="007057A5">
        <w:rPr>
          <w:bCs/>
          <w:szCs w:val="24"/>
        </w:rPr>
        <w:t>;</w:t>
      </w:r>
    </w:p>
    <w:p w:rsidR="00C06F8C" w:rsidRPr="007E4A7D" w:rsidRDefault="00C06F8C" w:rsidP="00C06F8C">
      <w:pPr>
        <w:pStyle w:val="Akapitzlist"/>
        <w:autoSpaceDE w:val="0"/>
        <w:autoSpaceDN w:val="0"/>
        <w:adjustRightInd w:val="0"/>
        <w:spacing w:after="30"/>
        <w:jc w:val="both"/>
        <w:rPr>
          <w:sz w:val="24"/>
          <w:szCs w:val="24"/>
        </w:rPr>
      </w:pPr>
      <w:r w:rsidRPr="007E4A7D">
        <w:rPr>
          <w:sz w:val="24"/>
          <w:szCs w:val="24"/>
        </w:rPr>
        <w:t xml:space="preserve">Wykaz należy sporządzić według wzoru stanowiącego </w:t>
      </w:r>
      <w:r w:rsidRPr="009E0A0C">
        <w:rPr>
          <w:b/>
          <w:sz w:val="24"/>
          <w:szCs w:val="24"/>
        </w:rPr>
        <w:t>Załącznik Nr 4 do SIWZ</w:t>
      </w:r>
      <w:r>
        <w:rPr>
          <w:sz w:val="24"/>
          <w:szCs w:val="24"/>
        </w:rPr>
        <w:t>;</w:t>
      </w:r>
    </w:p>
    <w:p w:rsidR="00C06F8C" w:rsidRPr="007057A5" w:rsidRDefault="00C06F8C" w:rsidP="00F0295C">
      <w:pPr>
        <w:pStyle w:val="Akapitzlist"/>
        <w:numPr>
          <w:ilvl w:val="0"/>
          <w:numId w:val="42"/>
        </w:numPr>
        <w:autoSpaceDE w:val="0"/>
        <w:autoSpaceDN w:val="0"/>
        <w:adjustRightInd w:val="0"/>
        <w:spacing w:after="30"/>
        <w:jc w:val="both"/>
        <w:rPr>
          <w:sz w:val="24"/>
          <w:szCs w:val="24"/>
        </w:rPr>
      </w:pPr>
      <w:r w:rsidRPr="007057A5">
        <w:rPr>
          <w:sz w:val="24"/>
          <w:szCs w:val="24"/>
        </w:rPr>
        <w:t xml:space="preserve">informacji banku lub spółdzielczej kasy oszczędnościowo-kredytowej potwierdzającej wysokość posiadanych środków finansowych lub zdolność kredytową wykonawcy, </w:t>
      </w:r>
      <w:r w:rsidR="00A60B0B">
        <w:rPr>
          <w:sz w:val="24"/>
          <w:szCs w:val="24"/>
        </w:rPr>
        <w:t xml:space="preserve">               </w:t>
      </w:r>
      <w:r w:rsidRPr="007057A5">
        <w:rPr>
          <w:sz w:val="24"/>
          <w:szCs w:val="24"/>
        </w:rPr>
        <w:t>w okresie nie wcześniejszym niż 1 miesiąc przed upływem terminu składania ofert albo wniosków o dopuszczenie do udziału w postępowaniu.</w:t>
      </w:r>
    </w:p>
    <w:p w:rsidR="00C06F8C" w:rsidRPr="00C96875" w:rsidRDefault="00C06F8C" w:rsidP="00C06F8C">
      <w:pPr>
        <w:pStyle w:val="Default"/>
        <w:jc w:val="both"/>
        <w:rPr>
          <w:rFonts w:ascii="Arial" w:hAnsi="Arial" w:cs="Arial"/>
          <w:b/>
          <w:color w:val="auto"/>
        </w:rPr>
      </w:pPr>
    </w:p>
    <w:p w:rsidR="00C06F8C" w:rsidRPr="009C01C2" w:rsidRDefault="00C06F8C" w:rsidP="00C06F8C">
      <w:pPr>
        <w:pStyle w:val="Nagwek4"/>
        <w:jc w:val="both"/>
        <w:rPr>
          <w:rFonts w:ascii="Times New Roman" w:hAnsi="Times New Roman"/>
        </w:rPr>
      </w:pPr>
      <w:r>
        <w:rPr>
          <w:rFonts w:ascii="Times New Roman" w:hAnsi="Times New Roman"/>
        </w:rPr>
        <w:t>I</w:t>
      </w:r>
      <w:r w:rsidRPr="00912507">
        <w:rPr>
          <w:rFonts w:ascii="Times New Roman" w:hAnsi="Times New Roman"/>
        </w:rPr>
        <w:t xml:space="preserve">X. Inne dokumenty nie </w:t>
      </w:r>
      <w:r>
        <w:rPr>
          <w:rFonts w:ascii="Times New Roman" w:hAnsi="Times New Roman"/>
        </w:rPr>
        <w:t>wymienione w rozdziałach VI – VIII</w:t>
      </w:r>
    </w:p>
    <w:p w:rsidR="00C06F8C" w:rsidRPr="00C96875" w:rsidRDefault="00C06F8C" w:rsidP="00C06F8C">
      <w:pPr>
        <w:pStyle w:val="Default"/>
        <w:jc w:val="both"/>
        <w:rPr>
          <w:b/>
          <w:bCs/>
        </w:rPr>
      </w:pPr>
    </w:p>
    <w:p w:rsidR="00C06F8C" w:rsidRDefault="00C06F8C" w:rsidP="00C06F8C">
      <w:pPr>
        <w:pStyle w:val="Akapitzlist"/>
        <w:numPr>
          <w:ilvl w:val="0"/>
          <w:numId w:val="9"/>
        </w:numPr>
        <w:autoSpaceDE w:val="0"/>
        <w:autoSpaceDN w:val="0"/>
        <w:adjustRightInd w:val="0"/>
        <w:spacing w:after="32"/>
        <w:jc w:val="both"/>
        <w:rPr>
          <w:sz w:val="24"/>
          <w:szCs w:val="24"/>
        </w:rPr>
      </w:pPr>
      <w:r w:rsidRPr="00C96875">
        <w:rPr>
          <w:sz w:val="24"/>
          <w:szCs w:val="24"/>
        </w:rPr>
        <w:t>Wypełniony i podpisany formularz „ Formularz ofertowy”.</w:t>
      </w:r>
    </w:p>
    <w:p w:rsidR="00C06F8C" w:rsidRDefault="00C06F8C" w:rsidP="00C06F8C">
      <w:pPr>
        <w:pStyle w:val="Akapitzlist"/>
        <w:autoSpaceDE w:val="0"/>
        <w:autoSpaceDN w:val="0"/>
        <w:adjustRightInd w:val="0"/>
        <w:spacing w:after="32"/>
        <w:ind w:left="278"/>
        <w:jc w:val="both"/>
        <w:rPr>
          <w:sz w:val="24"/>
          <w:szCs w:val="24"/>
        </w:rPr>
      </w:pPr>
    </w:p>
    <w:p w:rsidR="00C06F8C" w:rsidRPr="00D26908" w:rsidRDefault="00C06F8C" w:rsidP="00C06F8C">
      <w:pPr>
        <w:pStyle w:val="Akapitzlist"/>
        <w:numPr>
          <w:ilvl w:val="0"/>
          <w:numId w:val="9"/>
        </w:numPr>
        <w:autoSpaceDE w:val="0"/>
        <w:autoSpaceDN w:val="0"/>
        <w:adjustRightInd w:val="0"/>
        <w:spacing w:after="32"/>
        <w:jc w:val="both"/>
        <w:rPr>
          <w:sz w:val="24"/>
          <w:szCs w:val="24"/>
        </w:rPr>
      </w:pPr>
      <w:r w:rsidRPr="00D26908">
        <w:rPr>
          <w:bCs/>
          <w:sz w:val="24"/>
          <w:szCs w:val="24"/>
        </w:rPr>
        <w:t xml:space="preserve">Wykonawcy, </w:t>
      </w:r>
      <w:r w:rsidRPr="00D26908">
        <w:rPr>
          <w:b/>
          <w:bCs/>
          <w:sz w:val="24"/>
          <w:szCs w:val="24"/>
        </w:rPr>
        <w:t>w terminie 3 dni</w:t>
      </w:r>
      <w:r w:rsidRPr="00D26908">
        <w:rPr>
          <w:bCs/>
          <w:sz w:val="24"/>
          <w:szCs w:val="24"/>
        </w:rPr>
        <w:t xml:space="preserve"> od dnia zamieszczenia na stronie internetowej informacji,        o której mowa w art. 86 ust. 5, przekazują Zamawiającemu oświadczenie o przynależności lub braku przynależności do tej samej grupy kapitałowej, o której mowa w art. 24 ust. 1 pkt. 23.</w:t>
      </w:r>
    </w:p>
    <w:p w:rsidR="00C06F8C" w:rsidRPr="00C96875" w:rsidRDefault="00C06F8C" w:rsidP="00C06F8C">
      <w:pPr>
        <w:autoSpaceDE w:val="0"/>
        <w:autoSpaceDN w:val="0"/>
        <w:adjustRightInd w:val="0"/>
        <w:ind w:left="284"/>
        <w:jc w:val="both"/>
        <w:rPr>
          <w:sz w:val="24"/>
          <w:szCs w:val="24"/>
        </w:rPr>
      </w:pPr>
    </w:p>
    <w:p w:rsidR="00C06F8C" w:rsidRPr="00C96875" w:rsidRDefault="00C06F8C" w:rsidP="00C06F8C">
      <w:pPr>
        <w:pStyle w:val="Akapitzlist"/>
        <w:autoSpaceDE w:val="0"/>
        <w:autoSpaceDN w:val="0"/>
        <w:adjustRightInd w:val="0"/>
        <w:spacing w:after="32"/>
        <w:ind w:left="278"/>
        <w:jc w:val="both"/>
        <w:rPr>
          <w:sz w:val="24"/>
          <w:szCs w:val="24"/>
        </w:rPr>
      </w:pPr>
      <w:r w:rsidRPr="00C96875">
        <w:rPr>
          <w:sz w:val="24"/>
          <w:szCs w:val="24"/>
        </w:rPr>
        <w:t>Oświadczenie należy sporządzić według wzoru stan</w:t>
      </w:r>
      <w:r>
        <w:rPr>
          <w:sz w:val="24"/>
          <w:szCs w:val="24"/>
        </w:rPr>
        <w:t xml:space="preserve">owiącego </w:t>
      </w:r>
      <w:r w:rsidRPr="00C409E1">
        <w:rPr>
          <w:b/>
          <w:sz w:val="24"/>
          <w:szCs w:val="24"/>
        </w:rPr>
        <w:t>Załącznik Nr 5 do SIWZ</w:t>
      </w:r>
      <w:r>
        <w:rPr>
          <w:sz w:val="24"/>
          <w:szCs w:val="24"/>
        </w:rPr>
        <w:t>;</w:t>
      </w:r>
    </w:p>
    <w:p w:rsidR="00C06F8C" w:rsidRPr="00C96875" w:rsidRDefault="00C06F8C" w:rsidP="00C06F8C">
      <w:pPr>
        <w:pStyle w:val="Akapitzlist"/>
        <w:autoSpaceDE w:val="0"/>
        <w:autoSpaceDN w:val="0"/>
        <w:adjustRightInd w:val="0"/>
        <w:spacing w:after="32"/>
        <w:ind w:left="278"/>
        <w:jc w:val="both"/>
        <w:rPr>
          <w:sz w:val="24"/>
          <w:szCs w:val="24"/>
        </w:rPr>
      </w:pPr>
    </w:p>
    <w:p w:rsidR="00C06F8C" w:rsidRPr="00C96875" w:rsidRDefault="00C06F8C" w:rsidP="00C06F8C">
      <w:pPr>
        <w:autoSpaceDE w:val="0"/>
        <w:autoSpaceDN w:val="0"/>
        <w:adjustRightInd w:val="0"/>
        <w:spacing w:after="32"/>
        <w:ind w:left="284" w:hanging="426"/>
        <w:jc w:val="both"/>
        <w:rPr>
          <w:sz w:val="24"/>
          <w:szCs w:val="24"/>
        </w:rPr>
      </w:pPr>
      <w:r w:rsidRPr="00C96875">
        <w:rPr>
          <w:sz w:val="24"/>
          <w:szCs w:val="24"/>
        </w:rPr>
        <w:t xml:space="preserve">3. </w:t>
      </w:r>
      <w:r w:rsidRPr="00C96875">
        <w:rPr>
          <w:sz w:val="24"/>
          <w:szCs w:val="24"/>
        </w:rPr>
        <w:tab/>
      </w:r>
      <w:r>
        <w:rPr>
          <w:sz w:val="24"/>
          <w:szCs w:val="24"/>
        </w:rPr>
        <w:t>Do oferty należy dołączyć p</w:t>
      </w:r>
      <w:r w:rsidRPr="00C96875">
        <w:rPr>
          <w:sz w:val="24"/>
          <w:szCs w:val="24"/>
        </w:rPr>
        <w:t>ełnomocnictwa osób podpisujących ofertę do podejmowania zobowiązań w imieniu firmy składającej ofertę, o ile nie wynikają z przepisów prawa lub innych dokumentów, jeżeli jest wymagane. Pełnomocnictwo należy złożyć w formie oryginału bądź kopi</w:t>
      </w:r>
      <w:r>
        <w:rPr>
          <w:sz w:val="24"/>
          <w:szCs w:val="24"/>
        </w:rPr>
        <w:t>i</w:t>
      </w:r>
      <w:r w:rsidRPr="00C96875">
        <w:rPr>
          <w:sz w:val="24"/>
          <w:szCs w:val="24"/>
        </w:rPr>
        <w:t xml:space="preserve"> potwierdzonej notarialnie.</w:t>
      </w:r>
    </w:p>
    <w:p w:rsidR="00C06F8C" w:rsidRPr="00C96875" w:rsidRDefault="00C06F8C" w:rsidP="00C06F8C">
      <w:pPr>
        <w:tabs>
          <w:tab w:val="left" w:pos="0"/>
          <w:tab w:val="left" w:pos="142"/>
          <w:tab w:val="left" w:pos="284"/>
        </w:tabs>
        <w:autoSpaceDE w:val="0"/>
        <w:autoSpaceDN w:val="0"/>
        <w:adjustRightInd w:val="0"/>
        <w:spacing w:before="120"/>
        <w:ind w:left="284" w:hanging="426"/>
        <w:jc w:val="both"/>
        <w:rPr>
          <w:sz w:val="24"/>
          <w:szCs w:val="24"/>
        </w:rPr>
      </w:pPr>
      <w:r w:rsidRPr="00C96875">
        <w:rPr>
          <w:sz w:val="24"/>
          <w:szCs w:val="24"/>
        </w:rPr>
        <w:t xml:space="preserve">4. </w:t>
      </w:r>
      <w:r w:rsidRPr="00C96875">
        <w:rPr>
          <w:sz w:val="24"/>
          <w:szCs w:val="24"/>
        </w:rPr>
        <w:tab/>
      </w:r>
      <w:r w:rsidRPr="00C96875">
        <w:rPr>
          <w:sz w:val="24"/>
          <w:szCs w:val="24"/>
        </w:rPr>
        <w:tab/>
        <w:t xml:space="preserve">Wykonawcy mogą wspólnie ubiegać się o udzielenie zamówienia. W takim przypadku Wykonawcy ustanawiają pełnomocnika do reprezentowania ich w postępowaniu </w:t>
      </w:r>
      <w:r w:rsidR="00E13DD6">
        <w:rPr>
          <w:sz w:val="24"/>
          <w:szCs w:val="24"/>
        </w:rPr>
        <w:t xml:space="preserve">                 </w:t>
      </w:r>
      <w:r w:rsidRPr="00C96875">
        <w:rPr>
          <w:sz w:val="24"/>
          <w:szCs w:val="24"/>
        </w:rPr>
        <w:t xml:space="preserve">o udzielenie zamówienia albo reprezentowania w postępowaniu i zawarcia umowy </w:t>
      </w:r>
      <w:r w:rsidR="00E13DD6">
        <w:rPr>
          <w:sz w:val="24"/>
          <w:szCs w:val="24"/>
        </w:rPr>
        <w:t xml:space="preserve">                     </w:t>
      </w:r>
      <w:r w:rsidRPr="00C96875">
        <w:rPr>
          <w:sz w:val="24"/>
          <w:szCs w:val="24"/>
        </w:rPr>
        <w:t>w sprawie zamówienia publicznego. Pełnomocnictwo w formie pisemnej (oryginał lub kopia potwierdzona za zgodność z oryginałem przez notariusza) należy dołączyć do oferty.</w:t>
      </w:r>
    </w:p>
    <w:p w:rsidR="00C06F8C" w:rsidRPr="00C96875" w:rsidRDefault="00C06F8C" w:rsidP="00C06F8C">
      <w:pPr>
        <w:tabs>
          <w:tab w:val="left" w:pos="6840"/>
        </w:tabs>
        <w:suppressAutoHyphens/>
        <w:ind w:left="284" w:hanging="426"/>
        <w:contextualSpacing/>
        <w:jc w:val="both"/>
        <w:outlineLvl w:val="0"/>
        <w:rPr>
          <w:sz w:val="24"/>
          <w:szCs w:val="24"/>
        </w:rPr>
      </w:pPr>
      <w:r w:rsidRPr="00C96875">
        <w:rPr>
          <w:sz w:val="24"/>
          <w:szCs w:val="24"/>
        </w:rPr>
        <w:tab/>
        <w:t>Wszelka korespondencja prowadzona będzie wyłącznie z pełnomocnikiem.</w:t>
      </w:r>
    </w:p>
    <w:p w:rsidR="00C06F8C" w:rsidRDefault="00C06F8C" w:rsidP="00C06F8C">
      <w:pPr>
        <w:autoSpaceDE w:val="0"/>
        <w:autoSpaceDN w:val="0"/>
        <w:adjustRightInd w:val="0"/>
        <w:spacing w:after="32"/>
        <w:ind w:left="284"/>
        <w:jc w:val="both"/>
        <w:rPr>
          <w:sz w:val="24"/>
          <w:szCs w:val="24"/>
        </w:rPr>
      </w:pPr>
      <w:r w:rsidRPr="00C96875">
        <w:rPr>
          <w:sz w:val="24"/>
          <w:szCs w:val="24"/>
        </w:rPr>
        <w:lastRenderedPageBreak/>
        <w:t>Dopuszcza się złożenia oświadczenia o spełnieniu warunków, o których mowa w ar</w:t>
      </w:r>
      <w:r>
        <w:rPr>
          <w:sz w:val="24"/>
          <w:szCs w:val="24"/>
        </w:rPr>
        <w:t>t. 22 ust. 1 przez pełnomocnika.</w:t>
      </w:r>
    </w:p>
    <w:p w:rsidR="00C06F8C" w:rsidRDefault="00C06F8C" w:rsidP="00C06F8C">
      <w:pPr>
        <w:pStyle w:val="Akapitzlist"/>
        <w:numPr>
          <w:ilvl w:val="0"/>
          <w:numId w:val="10"/>
        </w:numPr>
        <w:autoSpaceDE w:val="0"/>
        <w:autoSpaceDN w:val="0"/>
        <w:adjustRightInd w:val="0"/>
        <w:spacing w:after="32"/>
        <w:jc w:val="both"/>
        <w:rPr>
          <w:sz w:val="24"/>
          <w:szCs w:val="24"/>
        </w:rPr>
      </w:pPr>
      <w:r w:rsidRPr="0040700B">
        <w:rPr>
          <w:sz w:val="24"/>
          <w:szCs w:val="24"/>
        </w:rPr>
        <w:t>Zamawiający żąda od Wykonawcy, który polega na zdolnościach lub sytuacji innych podmiotów na zasadach określonych w art. 22a ustawy, przedstawienia w odniesieniu                    do tych podmiotów dokumentów wymienionych w pkt. VII.</w:t>
      </w:r>
    </w:p>
    <w:p w:rsidR="00C06F8C" w:rsidRDefault="00C06F8C" w:rsidP="00C06F8C">
      <w:pPr>
        <w:pStyle w:val="Akapitzlist"/>
        <w:numPr>
          <w:ilvl w:val="0"/>
          <w:numId w:val="10"/>
        </w:numPr>
        <w:autoSpaceDE w:val="0"/>
        <w:autoSpaceDN w:val="0"/>
        <w:adjustRightInd w:val="0"/>
        <w:spacing w:after="32"/>
        <w:jc w:val="both"/>
        <w:rPr>
          <w:sz w:val="24"/>
          <w:szCs w:val="24"/>
        </w:rPr>
      </w:pPr>
      <w:r w:rsidRPr="0040700B">
        <w:rPr>
          <w:sz w:val="24"/>
          <w:szCs w:val="24"/>
        </w:rPr>
        <w:t xml:space="preserve">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C06F8C" w:rsidRDefault="00C06F8C" w:rsidP="00C06F8C">
      <w:pPr>
        <w:pStyle w:val="Akapitzlist"/>
        <w:numPr>
          <w:ilvl w:val="0"/>
          <w:numId w:val="10"/>
        </w:numPr>
        <w:autoSpaceDE w:val="0"/>
        <w:autoSpaceDN w:val="0"/>
        <w:adjustRightInd w:val="0"/>
        <w:spacing w:after="32"/>
        <w:jc w:val="both"/>
        <w:rPr>
          <w:sz w:val="24"/>
          <w:szCs w:val="24"/>
        </w:rPr>
      </w:pPr>
      <w:r w:rsidRPr="000B13FA">
        <w:rPr>
          <w:sz w:val="24"/>
          <w:szCs w:val="24"/>
        </w:rPr>
        <w:t xml:space="preserve">W przypadku wspólnego ubiegania się o zamówienie przez wykonawców, oświadczenie </w:t>
      </w:r>
      <w:r w:rsidR="00E13DD6">
        <w:rPr>
          <w:sz w:val="24"/>
          <w:szCs w:val="24"/>
        </w:rPr>
        <w:t xml:space="preserve">                </w:t>
      </w:r>
      <w:r w:rsidRPr="000B13FA">
        <w:rPr>
          <w:bCs/>
          <w:sz w:val="24"/>
          <w:szCs w:val="24"/>
        </w:rPr>
        <w:t>o spełnianiu warunków udziału w postępowa</w:t>
      </w:r>
      <w:r>
        <w:rPr>
          <w:bCs/>
          <w:sz w:val="24"/>
          <w:szCs w:val="24"/>
        </w:rPr>
        <w:t>niu (</w:t>
      </w:r>
      <w:r w:rsidRPr="00EE15B7">
        <w:rPr>
          <w:b/>
          <w:bCs/>
          <w:sz w:val="24"/>
          <w:szCs w:val="24"/>
        </w:rPr>
        <w:t>Załącznik Nr 1 do SIWZ</w:t>
      </w:r>
      <w:r>
        <w:rPr>
          <w:bCs/>
          <w:sz w:val="24"/>
          <w:szCs w:val="24"/>
        </w:rPr>
        <w:t xml:space="preserve">) </w:t>
      </w:r>
      <w:r w:rsidR="00E13DD6">
        <w:rPr>
          <w:bCs/>
          <w:sz w:val="24"/>
          <w:szCs w:val="24"/>
        </w:rPr>
        <w:t xml:space="preserve">                            oraz </w:t>
      </w:r>
      <w:r>
        <w:rPr>
          <w:bCs/>
          <w:sz w:val="24"/>
          <w:szCs w:val="24"/>
        </w:rPr>
        <w:t>o nie</w:t>
      </w:r>
      <w:r w:rsidRPr="000B13FA">
        <w:rPr>
          <w:bCs/>
          <w:sz w:val="24"/>
          <w:szCs w:val="24"/>
        </w:rPr>
        <w:t xml:space="preserve">podleganiu </w:t>
      </w:r>
      <w:r>
        <w:rPr>
          <w:bCs/>
          <w:sz w:val="24"/>
          <w:szCs w:val="24"/>
        </w:rPr>
        <w:t>wykluczeniu z postępowania (</w:t>
      </w:r>
      <w:r w:rsidRPr="00EE15B7">
        <w:rPr>
          <w:b/>
          <w:bCs/>
          <w:sz w:val="24"/>
          <w:szCs w:val="24"/>
        </w:rPr>
        <w:t>Załącznik Nr 2 do SIWZ</w:t>
      </w:r>
      <w:r w:rsidRPr="000B13FA">
        <w:rPr>
          <w:bCs/>
          <w:sz w:val="24"/>
          <w:szCs w:val="24"/>
        </w:rPr>
        <w:t>)</w:t>
      </w:r>
      <w:r w:rsidRPr="000B13FA">
        <w:rPr>
          <w:sz w:val="24"/>
          <w:szCs w:val="24"/>
        </w:rPr>
        <w:t xml:space="preserve"> składa każdy z wykonawców wspólnie ubiegających się o zamówienie.</w:t>
      </w:r>
    </w:p>
    <w:p w:rsidR="00C06F8C" w:rsidRDefault="00C06F8C" w:rsidP="00C06F8C">
      <w:pPr>
        <w:pStyle w:val="Akapitzlist"/>
        <w:numPr>
          <w:ilvl w:val="0"/>
          <w:numId w:val="10"/>
        </w:numPr>
        <w:autoSpaceDE w:val="0"/>
        <w:autoSpaceDN w:val="0"/>
        <w:adjustRightInd w:val="0"/>
        <w:spacing w:after="32"/>
        <w:jc w:val="both"/>
        <w:rPr>
          <w:sz w:val="24"/>
          <w:szCs w:val="24"/>
        </w:rPr>
      </w:pPr>
      <w:r w:rsidRPr="000B13FA">
        <w:rPr>
          <w:sz w:val="24"/>
          <w:szCs w:val="24"/>
        </w:rPr>
        <w:t>W przypadku Wykonawców wspólnie ubiegających się o udzielenie zamówienia, warunki określone w rozdziale VIII musi spełniać, co najmniej jeden Wykonawca lub wszyscy Wykonawcy łącznie (przy czym odbiór odpadów jest możliwy wyłącznie przez podmiot wpisany do rejestru, o którym mowa w pkt. VIII.1.a</w:t>
      </w:r>
      <w:r>
        <w:t>)</w:t>
      </w:r>
      <w:r w:rsidRPr="000B13FA">
        <w:rPr>
          <w:sz w:val="24"/>
          <w:szCs w:val="24"/>
        </w:rPr>
        <w:t xml:space="preserve">; warunek określony w rozdziale VI </w:t>
      </w:r>
      <w:r>
        <w:rPr>
          <w:sz w:val="24"/>
          <w:szCs w:val="24"/>
        </w:rPr>
        <w:t xml:space="preserve">               </w:t>
      </w:r>
      <w:r w:rsidRPr="000B13FA">
        <w:rPr>
          <w:sz w:val="24"/>
          <w:szCs w:val="24"/>
        </w:rPr>
        <w:t>i VII musi spełniać każdy Wykonawca z osobna.</w:t>
      </w:r>
    </w:p>
    <w:p w:rsidR="00C06F8C" w:rsidRDefault="00C06F8C" w:rsidP="00C06F8C">
      <w:pPr>
        <w:pStyle w:val="Akapitzlist"/>
        <w:numPr>
          <w:ilvl w:val="0"/>
          <w:numId w:val="10"/>
        </w:numPr>
        <w:autoSpaceDE w:val="0"/>
        <w:autoSpaceDN w:val="0"/>
        <w:adjustRightInd w:val="0"/>
        <w:spacing w:after="32"/>
        <w:jc w:val="both"/>
        <w:rPr>
          <w:sz w:val="24"/>
          <w:szCs w:val="24"/>
        </w:rPr>
      </w:pPr>
      <w:r w:rsidRPr="000B13FA">
        <w:rPr>
          <w:sz w:val="24"/>
          <w:szCs w:val="24"/>
        </w:rPr>
        <w:t>Zgodnie z art. 23 ust. 4 ustawy PZP, w przypadku wybrania oferty wykonawców wspólnie ubiegających się o zamówienie, przed zawarciem umowy o zamówienie zamawiający będzie wymagał złożenia umowy określającej współpracę tych wykonawców na etapie wykonywania zamówienia.</w:t>
      </w:r>
    </w:p>
    <w:p w:rsidR="00C06F8C" w:rsidRDefault="00C06F8C" w:rsidP="00C06F8C">
      <w:pPr>
        <w:pStyle w:val="Akapitzlist"/>
        <w:numPr>
          <w:ilvl w:val="0"/>
          <w:numId w:val="10"/>
        </w:numPr>
        <w:autoSpaceDE w:val="0"/>
        <w:autoSpaceDN w:val="0"/>
        <w:adjustRightInd w:val="0"/>
        <w:spacing w:after="32"/>
        <w:jc w:val="both"/>
        <w:rPr>
          <w:sz w:val="24"/>
          <w:szCs w:val="24"/>
        </w:rPr>
      </w:pPr>
      <w:r w:rsidRPr="000B13FA">
        <w:rPr>
          <w:sz w:val="24"/>
          <w:szCs w:val="24"/>
        </w:rPr>
        <w:t xml:space="preserve">Dokonując oceny spełnienia wymaganych warunków zamawiający dokona oceny biorąc pod uwagę łączny potencjał wykonawców wykazany przez nich w złożonych dokumentach. </w:t>
      </w:r>
    </w:p>
    <w:p w:rsidR="00C06F8C" w:rsidRPr="000B13FA" w:rsidRDefault="00C06F8C" w:rsidP="00C06F8C">
      <w:pPr>
        <w:pStyle w:val="Akapitzlist"/>
        <w:numPr>
          <w:ilvl w:val="0"/>
          <w:numId w:val="10"/>
        </w:numPr>
        <w:autoSpaceDE w:val="0"/>
        <w:autoSpaceDN w:val="0"/>
        <w:adjustRightInd w:val="0"/>
        <w:spacing w:after="32"/>
        <w:jc w:val="both"/>
        <w:rPr>
          <w:sz w:val="24"/>
          <w:szCs w:val="24"/>
        </w:rPr>
      </w:pPr>
      <w:r w:rsidRPr="000B13FA">
        <w:rPr>
          <w:spacing w:val="-2"/>
          <w:sz w:val="24"/>
          <w:szCs w:val="24"/>
          <w:lang w:eastAsia="ar-SA"/>
        </w:rPr>
        <w:t>Ocena spełnienia przez Wykonawcę warunków udziału w postępowaniu dokonana zostanie w oparciu o informacje zawarte w złożonych o</w:t>
      </w:r>
      <w:r>
        <w:rPr>
          <w:spacing w:val="-2"/>
          <w:sz w:val="24"/>
          <w:szCs w:val="24"/>
          <w:lang w:eastAsia="ar-SA"/>
        </w:rPr>
        <w:t xml:space="preserve">świadczeniach </w:t>
      </w:r>
      <w:r w:rsidRPr="000B13FA">
        <w:rPr>
          <w:spacing w:val="-2"/>
          <w:sz w:val="24"/>
          <w:szCs w:val="24"/>
          <w:lang w:eastAsia="ar-SA"/>
        </w:rPr>
        <w:t>i dokumentach na zasadzie spełnia/nie spełnia.</w:t>
      </w:r>
    </w:p>
    <w:p w:rsidR="00C06F8C" w:rsidRDefault="00C06F8C" w:rsidP="00C06F8C">
      <w:pPr>
        <w:pStyle w:val="Akapitzlist"/>
        <w:numPr>
          <w:ilvl w:val="0"/>
          <w:numId w:val="10"/>
        </w:numPr>
        <w:autoSpaceDE w:val="0"/>
        <w:autoSpaceDN w:val="0"/>
        <w:adjustRightInd w:val="0"/>
        <w:spacing w:after="32"/>
        <w:jc w:val="both"/>
        <w:rPr>
          <w:sz w:val="24"/>
          <w:szCs w:val="24"/>
        </w:rPr>
      </w:pPr>
      <w:r>
        <w:rPr>
          <w:sz w:val="24"/>
          <w:szCs w:val="24"/>
          <w:lang w:eastAsia="ar-SA"/>
        </w:rPr>
        <w:t>Nie</w:t>
      </w:r>
      <w:r w:rsidRPr="000B13FA">
        <w:rPr>
          <w:sz w:val="24"/>
          <w:szCs w:val="24"/>
          <w:lang w:eastAsia="ar-SA"/>
        </w:rPr>
        <w:t>wykazanie spełnienia warunków wymaganych od wykonawców skutkować będzie wykluczeniem Wykonawcy z postępowania z zastrzeżeniem art. 26 ust. 3-4 ustawy PZP.</w:t>
      </w:r>
    </w:p>
    <w:p w:rsidR="00C06F8C" w:rsidRPr="000B13FA" w:rsidRDefault="00C06F8C" w:rsidP="00C06F8C">
      <w:pPr>
        <w:pStyle w:val="Akapitzlist"/>
        <w:numPr>
          <w:ilvl w:val="0"/>
          <w:numId w:val="10"/>
        </w:numPr>
        <w:autoSpaceDE w:val="0"/>
        <w:autoSpaceDN w:val="0"/>
        <w:adjustRightInd w:val="0"/>
        <w:spacing w:after="32"/>
        <w:jc w:val="both"/>
        <w:rPr>
          <w:sz w:val="24"/>
          <w:szCs w:val="24"/>
        </w:rPr>
      </w:pPr>
      <w:r w:rsidRPr="000B13FA">
        <w:rPr>
          <w:spacing w:val="-2"/>
          <w:sz w:val="24"/>
          <w:szCs w:val="24"/>
          <w:lang w:eastAsia="ar-SA"/>
        </w:rPr>
        <w:t xml:space="preserve">Dokumenty są składane w formie oryginału lub kopii poświadczonej za zgodność </w:t>
      </w:r>
      <w:r w:rsidRPr="000B13FA">
        <w:rPr>
          <w:spacing w:val="-2"/>
          <w:sz w:val="24"/>
          <w:szCs w:val="24"/>
          <w:lang w:eastAsia="ar-SA"/>
        </w:rPr>
        <w:br/>
        <w:t>z oryginałem przez osobę właściwą do reprezentowania wykonawcy,</w:t>
      </w:r>
      <w:r>
        <w:rPr>
          <w:spacing w:val="-2"/>
          <w:sz w:val="24"/>
          <w:szCs w:val="24"/>
          <w:lang w:eastAsia="ar-SA"/>
        </w:rPr>
        <w:t xml:space="preserve"> zaś oświadczenia w oryginale </w:t>
      </w:r>
      <w:r w:rsidRPr="000B13FA">
        <w:rPr>
          <w:sz w:val="24"/>
          <w:szCs w:val="24"/>
        </w:rPr>
        <w:t>z tym, że oświadczenia, o których mowa w rozporządzeniu w sprawie rodzajów dokumentów, jakich może żądać zamawiający od wykonawcy w postępowaniu o udzielenie zamówienia, dotyczące wykonawcy i innych podmiotów, na których zdolnościach lub sytuacji polega wykonawca na zasadach określonych w art. 22a ustawy oraz dotyczące podwykonawców, składane są w oryginale</w:t>
      </w:r>
      <w:r>
        <w:rPr>
          <w:sz w:val="24"/>
          <w:szCs w:val="24"/>
        </w:rPr>
        <w:t xml:space="preserve"> lub </w:t>
      </w:r>
      <w:r w:rsidRPr="00245A25">
        <w:rPr>
          <w:sz w:val="24"/>
          <w:szCs w:val="24"/>
        </w:rPr>
        <w:t>kopii poświadczonej za zgodność z oryginałem</w:t>
      </w:r>
      <w:r w:rsidRPr="000B13FA">
        <w:rPr>
          <w:spacing w:val="-2"/>
          <w:sz w:val="24"/>
          <w:szCs w:val="24"/>
          <w:lang w:eastAsia="ar-SA"/>
        </w:rPr>
        <w:t>.</w:t>
      </w:r>
    </w:p>
    <w:p w:rsidR="00C06F8C" w:rsidRPr="000B13FA" w:rsidRDefault="00C06F8C" w:rsidP="00C06F8C">
      <w:pPr>
        <w:pStyle w:val="Akapitzlist"/>
        <w:numPr>
          <w:ilvl w:val="0"/>
          <w:numId w:val="10"/>
        </w:numPr>
        <w:autoSpaceDE w:val="0"/>
        <w:autoSpaceDN w:val="0"/>
        <w:adjustRightInd w:val="0"/>
        <w:spacing w:after="32"/>
        <w:jc w:val="both"/>
        <w:rPr>
          <w:sz w:val="24"/>
          <w:szCs w:val="24"/>
        </w:rPr>
      </w:pPr>
      <w:r w:rsidRPr="000B13FA">
        <w:rPr>
          <w:spacing w:val="-2"/>
          <w:sz w:val="24"/>
          <w:szCs w:val="24"/>
          <w:lang w:eastAsia="ar-SA"/>
        </w:rPr>
        <w:t>Zamawiający może żądać przedstawienia oryginału lub notarialnie poświadczonej kopii dokumentu, gdy złożona przez wykonawcę kopia dokumentu jest nieczytelna lub budzi wątpliwości, co do jej prawdziwości.</w:t>
      </w:r>
    </w:p>
    <w:p w:rsidR="00C06F8C" w:rsidRPr="009E1572" w:rsidRDefault="00C06F8C" w:rsidP="00C06F8C">
      <w:pPr>
        <w:pStyle w:val="Akapitzlist"/>
        <w:numPr>
          <w:ilvl w:val="0"/>
          <w:numId w:val="10"/>
        </w:numPr>
        <w:autoSpaceDE w:val="0"/>
        <w:autoSpaceDN w:val="0"/>
        <w:adjustRightInd w:val="0"/>
        <w:spacing w:after="32"/>
        <w:jc w:val="both"/>
        <w:rPr>
          <w:sz w:val="24"/>
          <w:szCs w:val="24"/>
        </w:rPr>
      </w:pPr>
      <w:r w:rsidRPr="000B13FA">
        <w:rPr>
          <w:spacing w:val="-2"/>
          <w:sz w:val="24"/>
          <w:szCs w:val="24"/>
          <w:lang w:eastAsia="ar-SA"/>
        </w:rPr>
        <w:t>Dokumenty sporządzone w języku obcym są składane wraz z tłumaczeniem na język polski poświadczonym przez Wykonawcę.</w:t>
      </w:r>
    </w:p>
    <w:p w:rsidR="00C06F8C" w:rsidRDefault="00C06F8C" w:rsidP="00C06F8C">
      <w:pPr>
        <w:pStyle w:val="Akapitzlist"/>
        <w:numPr>
          <w:ilvl w:val="0"/>
          <w:numId w:val="10"/>
        </w:numPr>
        <w:autoSpaceDE w:val="0"/>
        <w:autoSpaceDN w:val="0"/>
        <w:adjustRightInd w:val="0"/>
        <w:spacing w:after="32"/>
        <w:jc w:val="both"/>
        <w:rPr>
          <w:sz w:val="24"/>
          <w:szCs w:val="24"/>
        </w:rPr>
      </w:pPr>
      <w:r w:rsidRPr="009E1572">
        <w:rPr>
          <w:sz w:val="24"/>
          <w:szCs w:val="24"/>
        </w:rPr>
        <w:t>Jeżeli wykaz, oświadczenia lub inne złożone przez Wykonawcę dokumenty budzą wątpliwości Zamawiającego, może on zwrócić się bezpośrednio do właściwego podmiotu, na rzecz którego usługi były wykonane, o dodatkowe informacje lub dokumenty w tym zakresie.</w:t>
      </w:r>
    </w:p>
    <w:p w:rsidR="00E13DD6" w:rsidRDefault="00E13DD6" w:rsidP="00E13DD6">
      <w:pPr>
        <w:pStyle w:val="Akapitzlist"/>
        <w:autoSpaceDE w:val="0"/>
        <w:autoSpaceDN w:val="0"/>
        <w:adjustRightInd w:val="0"/>
        <w:spacing w:after="32"/>
        <w:ind w:left="360"/>
        <w:jc w:val="both"/>
        <w:rPr>
          <w:sz w:val="24"/>
          <w:szCs w:val="24"/>
        </w:rPr>
      </w:pPr>
    </w:p>
    <w:p w:rsidR="00C06F8C" w:rsidRPr="00912507" w:rsidRDefault="00C06F8C" w:rsidP="00C06F8C">
      <w:pPr>
        <w:pStyle w:val="Nagwek4"/>
        <w:jc w:val="both"/>
        <w:rPr>
          <w:rFonts w:ascii="Times New Roman" w:hAnsi="Times New Roman"/>
          <w:szCs w:val="24"/>
        </w:rPr>
      </w:pPr>
      <w:r>
        <w:rPr>
          <w:rFonts w:ascii="Times New Roman" w:hAnsi="Times New Roman"/>
        </w:rPr>
        <w:lastRenderedPageBreak/>
        <w:t>X</w:t>
      </w:r>
      <w:r w:rsidRPr="00912507">
        <w:rPr>
          <w:rFonts w:ascii="Times New Roman" w:hAnsi="Times New Roman"/>
        </w:rPr>
        <w:t>. Informacje o sposobie porozumiewania się Zamawiającego z Wykonawcami                   oraz przekazywania oświadczeń lub dokumentów</w:t>
      </w:r>
      <w:r w:rsidRPr="00912507">
        <w:rPr>
          <w:rFonts w:ascii="Times New Roman" w:hAnsi="Times New Roman"/>
          <w:szCs w:val="24"/>
        </w:rPr>
        <w:t>, a także wskazanie osób uprawnionych do porozumiewania się z Wykonawcami</w:t>
      </w:r>
    </w:p>
    <w:p w:rsidR="00C06F8C" w:rsidRPr="00C96875" w:rsidRDefault="00C06F8C" w:rsidP="00C06F8C">
      <w:pPr>
        <w:suppressAutoHyphens/>
        <w:ind w:right="-1"/>
        <w:jc w:val="both"/>
        <w:rPr>
          <w:sz w:val="24"/>
          <w:szCs w:val="24"/>
        </w:rPr>
      </w:pPr>
    </w:p>
    <w:p w:rsidR="00C06F8C" w:rsidRPr="00C96875" w:rsidRDefault="00C06F8C" w:rsidP="00C06F8C">
      <w:pPr>
        <w:numPr>
          <w:ilvl w:val="1"/>
          <w:numId w:val="11"/>
        </w:numPr>
        <w:ind w:left="426" w:hanging="426"/>
        <w:jc w:val="both"/>
        <w:rPr>
          <w:sz w:val="24"/>
          <w:szCs w:val="24"/>
        </w:rPr>
      </w:pPr>
      <w:r w:rsidRPr="00C96875">
        <w:rPr>
          <w:sz w:val="24"/>
          <w:szCs w:val="24"/>
        </w:rPr>
        <w:t>Postępowanie o udzielenie zamówienia prowadzone jest w języku polskim, w związku, z czym wszelkie oświadczenia, wnioski, zawiadomienia oraz informacje(</w:t>
      </w:r>
      <w:proofErr w:type="spellStart"/>
      <w:r w:rsidRPr="00C96875">
        <w:rPr>
          <w:sz w:val="24"/>
          <w:szCs w:val="24"/>
        </w:rPr>
        <w:t>t.j</w:t>
      </w:r>
      <w:proofErr w:type="spellEnd"/>
      <w:r w:rsidRPr="00C96875">
        <w:rPr>
          <w:sz w:val="24"/>
          <w:szCs w:val="24"/>
        </w:rPr>
        <w:t>. jakakolwiek korespondencja), przekazywane powinny być między Zamawiającym a Wykonawcą w języku polskim. Korespondencja</w:t>
      </w:r>
      <w:r>
        <w:rPr>
          <w:sz w:val="24"/>
          <w:szCs w:val="24"/>
        </w:rPr>
        <w:t xml:space="preserve"> </w:t>
      </w:r>
      <w:r w:rsidRPr="00C96875">
        <w:rPr>
          <w:sz w:val="24"/>
          <w:szCs w:val="24"/>
        </w:rPr>
        <w:t xml:space="preserve">sporządzona w języku obcym jest składana wraz z tłumaczeniem na język polski. </w:t>
      </w:r>
    </w:p>
    <w:p w:rsidR="00C06F8C" w:rsidRPr="00C96875" w:rsidRDefault="00C06F8C" w:rsidP="00C06F8C">
      <w:pPr>
        <w:numPr>
          <w:ilvl w:val="1"/>
          <w:numId w:val="11"/>
        </w:numPr>
        <w:spacing w:before="120"/>
        <w:ind w:left="425" w:hanging="425"/>
        <w:jc w:val="both"/>
        <w:rPr>
          <w:sz w:val="24"/>
          <w:szCs w:val="24"/>
        </w:rPr>
      </w:pPr>
      <w:r w:rsidRPr="00C96875">
        <w:rPr>
          <w:sz w:val="24"/>
          <w:szCs w:val="24"/>
        </w:rPr>
        <w:t>Wszelkie oświadczenia, wnioski, zawiadomienia oraz informacje Wykonawcy przekazują:</w:t>
      </w:r>
    </w:p>
    <w:p w:rsidR="00C06F8C" w:rsidRPr="00C96875" w:rsidRDefault="00C06F8C" w:rsidP="00C06F8C">
      <w:pPr>
        <w:numPr>
          <w:ilvl w:val="1"/>
          <w:numId w:val="0"/>
        </w:numPr>
        <w:spacing w:before="120"/>
        <w:ind w:left="567" w:hanging="27"/>
        <w:jc w:val="both"/>
        <w:rPr>
          <w:sz w:val="24"/>
          <w:szCs w:val="24"/>
        </w:rPr>
      </w:pPr>
      <w:r w:rsidRPr="00C96875">
        <w:rPr>
          <w:sz w:val="24"/>
          <w:szCs w:val="24"/>
        </w:rPr>
        <w:t xml:space="preserve">Pisemnie na adres: </w:t>
      </w:r>
      <w:r>
        <w:rPr>
          <w:b/>
          <w:sz w:val="24"/>
          <w:szCs w:val="24"/>
        </w:rPr>
        <w:t>Miasto Brańsk, ul. Rynek 8, 17-120 Brańsk</w:t>
      </w:r>
    </w:p>
    <w:p w:rsidR="00C06F8C" w:rsidRPr="00C96875" w:rsidRDefault="00C06F8C" w:rsidP="00C06F8C">
      <w:pPr>
        <w:numPr>
          <w:ilvl w:val="1"/>
          <w:numId w:val="0"/>
        </w:numPr>
        <w:spacing w:before="120"/>
        <w:ind w:left="720" w:hanging="180"/>
        <w:jc w:val="both"/>
        <w:rPr>
          <w:sz w:val="24"/>
          <w:szCs w:val="24"/>
        </w:rPr>
      </w:pPr>
      <w:r w:rsidRPr="00C96875">
        <w:rPr>
          <w:sz w:val="24"/>
          <w:szCs w:val="24"/>
        </w:rPr>
        <w:t xml:space="preserve">Faksem nr </w:t>
      </w:r>
      <w:r>
        <w:rPr>
          <w:b/>
          <w:sz w:val="24"/>
          <w:szCs w:val="24"/>
        </w:rPr>
        <w:t>85 73-75-363</w:t>
      </w:r>
    </w:p>
    <w:p w:rsidR="00C06F8C" w:rsidRPr="00321E26" w:rsidRDefault="00C06F8C" w:rsidP="00C06F8C">
      <w:pPr>
        <w:numPr>
          <w:ilvl w:val="1"/>
          <w:numId w:val="0"/>
        </w:numPr>
        <w:spacing w:before="120"/>
        <w:ind w:left="720" w:hanging="180"/>
        <w:jc w:val="both"/>
        <w:rPr>
          <w:b/>
          <w:sz w:val="24"/>
          <w:szCs w:val="24"/>
        </w:rPr>
      </w:pPr>
      <w:r w:rsidRPr="00C96875">
        <w:rPr>
          <w:sz w:val="24"/>
          <w:szCs w:val="24"/>
        </w:rPr>
        <w:t>Elektronicznie na adres poczty elektronicznej:</w:t>
      </w:r>
      <w:hyperlink r:id="rId9" w:history="1">
        <w:r w:rsidRPr="0099150E">
          <w:rPr>
            <w:rStyle w:val="Hipercze"/>
            <w:b/>
            <w:sz w:val="24"/>
            <w:szCs w:val="24"/>
          </w:rPr>
          <w:t>sekretariat@bransk.um.gov.pl</w:t>
        </w:r>
      </w:hyperlink>
      <w:r>
        <w:rPr>
          <w:b/>
          <w:sz w:val="24"/>
          <w:szCs w:val="24"/>
        </w:rPr>
        <w:t>,</w:t>
      </w:r>
    </w:p>
    <w:p w:rsidR="00C06F8C" w:rsidRPr="00C96875" w:rsidRDefault="00C06F8C" w:rsidP="00C06F8C">
      <w:pPr>
        <w:numPr>
          <w:ilvl w:val="1"/>
          <w:numId w:val="11"/>
        </w:numPr>
        <w:spacing w:before="120"/>
        <w:ind w:left="426" w:hanging="426"/>
        <w:jc w:val="both"/>
        <w:rPr>
          <w:sz w:val="24"/>
          <w:szCs w:val="24"/>
        </w:rPr>
      </w:pPr>
      <w:r w:rsidRPr="00C96875">
        <w:rPr>
          <w:sz w:val="24"/>
          <w:szCs w:val="24"/>
        </w:rPr>
        <w:t>W przypadku przekazywania oświadczeń, wniosków, zawiadomień oraz informacji faksem lub drogą elektroniczną, każda ze stron na żądanie drugiej zobowiązana jest niezwłoczne potwierdzić fakt ich otrzymania.</w:t>
      </w:r>
    </w:p>
    <w:p w:rsidR="00C06F8C" w:rsidRPr="00727D72" w:rsidRDefault="00C06F8C" w:rsidP="00C06F8C">
      <w:pPr>
        <w:numPr>
          <w:ilvl w:val="1"/>
          <w:numId w:val="11"/>
        </w:numPr>
        <w:autoSpaceDE w:val="0"/>
        <w:autoSpaceDN w:val="0"/>
        <w:adjustRightInd w:val="0"/>
        <w:spacing w:before="120"/>
        <w:ind w:left="426" w:hanging="426"/>
        <w:jc w:val="both"/>
        <w:rPr>
          <w:sz w:val="24"/>
          <w:szCs w:val="24"/>
        </w:rPr>
      </w:pPr>
      <w:r w:rsidRPr="00C96875">
        <w:rPr>
          <w:sz w:val="24"/>
          <w:szCs w:val="24"/>
        </w:rPr>
        <w:t>W przypadku braku potwierdzenia otrzymania korespondencji przez Wykonawcę, Zamawiający będzie domniemywał, że korespondencja wysłana przez Zamawiającego na numer faksu lub na adres poczty elektronicznej podany przez Wykonawcę została mu doręczona w sposób umożliwiający zapoznanie się z jej treścią.</w:t>
      </w:r>
    </w:p>
    <w:p w:rsidR="00C06F8C" w:rsidRPr="00742C2C" w:rsidRDefault="00C06F8C" w:rsidP="00C06F8C">
      <w:pPr>
        <w:numPr>
          <w:ilvl w:val="1"/>
          <w:numId w:val="11"/>
        </w:numPr>
        <w:spacing w:before="120"/>
        <w:ind w:left="426" w:hanging="426"/>
        <w:jc w:val="both"/>
        <w:rPr>
          <w:sz w:val="24"/>
          <w:szCs w:val="24"/>
        </w:rPr>
      </w:pPr>
      <w:r>
        <w:rPr>
          <w:sz w:val="24"/>
          <w:szCs w:val="24"/>
        </w:rPr>
        <w:t>Zamawiający wyznacza do kontaktowania się z Wykonawcami</w:t>
      </w:r>
    </w:p>
    <w:p w:rsidR="00C06F8C" w:rsidRDefault="00C06F8C" w:rsidP="00C06F8C">
      <w:pPr>
        <w:spacing w:before="120"/>
        <w:jc w:val="both"/>
        <w:rPr>
          <w:b/>
          <w:sz w:val="24"/>
          <w:szCs w:val="24"/>
        </w:rPr>
      </w:pPr>
      <w:r>
        <w:rPr>
          <w:b/>
          <w:sz w:val="24"/>
          <w:szCs w:val="24"/>
        </w:rPr>
        <w:t xml:space="preserve">       Panią Magdaleną</w:t>
      </w:r>
      <w:r w:rsidRPr="00E738D2">
        <w:rPr>
          <w:b/>
          <w:sz w:val="24"/>
          <w:szCs w:val="24"/>
        </w:rPr>
        <w:t xml:space="preserve"> </w:t>
      </w:r>
      <w:proofErr w:type="spellStart"/>
      <w:r w:rsidRPr="00E738D2">
        <w:rPr>
          <w:b/>
          <w:sz w:val="24"/>
          <w:szCs w:val="24"/>
        </w:rPr>
        <w:t>Sycewicz</w:t>
      </w:r>
      <w:proofErr w:type="spellEnd"/>
      <w:r>
        <w:rPr>
          <w:b/>
          <w:sz w:val="24"/>
          <w:szCs w:val="24"/>
        </w:rPr>
        <w:t xml:space="preserve"> – tel. 85 7375005 w. 25, </w:t>
      </w:r>
    </w:p>
    <w:p w:rsidR="00C06F8C" w:rsidRPr="00F50B01" w:rsidRDefault="00C06F8C" w:rsidP="00C06F8C">
      <w:pPr>
        <w:spacing w:before="120"/>
        <w:ind w:firstLine="426"/>
        <w:jc w:val="both"/>
        <w:rPr>
          <w:sz w:val="24"/>
          <w:szCs w:val="24"/>
          <w:lang w:val="en-US"/>
        </w:rPr>
      </w:pPr>
      <w:r w:rsidRPr="00006ED1">
        <w:rPr>
          <w:sz w:val="24"/>
          <w:szCs w:val="24"/>
          <w:lang w:val="en-US"/>
        </w:rPr>
        <w:t xml:space="preserve">e-mail: </w:t>
      </w:r>
      <w:hyperlink r:id="rId10" w:history="1">
        <w:r w:rsidRPr="00006ED1">
          <w:rPr>
            <w:rStyle w:val="Hipercze"/>
            <w:sz w:val="24"/>
            <w:szCs w:val="24"/>
            <w:lang w:val="en-US"/>
          </w:rPr>
          <w:t>sekretariat@bransk.um.gov.pl</w:t>
        </w:r>
      </w:hyperlink>
      <w:r w:rsidRPr="00006ED1">
        <w:rPr>
          <w:sz w:val="24"/>
          <w:szCs w:val="24"/>
          <w:lang w:val="en-US"/>
        </w:rPr>
        <w:t>,</w:t>
      </w:r>
    </w:p>
    <w:p w:rsidR="00C06F8C" w:rsidRPr="00C96875" w:rsidRDefault="00C06F8C" w:rsidP="00C06F8C">
      <w:pPr>
        <w:spacing w:before="120"/>
        <w:ind w:firstLine="426"/>
        <w:jc w:val="both"/>
        <w:rPr>
          <w:sz w:val="24"/>
          <w:szCs w:val="24"/>
        </w:rPr>
      </w:pPr>
      <w:r w:rsidRPr="00912507">
        <w:rPr>
          <w:sz w:val="24"/>
          <w:szCs w:val="24"/>
        </w:rPr>
        <w:t>Osoba ta udziela informacji w dniach   poniedziałek 7</w:t>
      </w:r>
      <w:r w:rsidRPr="00912507">
        <w:rPr>
          <w:sz w:val="24"/>
          <w:szCs w:val="24"/>
          <w:vertAlign w:val="superscript"/>
        </w:rPr>
        <w:t>30</w:t>
      </w:r>
      <w:r w:rsidRPr="00912507">
        <w:rPr>
          <w:sz w:val="24"/>
          <w:szCs w:val="24"/>
        </w:rPr>
        <w:t xml:space="preserve"> – 17</w:t>
      </w:r>
      <w:r w:rsidRPr="00912507">
        <w:rPr>
          <w:sz w:val="24"/>
          <w:szCs w:val="24"/>
          <w:vertAlign w:val="superscript"/>
        </w:rPr>
        <w:t>00</w:t>
      </w:r>
      <w:r w:rsidRPr="00912507">
        <w:rPr>
          <w:sz w:val="24"/>
          <w:szCs w:val="24"/>
        </w:rPr>
        <w:t xml:space="preserve">, wtorek – czwartek  </w:t>
      </w:r>
      <w:r>
        <w:rPr>
          <w:sz w:val="24"/>
          <w:szCs w:val="24"/>
        </w:rPr>
        <w:br/>
      </w:r>
      <w:r w:rsidRPr="00912507">
        <w:rPr>
          <w:sz w:val="24"/>
          <w:szCs w:val="24"/>
        </w:rPr>
        <w:t>7</w:t>
      </w:r>
      <w:r w:rsidRPr="00912507">
        <w:rPr>
          <w:sz w:val="24"/>
          <w:szCs w:val="24"/>
          <w:vertAlign w:val="superscript"/>
        </w:rPr>
        <w:t>30</w:t>
      </w:r>
      <w:r w:rsidRPr="00912507">
        <w:rPr>
          <w:sz w:val="24"/>
          <w:szCs w:val="24"/>
        </w:rPr>
        <w:t xml:space="preserve"> - 15</w:t>
      </w:r>
      <w:r w:rsidRPr="00912507">
        <w:rPr>
          <w:sz w:val="24"/>
          <w:szCs w:val="24"/>
          <w:vertAlign w:val="superscript"/>
        </w:rPr>
        <w:t>30</w:t>
      </w:r>
      <w:r w:rsidRPr="00912507">
        <w:rPr>
          <w:sz w:val="24"/>
          <w:szCs w:val="24"/>
        </w:rPr>
        <w:t>, piątek 7</w:t>
      </w:r>
      <w:r w:rsidRPr="00912507">
        <w:rPr>
          <w:sz w:val="24"/>
          <w:szCs w:val="24"/>
          <w:vertAlign w:val="superscript"/>
        </w:rPr>
        <w:t>30</w:t>
      </w:r>
      <w:r w:rsidRPr="00912507">
        <w:rPr>
          <w:sz w:val="24"/>
          <w:szCs w:val="24"/>
        </w:rPr>
        <w:t xml:space="preserve"> – 14</w:t>
      </w:r>
      <w:r w:rsidRPr="00912507">
        <w:rPr>
          <w:sz w:val="24"/>
          <w:szCs w:val="24"/>
          <w:vertAlign w:val="superscript"/>
        </w:rPr>
        <w:t>00</w:t>
      </w:r>
    </w:p>
    <w:p w:rsidR="00C06F8C" w:rsidRPr="00C96875" w:rsidRDefault="00C06F8C" w:rsidP="00C06F8C">
      <w:pPr>
        <w:numPr>
          <w:ilvl w:val="1"/>
          <w:numId w:val="11"/>
        </w:numPr>
        <w:autoSpaceDE w:val="0"/>
        <w:autoSpaceDN w:val="0"/>
        <w:adjustRightInd w:val="0"/>
        <w:spacing w:before="120"/>
        <w:jc w:val="both"/>
        <w:rPr>
          <w:sz w:val="24"/>
          <w:szCs w:val="24"/>
        </w:rPr>
      </w:pPr>
      <w:r w:rsidRPr="00C96875">
        <w:rPr>
          <w:sz w:val="24"/>
          <w:szCs w:val="24"/>
        </w:rPr>
        <w:t xml:space="preserve">Wykonawca może zwrócić się do Zamawiającego z wnioskiem o wyjaśnienie treści SIWZ, kierując swoje zapytania ze wskazaniem imienia i nazwiska osoby uprawnionej do kontaktów z Wykonawcami. Zapytania winny być składane w następujący sposób: </w:t>
      </w:r>
    </w:p>
    <w:p w:rsidR="00C06F8C" w:rsidRPr="00C96875" w:rsidRDefault="00C06F8C" w:rsidP="00C06F8C">
      <w:pPr>
        <w:spacing w:before="120"/>
        <w:ind w:left="360"/>
        <w:jc w:val="both"/>
        <w:rPr>
          <w:sz w:val="24"/>
          <w:szCs w:val="24"/>
        </w:rPr>
      </w:pPr>
      <w:r w:rsidRPr="00C96875">
        <w:rPr>
          <w:sz w:val="24"/>
          <w:szCs w:val="24"/>
        </w:rPr>
        <w:t xml:space="preserve">- Pisemnie na adres: </w:t>
      </w:r>
      <w:r>
        <w:rPr>
          <w:b/>
          <w:sz w:val="24"/>
          <w:szCs w:val="24"/>
        </w:rPr>
        <w:t>Miasto Brańsk, ul. Rynek 8, 17-120 Brańsk</w:t>
      </w:r>
    </w:p>
    <w:p w:rsidR="00C06F8C" w:rsidRPr="00321E26" w:rsidRDefault="00C06F8C" w:rsidP="00C06F8C">
      <w:pPr>
        <w:spacing w:before="120"/>
        <w:ind w:left="360"/>
        <w:jc w:val="both"/>
        <w:rPr>
          <w:b/>
          <w:sz w:val="24"/>
          <w:szCs w:val="24"/>
        </w:rPr>
      </w:pPr>
      <w:r w:rsidRPr="00C96875">
        <w:rPr>
          <w:sz w:val="24"/>
          <w:szCs w:val="24"/>
        </w:rPr>
        <w:t>- Elektronicznie na adres poczty elektronicznej:</w:t>
      </w:r>
      <w:hyperlink r:id="rId11" w:history="1">
        <w:r w:rsidRPr="0099150E">
          <w:rPr>
            <w:rStyle w:val="Hipercze"/>
            <w:b/>
            <w:sz w:val="24"/>
            <w:szCs w:val="24"/>
          </w:rPr>
          <w:t>sekretariat@bransk.um.gov.pl</w:t>
        </w:r>
      </w:hyperlink>
      <w:r>
        <w:rPr>
          <w:b/>
          <w:sz w:val="24"/>
          <w:szCs w:val="24"/>
        </w:rPr>
        <w:t>,</w:t>
      </w:r>
    </w:p>
    <w:p w:rsidR="00C06F8C" w:rsidRPr="00C96875" w:rsidRDefault="00C06F8C" w:rsidP="00C06F8C">
      <w:pPr>
        <w:numPr>
          <w:ilvl w:val="1"/>
          <w:numId w:val="11"/>
        </w:numPr>
        <w:autoSpaceDE w:val="0"/>
        <w:autoSpaceDN w:val="0"/>
        <w:adjustRightInd w:val="0"/>
        <w:spacing w:before="120"/>
        <w:jc w:val="both"/>
        <w:rPr>
          <w:sz w:val="24"/>
          <w:szCs w:val="24"/>
        </w:rPr>
      </w:pPr>
      <w:r w:rsidRPr="00C96875">
        <w:rPr>
          <w:sz w:val="24"/>
          <w:szCs w:val="24"/>
        </w:rPr>
        <w:t>Zamawiający udzieli wyjaśnień niezwłocznie, nie później jednak niż na 2 dni przed upływem terminu składania ofert, pod warunkiem, że wniosek o wyjaśnienie treści SIWZ wpłynął do Zamawiającego nie później niż do końca dnia, w którym upływa połowa wyznaczonego terminu składania ofert i nie dotyczy udzielonych wyjaśnień. Inne wnioski o wyjaśnienie treści SIWZ mogą być pozostawione bez rozpoznania.</w:t>
      </w:r>
    </w:p>
    <w:p w:rsidR="00C06F8C" w:rsidRDefault="00C06F8C" w:rsidP="00C06F8C">
      <w:pPr>
        <w:numPr>
          <w:ilvl w:val="1"/>
          <w:numId w:val="11"/>
        </w:numPr>
        <w:autoSpaceDE w:val="0"/>
        <w:autoSpaceDN w:val="0"/>
        <w:adjustRightInd w:val="0"/>
        <w:spacing w:before="120"/>
        <w:jc w:val="both"/>
        <w:rPr>
          <w:sz w:val="24"/>
          <w:szCs w:val="24"/>
        </w:rPr>
      </w:pPr>
      <w:r w:rsidRPr="00C96875">
        <w:rPr>
          <w:sz w:val="24"/>
          <w:szCs w:val="24"/>
        </w:rPr>
        <w:t xml:space="preserve">W przypadku rozbieżności pomiędzy treścią SIWZ a treścią udzielonych wyjaśnień lub zmian, za wiążącą należy przyjąć treść informacji z najpóźniejszą datą. </w:t>
      </w:r>
    </w:p>
    <w:p w:rsidR="00C06F8C" w:rsidRPr="00C96875" w:rsidRDefault="00C06F8C" w:rsidP="00C06F8C">
      <w:pPr>
        <w:pStyle w:val="Nagwek2"/>
        <w:spacing w:before="240" w:after="240"/>
        <w:jc w:val="both"/>
        <w:rPr>
          <w:rFonts w:ascii="Times New Roman" w:hAnsi="Times New Roman"/>
          <w:sz w:val="24"/>
          <w:szCs w:val="24"/>
        </w:rPr>
      </w:pPr>
      <w:r>
        <w:rPr>
          <w:rFonts w:ascii="Times New Roman" w:hAnsi="Times New Roman"/>
          <w:sz w:val="24"/>
          <w:szCs w:val="24"/>
        </w:rPr>
        <w:t>X</w:t>
      </w:r>
      <w:r w:rsidRPr="00C96875">
        <w:rPr>
          <w:rFonts w:ascii="Times New Roman" w:hAnsi="Times New Roman"/>
          <w:sz w:val="24"/>
          <w:szCs w:val="24"/>
        </w:rPr>
        <w:t>I. Wymagania dotyczące wadium</w:t>
      </w:r>
    </w:p>
    <w:p w:rsidR="00C06F8C" w:rsidRPr="007373C3" w:rsidRDefault="00C06F8C" w:rsidP="00C06F8C">
      <w:pPr>
        <w:numPr>
          <w:ilvl w:val="0"/>
          <w:numId w:val="13"/>
        </w:numPr>
        <w:suppressAutoHyphens/>
        <w:jc w:val="both"/>
        <w:rPr>
          <w:sz w:val="24"/>
          <w:szCs w:val="24"/>
          <w:lang w:eastAsia="ar-SA"/>
        </w:rPr>
      </w:pPr>
      <w:r w:rsidRPr="00C96875">
        <w:rPr>
          <w:sz w:val="24"/>
          <w:szCs w:val="24"/>
          <w:lang w:eastAsia="ar-SA"/>
        </w:rPr>
        <w:t xml:space="preserve">W niniejszym postępowaniu zamawiający żąda wniesienia wadium w wysokości </w:t>
      </w:r>
      <w:r>
        <w:rPr>
          <w:b/>
          <w:sz w:val="24"/>
          <w:szCs w:val="24"/>
          <w:lang w:eastAsia="ar-SA"/>
        </w:rPr>
        <w:t>10</w:t>
      </w:r>
      <w:r w:rsidRPr="007373C3">
        <w:rPr>
          <w:b/>
          <w:sz w:val="24"/>
          <w:szCs w:val="24"/>
          <w:lang w:eastAsia="ar-SA"/>
        </w:rPr>
        <w:t>.000 zł</w:t>
      </w:r>
      <w:r>
        <w:rPr>
          <w:b/>
          <w:sz w:val="24"/>
          <w:szCs w:val="24"/>
          <w:lang w:eastAsia="ar-SA"/>
        </w:rPr>
        <w:t xml:space="preserve"> (</w:t>
      </w:r>
      <w:r w:rsidRPr="00C179A5">
        <w:rPr>
          <w:sz w:val="24"/>
          <w:szCs w:val="24"/>
          <w:lang w:eastAsia="ar-SA"/>
        </w:rPr>
        <w:t>słownie:</w:t>
      </w:r>
      <w:r>
        <w:rPr>
          <w:b/>
          <w:sz w:val="24"/>
          <w:szCs w:val="24"/>
          <w:lang w:eastAsia="ar-SA"/>
        </w:rPr>
        <w:t xml:space="preserve"> dziesięć tysięcy złotych).</w:t>
      </w:r>
    </w:p>
    <w:p w:rsidR="00C06F8C" w:rsidRPr="00C96875" w:rsidRDefault="00C06F8C" w:rsidP="00C06F8C">
      <w:pPr>
        <w:numPr>
          <w:ilvl w:val="0"/>
          <w:numId w:val="13"/>
        </w:numPr>
        <w:suppressAutoHyphens/>
        <w:jc w:val="both"/>
        <w:rPr>
          <w:sz w:val="24"/>
          <w:szCs w:val="24"/>
          <w:lang w:eastAsia="ar-SA"/>
        </w:rPr>
      </w:pPr>
      <w:r w:rsidRPr="00C96875">
        <w:rPr>
          <w:sz w:val="24"/>
          <w:szCs w:val="24"/>
          <w:lang w:eastAsia="ar-SA"/>
        </w:rPr>
        <w:t>Wadium może być wniesione w następujących formach:</w:t>
      </w:r>
    </w:p>
    <w:p w:rsidR="00C06F8C" w:rsidRPr="00942876" w:rsidRDefault="00C06F8C" w:rsidP="00C06F8C">
      <w:pPr>
        <w:pStyle w:val="Akapitzlist"/>
        <w:widowControl w:val="0"/>
        <w:numPr>
          <w:ilvl w:val="0"/>
          <w:numId w:val="14"/>
        </w:numPr>
        <w:spacing w:line="360" w:lineRule="auto"/>
        <w:jc w:val="both"/>
        <w:rPr>
          <w:sz w:val="24"/>
          <w:szCs w:val="24"/>
          <w:lang w:eastAsia="ar-SA"/>
        </w:rPr>
      </w:pPr>
      <w:r w:rsidRPr="00942876">
        <w:rPr>
          <w:sz w:val="24"/>
          <w:szCs w:val="24"/>
          <w:lang w:eastAsia="ar-SA"/>
        </w:rPr>
        <w:t>pieniądzu wpłaconym na rachunek bankowy zamawiającego</w:t>
      </w:r>
      <w:r>
        <w:rPr>
          <w:sz w:val="24"/>
          <w:szCs w:val="24"/>
          <w:lang w:eastAsia="ar-SA"/>
        </w:rPr>
        <w:t>:</w:t>
      </w:r>
      <w:r w:rsidRPr="00942876">
        <w:rPr>
          <w:sz w:val="24"/>
          <w:szCs w:val="24"/>
          <w:lang w:eastAsia="ar-SA"/>
        </w:rPr>
        <w:t xml:space="preserve"> </w:t>
      </w:r>
    </w:p>
    <w:p w:rsidR="00C06F8C" w:rsidRPr="007F0C81" w:rsidRDefault="00C06F8C" w:rsidP="00C06F8C">
      <w:pPr>
        <w:pStyle w:val="Nagwek4"/>
        <w:jc w:val="both"/>
        <w:rPr>
          <w:rFonts w:ascii="Times New Roman" w:hAnsi="Times New Roman"/>
          <w:kern w:val="1"/>
          <w:szCs w:val="24"/>
        </w:rPr>
      </w:pPr>
      <w:r>
        <w:rPr>
          <w:rFonts w:ascii="Times New Roman" w:hAnsi="Times New Roman"/>
          <w:szCs w:val="24"/>
        </w:rPr>
        <w:lastRenderedPageBreak/>
        <w:t xml:space="preserve">BS BRAŃSK </w:t>
      </w:r>
      <w:r w:rsidRPr="007F0C81">
        <w:rPr>
          <w:rFonts w:ascii="Times New Roman" w:hAnsi="Times New Roman"/>
          <w:szCs w:val="24"/>
        </w:rPr>
        <w:t xml:space="preserve">Nr </w:t>
      </w:r>
      <w:r>
        <w:rPr>
          <w:rFonts w:ascii="Times New Roman" w:hAnsi="Times New Roman"/>
        </w:rPr>
        <w:t>52 8063 0001 0010 0100 1182 0009</w:t>
      </w:r>
    </w:p>
    <w:p w:rsidR="00C06F8C" w:rsidRPr="00C96875" w:rsidRDefault="00C06F8C" w:rsidP="00C06F8C">
      <w:pPr>
        <w:tabs>
          <w:tab w:val="left" w:pos="792"/>
        </w:tabs>
        <w:suppressAutoHyphens/>
        <w:ind w:left="709"/>
        <w:jc w:val="both"/>
        <w:rPr>
          <w:sz w:val="24"/>
          <w:szCs w:val="24"/>
        </w:rPr>
      </w:pPr>
    </w:p>
    <w:p w:rsidR="00C06F8C" w:rsidRPr="00B62E6D" w:rsidRDefault="00C06F8C" w:rsidP="00C06F8C">
      <w:pPr>
        <w:autoSpaceDE w:val="0"/>
        <w:autoSpaceDN w:val="0"/>
        <w:adjustRightInd w:val="0"/>
        <w:ind w:left="1070"/>
        <w:jc w:val="both"/>
        <w:rPr>
          <w:i/>
          <w:sz w:val="24"/>
          <w:szCs w:val="24"/>
        </w:rPr>
      </w:pPr>
      <w:r w:rsidRPr="00C96875">
        <w:rPr>
          <w:b/>
          <w:sz w:val="24"/>
          <w:szCs w:val="24"/>
          <w:u w:val="single"/>
          <w:lang w:eastAsia="ar-SA"/>
        </w:rPr>
        <w:t>Uwaga:</w:t>
      </w:r>
      <w:r>
        <w:rPr>
          <w:b/>
          <w:sz w:val="24"/>
          <w:szCs w:val="24"/>
          <w:u w:val="single"/>
          <w:lang w:eastAsia="ar-SA"/>
        </w:rPr>
        <w:t xml:space="preserve"> </w:t>
      </w:r>
      <w:r w:rsidRPr="00C96875">
        <w:rPr>
          <w:sz w:val="24"/>
          <w:szCs w:val="24"/>
          <w:lang w:eastAsia="ar-SA"/>
        </w:rPr>
        <w:t xml:space="preserve">na poleceniu przelewu należy zamieścić adnotację: </w:t>
      </w:r>
      <w:r w:rsidRPr="00B62E6D">
        <w:rPr>
          <w:i/>
          <w:sz w:val="24"/>
          <w:szCs w:val="24"/>
          <w:lang w:eastAsia="ar-SA"/>
        </w:rPr>
        <w:t xml:space="preserve">Wadium – </w:t>
      </w:r>
      <w:r w:rsidRPr="00B62E6D">
        <w:rPr>
          <w:i/>
          <w:sz w:val="24"/>
          <w:szCs w:val="24"/>
        </w:rPr>
        <w:t xml:space="preserve">Odbiór </w:t>
      </w:r>
      <w:r>
        <w:rPr>
          <w:i/>
          <w:sz w:val="24"/>
          <w:szCs w:val="24"/>
        </w:rPr>
        <w:t xml:space="preserve">                 </w:t>
      </w:r>
      <w:r w:rsidRPr="00B62E6D">
        <w:rPr>
          <w:i/>
          <w:sz w:val="24"/>
          <w:szCs w:val="24"/>
        </w:rPr>
        <w:t>i zagospodarowanie o</w:t>
      </w:r>
      <w:r>
        <w:rPr>
          <w:i/>
          <w:sz w:val="24"/>
          <w:szCs w:val="24"/>
        </w:rPr>
        <w:t xml:space="preserve">dpadów komunalnych z </w:t>
      </w:r>
      <w:r w:rsidRPr="00B62E6D">
        <w:rPr>
          <w:i/>
          <w:sz w:val="24"/>
          <w:szCs w:val="24"/>
        </w:rPr>
        <w:t>nie</w:t>
      </w:r>
      <w:r>
        <w:rPr>
          <w:i/>
          <w:sz w:val="24"/>
          <w:szCs w:val="24"/>
        </w:rPr>
        <w:t>ruchomości zamieszkałych                    na terenie Miasta Brańsk”</w:t>
      </w:r>
    </w:p>
    <w:p w:rsidR="00C06F8C" w:rsidRPr="008A061C" w:rsidRDefault="00C06F8C" w:rsidP="00C06F8C">
      <w:pPr>
        <w:pStyle w:val="Akapitzlist"/>
        <w:numPr>
          <w:ilvl w:val="0"/>
          <w:numId w:val="8"/>
        </w:numPr>
        <w:autoSpaceDE w:val="0"/>
        <w:autoSpaceDN w:val="0"/>
        <w:adjustRightInd w:val="0"/>
        <w:jc w:val="both"/>
        <w:rPr>
          <w:b/>
          <w:sz w:val="24"/>
          <w:szCs w:val="24"/>
        </w:rPr>
      </w:pPr>
      <w:r w:rsidRPr="008A061C">
        <w:rPr>
          <w:sz w:val="24"/>
          <w:szCs w:val="24"/>
        </w:rPr>
        <w:t>poręczeniach bankowych lub poręczeniach spółdzielczej kasy oszczędnościowo –    kredytowej, z tym, że poręczenie kasy jest zawsze poręczeniem pieniężnym,</w:t>
      </w:r>
    </w:p>
    <w:p w:rsidR="00C06F8C" w:rsidRPr="008A061C" w:rsidRDefault="00C06F8C" w:rsidP="00C06F8C">
      <w:pPr>
        <w:pStyle w:val="Akapitzlist"/>
        <w:numPr>
          <w:ilvl w:val="0"/>
          <w:numId w:val="8"/>
        </w:numPr>
        <w:autoSpaceDE w:val="0"/>
        <w:autoSpaceDN w:val="0"/>
        <w:adjustRightInd w:val="0"/>
        <w:jc w:val="both"/>
        <w:rPr>
          <w:b/>
          <w:sz w:val="24"/>
          <w:szCs w:val="24"/>
        </w:rPr>
      </w:pPr>
      <w:r w:rsidRPr="008A061C">
        <w:rPr>
          <w:sz w:val="24"/>
          <w:szCs w:val="24"/>
        </w:rPr>
        <w:t>gwarancjach bankowych,</w:t>
      </w:r>
    </w:p>
    <w:p w:rsidR="00C06F8C" w:rsidRPr="008A061C" w:rsidRDefault="00C06F8C" w:rsidP="00C06F8C">
      <w:pPr>
        <w:pStyle w:val="Akapitzlist"/>
        <w:numPr>
          <w:ilvl w:val="0"/>
          <w:numId w:val="8"/>
        </w:numPr>
        <w:autoSpaceDE w:val="0"/>
        <w:autoSpaceDN w:val="0"/>
        <w:adjustRightInd w:val="0"/>
        <w:jc w:val="both"/>
        <w:rPr>
          <w:b/>
          <w:sz w:val="24"/>
          <w:szCs w:val="24"/>
        </w:rPr>
      </w:pPr>
      <w:r w:rsidRPr="008A061C">
        <w:rPr>
          <w:sz w:val="24"/>
          <w:szCs w:val="24"/>
        </w:rPr>
        <w:t>gwarancjach ubezpieczeniowych,</w:t>
      </w:r>
    </w:p>
    <w:p w:rsidR="00C06F8C" w:rsidRPr="00321E26" w:rsidRDefault="00C06F8C" w:rsidP="00C06F8C">
      <w:pPr>
        <w:pStyle w:val="Akapitzlist"/>
        <w:numPr>
          <w:ilvl w:val="0"/>
          <w:numId w:val="8"/>
        </w:numPr>
        <w:autoSpaceDE w:val="0"/>
        <w:autoSpaceDN w:val="0"/>
        <w:adjustRightInd w:val="0"/>
        <w:jc w:val="both"/>
        <w:rPr>
          <w:b/>
          <w:sz w:val="24"/>
          <w:szCs w:val="24"/>
        </w:rPr>
      </w:pPr>
      <w:r w:rsidRPr="008A061C">
        <w:rPr>
          <w:sz w:val="24"/>
          <w:szCs w:val="24"/>
        </w:rPr>
        <w:t>poręczeniach udzielanych przez podmioty, o których mowa w art. 6b ust. 5 pkt. 2 ustawy z dnia 9 listopada 2000 r. o utworzeniu Polskiej Agencji Rozwoju P</w:t>
      </w:r>
      <w:r>
        <w:rPr>
          <w:sz w:val="24"/>
          <w:szCs w:val="24"/>
        </w:rPr>
        <w:t xml:space="preserve">rzedsiębiorczości </w:t>
      </w:r>
      <w:r w:rsidRPr="00321E26">
        <w:rPr>
          <w:sz w:val="24"/>
          <w:szCs w:val="24"/>
        </w:rPr>
        <w:t>(Dz. U. z 2019 r. poz. 310, 836 i 1572).</w:t>
      </w:r>
    </w:p>
    <w:p w:rsidR="00C06F8C" w:rsidRPr="00C96875" w:rsidRDefault="00C06F8C" w:rsidP="00C06F8C">
      <w:pPr>
        <w:numPr>
          <w:ilvl w:val="1"/>
          <w:numId w:val="12"/>
        </w:numPr>
        <w:tabs>
          <w:tab w:val="clear" w:pos="1440"/>
          <w:tab w:val="num" w:pos="709"/>
        </w:tabs>
        <w:suppressAutoHyphens/>
        <w:ind w:left="709" w:hanging="283"/>
        <w:jc w:val="both"/>
        <w:rPr>
          <w:sz w:val="24"/>
          <w:szCs w:val="24"/>
        </w:rPr>
      </w:pPr>
      <w:r w:rsidRPr="00C96875">
        <w:rPr>
          <w:sz w:val="24"/>
          <w:szCs w:val="24"/>
        </w:rPr>
        <w:t xml:space="preserve">Wadium wniesione w innej formie niż pieniądzu należy załączyć w oryginale do oferty. Wadium w takiej sytuacji powinno być bezwarunkowe, nieodwołalne i płatne na pierwsze pisemne żądanie. </w:t>
      </w:r>
    </w:p>
    <w:p w:rsidR="00C06F8C" w:rsidRDefault="00C06F8C" w:rsidP="00C06F8C">
      <w:pPr>
        <w:numPr>
          <w:ilvl w:val="1"/>
          <w:numId w:val="12"/>
        </w:numPr>
        <w:tabs>
          <w:tab w:val="clear" w:pos="1440"/>
          <w:tab w:val="num" w:pos="709"/>
        </w:tabs>
        <w:suppressAutoHyphens/>
        <w:ind w:left="709" w:hanging="283"/>
        <w:jc w:val="both"/>
        <w:rPr>
          <w:sz w:val="24"/>
          <w:szCs w:val="24"/>
        </w:rPr>
      </w:pPr>
      <w:r w:rsidRPr="00C96875">
        <w:rPr>
          <w:sz w:val="24"/>
          <w:szCs w:val="24"/>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Wykonawca, który nie wniesie wadium w wyznaczonym terminie zostanie wykluczony a jego oferta odrzucona. Terminowe wniesienie wadium (w każdej z dopuszczonych form jego wniesienia) zamawiający sprawdzi w ramach własnych czynności proceduralnych.</w:t>
      </w:r>
    </w:p>
    <w:p w:rsidR="00C06F8C" w:rsidRDefault="00C06F8C" w:rsidP="00C06F8C">
      <w:pPr>
        <w:numPr>
          <w:ilvl w:val="1"/>
          <w:numId w:val="12"/>
        </w:numPr>
        <w:tabs>
          <w:tab w:val="clear" w:pos="1440"/>
          <w:tab w:val="num" w:pos="709"/>
        </w:tabs>
        <w:suppressAutoHyphens/>
        <w:ind w:left="709" w:hanging="283"/>
        <w:jc w:val="both"/>
        <w:rPr>
          <w:sz w:val="24"/>
          <w:szCs w:val="24"/>
        </w:rPr>
      </w:pPr>
      <w:r w:rsidRPr="0004551B">
        <w:rPr>
          <w:sz w:val="24"/>
          <w:szCs w:val="24"/>
        </w:rPr>
        <w:t xml:space="preserve">Zamawiający zwróci wadium wszystkim Wykonawcom niezwłocznie po wyborze oferty najkorzystniejszej lub unieważnieniu postępowania, z wyjątkiem Wykonawcy, którego oferta została wybrana, jako najkorzystniejsza, z zastrzeżeniem, że </w:t>
      </w:r>
      <w:r w:rsidRPr="0004551B">
        <w:rPr>
          <w:sz w:val="24"/>
          <w:szCs w:val="24"/>
          <w:shd w:val="clear" w:color="auto" w:fill="FFFFFF"/>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C06F8C" w:rsidRDefault="00C06F8C" w:rsidP="00C06F8C">
      <w:pPr>
        <w:numPr>
          <w:ilvl w:val="1"/>
          <w:numId w:val="12"/>
        </w:numPr>
        <w:tabs>
          <w:tab w:val="clear" w:pos="1440"/>
          <w:tab w:val="num" w:pos="709"/>
        </w:tabs>
        <w:suppressAutoHyphens/>
        <w:ind w:left="709" w:hanging="283"/>
        <w:jc w:val="both"/>
        <w:rPr>
          <w:sz w:val="24"/>
          <w:szCs w:val="24"/>
        </w:rPr>
      </w:pPr>
      <w:r w:rsidRPr="0004551B">
        <w:rPr>
          <w:sz w:val="24"/>
          <w:szCs w:val="24"/>
        </w:rPr>
        <w:t>Wykonawcy, którego oferta została wybrana jako najkorzystniejsza, Zamawiający zwraca wadium niezwłocznie po zawarciu umowy w sprawie zamówienia publicznego.</w:t>
      </w:r>
    </w:p>
    <w:p w:rsidR="00C06F8C" w:rsidRDefault="00C06F8C" w:rsidP="00C06F8C">
      <w:pPr>
        <w:numPr>
          <w:ilvl w:val="1"/>
          <w:numId w:val="12"/>
        </w:numPr>
        <w:tabs>
          <w:tab w:val="clear" w:pos="1440"/>
          <w:tab w:val="num" w:pos="709"/>
        </w:tabs>
        <w:suppressAutoHyphens/>
        <w:ind w:left="709" w:hanging="283"/>
        <w:jc w:val="both"/>
        <w:rPr>
          <w:sz w:val="24"/>
          <w:szCs w:val="24"/>
        </w:rPr>
      </w:pPr>
      <w:r w:rsidRPr="0004551B">
        <w:rPr>
          <w:sz w:val="24"/>
          <w:szCs w:val="24"/>
        </w:rPr>
        <w:t>Zamawiający zwraca niezwłocznie wadium, na wniosek Wykonawcy, który wycofał ofertę przed upływem terminu składania ofert.</w:t>
      </w:r>
    </w:p>
    <w:p w:rsidR="00C06F8C" w:rsidRDefault="00C06F8C" w:rsidP="00C06F8C">
      <w:pPr>
        <w:numPr>
          <w:ilvl w:val="1"/>
          <w:numId w:val="12"/>
        </w:numPr>
        <w:tabs>
          <w:tab w:val="clear" w:pos="1440"/>
          <w:tab w:val="num" w:pos="709"/>
        </w:tabs>
        <w:suppressAutoHyphens/>
        <w:ind w:left="709" w:hanging="283"/>
        <w:jc w:val="both"/>
        <w:rPr>
          <w:sz w:val="24"/>
          <w:szCs w:val="24"/>
        </w:rPr>
      </w:pPr>
      <w:r w:rsidRPr="0004551B">
        <w:rPr>
          <w:sz w:val="24"/>
          <w:szCs w:val="24"/>
        </w:rPr>
        <w:t xml:space="preserve">Zamawiający żąda ponownego wniesienia wadium przez Wykonawcę, któremu zwrócono wadium na podstawie art. 46 ust. 1 </w:t>
      </w:r>
      <w:proofErr w:type="spellStart"/>
      <w:r w:rsidRPr="0004551B">
        <w:rPr>
          <w:sz w:val="24"/>
          <w:szCs w:val="24"/>
        </w:rPr>
        <w:t>pzp</w:t>
      </w:r>
      <w:proofErr w:type="spellEnd"/>
      <w:r w:rsidRPr="0004551B">
        <w:rPr>
          <w:sz w:val="24"/>
          <w:szCs w:val="24"/>
        </w:rPr>
        <w:t>, jeżeli w wyniku rozstrzygnięcia odwołania jego oferta została wybrana jako najkorzystniejsza. Wykonawca wnosi wadium w terminie określonym przez Zamawiającego.</w:t>
      </w:r>
    </w:p>
    <w:p w:rsidR="00C06F8C" w:rsidRPr="0004551B" w:rsidRDefault="00C06F8C" w:rsidP="00C06F8C">
      <w:pPr>
        <w:numPr>
          <w:ilvl w:val="1"/>
          <w:numId w:val="12"/>
        </w:numPr>
        <w:tabs>
          <w:tab w:val="clear" w:pos="1440"/>
          <w:tab w:val="num" w:pos="709"/>
        </w:tabs>
        <w:suppressAutoHyphens/>
        <w:ind w:left="709" w:hanging="283"/>
        <w:jc w:val="both"/>
        <w:rPr>
          <w:sz w:val="24"/>
          <w:szCs w:val="24"/>
        </w:rPr>
      </w:pPr>
      <w:r w:rsidRPr="0004551B">
        <w:rPr>
          <w:sz w:val="24"/>
          <w:szCs w:val="24"/>
        </w:rPr>
        <w:t xml:space="preserve">Okoliczności zatrzymania wadium oraz zasady jego zaliczenia na poczet zabezpieczenia należytego wykonania umowy określa </w:t>
      </w:r>
      <w:proofErr w:type="spellStart"/>
      <w:r w:rsidRPr="0004551B">
        <w:rPr>
          <w:sz w:val="24"/>
          <w:szCs w:val="24"/>
        </w:rPr>
        <w:t>pzp</w:t>
      </w:r>
      <w:proofErr w:type="spellEnd"/>
      <w:r w:rsidRPr="0004551B">
        <w:rPr>
          <w:sz w:val="24"/>
          <w:szCs w:val="24"/>
        </w:rPr>
        <w:t xml:space="preserve">. </w:t>
      </w:r>
    </w:p>
    <w:p w:rsidR="00C06F8C" w:rsidRDefault="00C06F8C" w:rsidP="00C06F8C">
      <w:pPr>
        <w:suppressAutoHyphens/>
        <w:spacing w:before="120"/>
        <w:ind w:left="426"/>
        <w:jc w:val="both"/>
        <w:rPr>
          <w:sz w:val="24"/>
          <w:szCs w:val="24"/>
        </w:rPr>
      </w:pPr>
      <w:r w:rsidRPr="00C96875">
        <w:rPr>
          <w:sz w:val="24"/>
          <w:szCs w:val="24"/>
        </w:rPr>
        <w:t xml:space="preserve">Zasady wnoszenia wadium określone w niniejszym Rozdziale mają odpowiednie zastosowanie do czynności przedłużania ważności wadium oraz wnoszenia nowego wadium w przypadkach określonych w </w:t>
      </w:r>
      <w:proofErr w:type="spellStart"/>
      <w:r w:rsidRPr="00C96875">
        <w:rPr>
          <w:sz w:val="24"/>
          <w:szCs w:val="24"/>
        </w:rPr>
        <w:t>pzp</w:t>
      </w:r>
      <w:proofErr w:type="spellEnd"/>
      <w:r w:rsidRPr="00C96875">
        <w:rPr>
          <w:sz w:val="24"/>
          <w:szCs w:val="24"/>
        </w:rPr>
        <w:t xml:space="preserve">. </w:t>
      </w:r>
    </w:p>
    <w:p w:rsidR="00C06F8C" w:rsidRPr="00C96875" w:rsidRDefault="00C06F8C" w:rsidP="00C06F8C">
      <w:pPr>
        <w:pStyle w:val="Nagwek2"/>
        <w:spacing w:before="240" w:after="240"/>
        <w:jc w:val="both"/>
        <w:rPr>
          <w:rFonts w:ascii="Times New Roman" w:hAnsi="Times New Roman"/>
          <w:sz w:val="24"/>
          <w:szCs w:val="24"/>
        </w:rPr>
      </w:pPr>
      <w:bookmarkStart w:id="18" w:name="_Toc72717333"/>
      <w:bookmarkStart w:id="19" w:name="_Toc95621017"/>
      <w:bookmarkStart w:id="20" w:name="_Toc95621118"/>
      <w:bookmarkStart w:id="21" w:name="_Toc95633501"/>
      <w:bookmarkStart w:id="22" w:name="_Toc320861819"/>
      <w:r>
        <w:rPr>
          <w:rFonts w:ascii="Times New Roman" w:hAnsi="Times New Roman"/>
          <w:sz w:val="24"/>
          <w:szCs w:val="24"/>
        </w:rPr>
        <w:t>XI</w:t>
      </w:r>
      <w:r w:rsidRPr="00C96875">
        <w:rPr>
          <w:rFonts w:ascii="Times New Roman" w:hAnsi="Times New Roman"/>
          <w:sz w:val="24"/>
          <w:szCs w:val="24"/>
        </w:rPr>
        <w:t>I. Termin związania ofertą</w:t>
      </w:r>
      <w:bookmarkEnd w:id="18"/>
      <w:bookmarkEnd w:id="19"/>
      <w:bookmarkEnd w:id="20"/>
      <w:bookmarkEnd w:id="21"/>
      <w:bookmarkEnd w:id="22"/>
    </w:p>
    <w:p w:rsidR="00C06F8C" w:rsidRPr="00C96875" w:rsidRDefault="00C06F8C" w:rsidP="00C06F8C">
      <w:pPr>
        <w:pStyle w:val="Tekstpodstawowy3"/>
        <w:numPr>
          <w:ilvl w:val="3"/>
          <w:numId w:val="11"/>
        </w:numPr>
        <w:suppressAutoHyphens/>
        <w:ind w:right="-1"/>
        <w:jc w:val="both"/>
        <w:rPr>
          <w:rFonts w:ascii="Times New Roman" w:hAnsi="Times New Roman"/>
          <w:sz w:val="24"/>
          <w:szCs w:val="24"/>
        </w:rPr>
      </w:pPr>
      <w:r w:rsidRPr="00C96875">
        <w:rPr>
          <w:rFonts w:ascii="Times New Roman" w:hAnsi="Times New Roman"/>
          <w:sz w:val="24"/>
          <w:szCs w:val="24"/>
        </w:rPr>
        <w:t xml:space="preserve">Wykonawca jest związany ofertą przez okres 30 dni. </w:t>
      </w:r>
    </w:p>
    <w:p w:rsidR="00C06F8C" w:rsidRDefault="00C06F8C" w:rsidP="00C06F8C">
      <w:pPr>
        <w:pStyle w:val="Tekstpodstawowy3"/>
        <w:numPr>
          <w:ilvl w:val="3"/>
          <w:numId w:val="11"/>
        </w:numPr>
        <w:suppressAutoHyphens/>
        <w:spacing w:before="120"/>
        <w:ind w:left="357" w:hanging="357"/>
        <w:jc w:val="both"/>
        <w:rPr>
          <w:rFonts w:ascii="Times New Roman" w:hAnsi="Times New Roman"/>
          <w:sz w:val="24"/>
          <w:szCs w:val="24"/>
        </w:rPr>
      </w:pPr>
      <w:r w:rsidRPr="00C96875">
        <w:rPr>
          <w:rFonts w:ascii="Times New Roman" w:hAnsi="Times New Roman"/>
          <w:sz w:val="24"/>
          <w:szCs w:val="24"/>
        </w:rPr>
        <w:lastRenderedPageBreak/>
        <w:t xml:space="preserve">Bieg terminu rozpoczyna się wraz z upływem terminu składania ofert. </w:t>
      </w:r>
    </w:p>
    <w:p w:rsidR="00C06F8C" w:rsidRPr="00C96875" w:rsidRDefault="00C06F8C" w:rsidP="00C06F8C">
      <w:pPr>
        <w:pStyle w:val="Nagwek2"/>
        <w:spacing w:before="240" w:after="240"/>
        <w:jc w:val="both"/>
        <w:rPr>
          <w:rFonts w:ascii="Times New Roman" w:hAnsi="Times New Roman"/>
          <w:sz w:val="24"/>
          <w:szCs w:val="24"/>
        </w:rPr>
      </w:pPr>
      <w:bookmarkStart w:id="23" w:name="_Toc72717331"/>
      <w:bookmarkStart w:id="24" w:name="_Toc95621015"/>
      <w:bookmarkStart w:id="25" w:name="_Toc95621116"/>
      <w:bookmarkStart w:id="26" w:name="_Toc95633499"/>
      <w:bookmarkStart w:id="27" w:name="_Toc320861820"/>
      <w:r>
        <w:rPr>
          <w:rFonts w:ascii="Times New Roman" w:hAnsi="Times New Roman"/>
          <w:sz w:val="24"/>
          <w:szCs w:val="24"/>
        </w:rPr>
        <w:t>XIII</w:t>
      </w:r>
      <w:r w:rsidRPr="00C96875">
        <w:rPr>
          <w:rFonts w:ascii="Times New Roman" w:hAnsi="Times New Roman"/>
          <w:sz w:val="24"/>
          <w:szCs w:val="24"/>
        </w:rPr>
        <w:t>. Opis sposobu przygotowywania ofert</w:t>
      </w:r>
      <w:bookmarkEnd w:id="23"/>
      <w:bookmarkEnd w:id="24"/>
      <w:bookmarkEnd w:id="25"/>
      <w:bookmarkEnd w:id="26"/>
      <w:bookmarkEnd w:id="27"/>
    </w:p>
    <w:p w:rsidR="00C06F8C" w:rsidRPr="00C96875" w:rsidRDefault="00C06F8C" w:rsidP="00C06F8C">
      <w:pPr>
        <w:numPr>
          <w:ilvl w:val="0"/>
          <w:numId w:val="15"/>
        </w:numPr>
        <w:tabs>
          <w:tab w:val="clear" w:pos="720"/>
        </w:tabs>
        <w:suppressAutoHyphens/>
        <w:spacing w:before="120"/>
        <w:ind w:left="360"/>
        <w:jc w:val="both"/>
        <w:rPr>
          <w:sz w:val="24"/>
          <w:szCs w:val="24"/>
        </w:rPr>
      </w:pPr>
      <w:r w:rsidRPr="00C96875">
        <w:rPr>
          <w:sz w:val="24"/>
          <w:szCs w:val="24"/>
        </w:rPr>
        <w:t xml:space="preserve">Wykonawca może złożyć tylko jedną ofertę. </w:t>
      </w:r>
      <w:r w:rsidRPr="00C96875">
        <w:rPr>
          <w:rFonts w:eastAsia="Lucida Sans Unicode"/>
          <w:sz w:val="24"/>
          <w:szCs w:val="24"/>
          <w:lang w:bidi="pl-PL"/>
        </w:rPr>
        <w:t>Złożenie przez Wykonawcę więcej niż jednej oferty spowoduje odrzucenie wszystkich złożonych przez niego ofert.</w:t>
      </w:r>
    </w:p>
    <w:p w:rsidR="00C06F8C" w:rsidRPr="00C96875" w:rsidRDefault="00C06F8C" w:rsidP="00C06F8C">
      <w:pPr>
        <w:numPr>
          <w:ilvl w:val="0"/>
          <w:numId w:val="15"/>
        </w:numPr>
        <w:tabs>
          <w:tab w:val="clear" w:pos="720"/>
        </w:tabs>
        <w:suppressAutoHyphens/>
        <w:spacing w:before="120"/>
        <w:ind w:left="360"/>
        <w:jc w:val="both"/>
        <w:rPr>
          <w:sz w:val="24"/>
          <w:szCs w:val="24"/>
        </w:rPr>
      </w:pPr>
      <w:r w:rsidRPr="00C96875">
        <w:rPr>
          <w:sz w:val="24"/>
          <w:szCs w:val="24"/>
        </w:rPr>
        <w:t xml:space="preserve">Treść złożonej oferty musi odpowiadać treści </w:t>
      </w:r>
      <w:r w:rsidRPr="003E635B">
        <w:rPr>
          <w:sz w:val="24"/>
          <w:szCs w:val="24"/>
        </w:rPr>
        <w:t>SIWZ.</w:t>
      </w:r>
    </w:p>
    <w:p w:rsidR="00C06F8C" w:rsidRPr="00C96875" w:rsidRDefault="00C06F8C" w:rsidP="00C06F8C">
      <w:pPr>
        <w:numPr>
          <w:ilvl w:val="0"/>
          <w:numId w:val="15"/>
        </w:numPr>
        <w:tabs>
          <w:tab w:val="clear" w:pos="720"/>
        </w:tabs>
        <w:suppressAutoHyphens/>
        <w:spacing w:before="120"/>
        <w:ind w:left="360"/>
        <w:jc w:val="both"/>
        <w:rPr>
          <w:sz w:val="24"/>
          <w:szCs w:val="24"/>
        </w:rPr>
      </w:pPr>
      <w:r w:rsidRPr="00C96875">
        <w:rPr>
          <w:sz w:val="24"/>
          <w:szCs w:val="24"/>
        </w:rPr>
        <w:t>Ofertę składa się pod rygorem nieważności w formie pisemnej. Oferta powinna być napisana w języku polskim, na maszynie do pisania, komputerze lub inną trwałą i czytelną techniką oraz podpisana przez osobę(y) upoważnioną(e) do reprezentowania Wykonawcy.</w:t>
      </w:r>
    </w:p>
    <w:p w:rsidR="00C06F8C" w:rsidRPr="00C96875" w:rsidRDefault="00C06F8C" w:rsidP="00C06F8C">
      <w:pPr>
        <w:numPr>
          <w:ilvl w:val="0"/>
          <w:numId w:val="15"/>
        </w:numPr>
        <w:tabs>
          <w:tab w:val="clear" w:pos="720"/>
        </w:tabs>
        <w:suppressAutoHyphens/>
        <w:autoSpaceDE w:val="0"/>
        <w:autoSpaceDN w:val="0"/>
        <w:adjustRightInd w:val="0"/>
        <w:spacing w:before="120"/>
        <w:ind w:left="360"/>
        <w:jc w:val="both"/>
        <w:rPr>
          <w:sz w:val="24"/>
          <w:szCs w:val="24"/>
        </w:rPr>
      </w:pPr>
      <w:r w:rsidRPr="00C96875">
        <w:rPr>
          <w:sz w:val="24"/>
          <w:szCs w:val="24"/>
        </w:rPr>
        <w:t>Każde oświadczenie lub dokument składający się na ofertę lub złożony wraz z ofertą sporządzony w języku innym niż polski musi być złożony wraz z tłumaczeniem na język polski.</w:t>
      </w:r>
    </w:p>
    <w:p w:rsidR="00C06F8C" w:rsidRPr="00C96875" w:rsidRDefault="00C06F8C" w:rsidP="00C06F8C">
      <w:pPr>
        <w:numPr>
          <w:ilvl w:val="0"/>
          <w:numId w:val="15"/>
        </w:numPr>
        <w:tabs>
          <w:tab w:val="clear" w:pos="720"/>
        </w:tabs>
        <w:suppressAutoHyphens/>
        <w:autoSpaceDE w:val="0"/>
        <w:autoSpaceDN w:val="0"/>
        <w:adjustRightInd w:val="0"/>
        <w:spacing w:before="120"/>
        <w:ind w:left="360"/>
        <w:jc w:val="both"/>
        <w:rPr>
          <w:sz w:val="24"/>
          <w:szCs w:val="24"/>
        </w:rPr>
      </w:pPr>
      <w:r w:rsidRPr="00C96875">
        <w:rPr>
          <w:sz w:val="24"/>
          <w:szCs w:val="24"/>
        </w:rPr>
        <w:t xml:space="preserve">Oferta musi być podpisana własnoręcznie przez </w:t>
      </w:r>
      <w:proofErr w:type="spellStart"/>
      <w:r w:rsidRPr="00C96875">
        <w:rPr>
          <w:sz w:val="24"/>
          <w:szCs w:val="24"/>
        </w:rPr>
        <w:t>osob</w:t>
      </w:r>
      <w:proofErr w:type="spellEnd"/>
      <w:r w:rsidRPr="00C96875">
        <w:rPr>
          <w:sz w:val="24"/>
          <w:szCs w:val="24"/>
        </w:rPr>
        <w:t xml:space="preserve">(ę)y upoważnioną do reprezentowania Wykonawcy. </w:t>
      </w:r>
    </w:p>
    <w:p w:rsidR="00C06F8C" w:rsidRPr="00C96875" w:rsidRDefault="00C06F8C" w:rsidP="00C06F8C">
      <w:pPr>
        <w:numPr>
          <w:ilvl w:val="0"/>
          <w:numId w:val="15"/>
        </w:numPr>
        <w:tabs>
          <w:tab w:val="clear" w:pos="720"/>
        </w:tabs>
        <w:suppressAutoHyphens/>
        <w:autoSpaceDE w:val="0"/>
        <w:autoSpaceDN w:val="0"/>
        <w:adjustRightInd w:val="0"/>
        <w:spacing w:before="120"/>
        <w:ind w:left="360"/>
        <w:jc w:val="both"/>
        <w:rPr>
          <w:sz w:val="24"/>
          <w:szCs w:val="24"/>
        </w:rPr>
      </w:pPr>
      <w:r w:rsidRPr="00C96875">
        <w:rPr>
          <w:sz w:val="24"/>
          <w:szCs w:val="24"/>
        </w:rPr>
        <w:t xml:space="preserve">Jeżeli ofertę w imieniu Wykonawcy składa pełnomocnik, do oferty należy dołączyć pełnomocnictwo, o ile prawo do podpisania oferty nie wynika z innych dokumentów złożonych wraz z ofertą. Treść pełnomocnictwa musi jednoznacznie określać czynności, co do wykonywania których pełnomocnik jest upoważniony. Pełnomocnictwo może być przedstawione w formie oryginału lub kopii notarialnie poświadczonej. </w:t>
      </w:r>
    </w:p>
    <w:p w:rsidR="00C06F8C" w:rsidRPr="00C96875" w:rsidRDefault="00C06F8C" w:rsidP="00C06F8C">
      <w:pPr>
        <w:numPr>
          <w:ilvl w:val="0"/>
          <w:numId w:val="15"/>
        </w:numPr>
        <w:tabs>
          <w:tab w:val="clear" w:pos="720"/>
        </w:tabs>
        <w:suppressAutoHyphens/>
        <w:spacing w:before="120"/>
        <w:ind w:left="360"/>
        <w:jc w:val="both"/>
        <w:rPr>
          <w:sz w:val="24"/>
          <w:szCs w:val="24"/>
        </w:rPr>
      </w:pPr>
      <w:r w:rsidRPr="00C96875">
        <w:rPr>
          <w:sz w:val="24"/>
          <w:szCs w:val="24"/>
        </w:rPr>
        <w:t xml:space="preserve">Wszelkie poprawki lub zmiany w tekście oferty (w tym załącznikach do oferty) muszą być parafowane (lub podpisane) własnoręcznie przez </w:t>
      </w:r>
      <w:proofErr w:type="spellStart"/>
      <w:r w:rsidRPr="00C96875">
        <w:rPr>
          <w:sz w:val="24"/>
          <w:szCs w:val="24"/>
        </w:rPr>
        <w:t>osob</w:t>
      </w:r>
      <w:proofErr w:type="spellEnd"/>
      <w:r w:rsidRPr="00C96875">
        <w:rPr>
          <w:sz w:val="24"/>
          <w:szCs w:val="24"/>
        </w:rPr>
        <w:t>(ę)y upoważnioną do reprezentowania Wykonawcy. Parafka (podpis) winna być naniesiona w sposób umożliwiający identyfikację podpisu (np. wraz z imienną pieczątką osoby sporządzającej parafkę).</w:t>
      </w:r>
    </w:p>
    <w:p w:rsidR="00C06F8C" w:rsidRPr="00C96875" w:rsidRDefault="00C06F8C" w:rsidP="00C06F8C">
      <w:pPr>
        <w:numPr>
          <w:ilvl w:val="0"/>
          <w:numId w:val="15"/>
        </w:numPr>
        <w:tabs>
          <w:tab w:val="clear" w:pos="720"/>
        </w:tabs>
        <w:suppressAutoHyphens/>
        <w:spacing w:before="120"/>
        <w:ind w:left="360"/>
        <w:jc w:val="both"/>
        <w:rPr>
          <w:sz w:val="24"/>
          <w:szCs w:val="24"/>
        </w:rPr>
      </w:pPr>
      <w:r w:rsidRPr="00C96875">
        <w:rPr>
          <w:sz w:val="24"/>
          <w:szCs w:val="24"/>
        </w:rPr>
        <w:t xml:space="preserve">Oferta oraz pozostałe dokumenty, dla których Zamawiający określił wzory w formie Załączników do SIWZ, winny być sporządzone zgodnie z tymi wzorami, co do treści. </w:t>
      </w:r>
    </w:p>
    <w:p w:rsidR="00C06F8C" w:rsidRPr="00C96875" w:rsidRDefault="00C06F8C" w:rsidP="00C06F8C">
      <w:pPr>
        <w:numPr>
          <w:ilvl w:val="0"/>
          <w:numId w:val="15"/>
        </w:numPr>
        <w:tabs>
          <w:tab w:val="clear" w:pos="720"/>
        </w:tabs>
        <w:suppressAutoHyphens/>
        <w:spacing w:before="120"/>
        <w:ind w:left="360" w:right="-1"/>
        <w:jc w:val="both"/>
        <w:rPr>
          <w:sz w:val="24"/>
          <w:szCs w:val="24"/>
        </w:rPr>
      </w:pPr>
      <w:r w:rsidRPr="00C96875">
        <w:rPr>
          <w:sz w:val="24"/>
          <w:szCs w:val="24"/>
        </w:rPr>
        <w:t xml:space="preserve">Wykonawca ponosi wszelkie koszty związane z przygotowaniem i złożeniem oferty, z zastrzeżeniem art. 93 ust. 4 </w:t>
      </w:r>
      <w:proofErr w:type="spellStart"/>
      <w:r w:rsidRPr="00C96875">
        <w:rPr>
          <w:sz w:val="24"/>
          <w:szCs w:val="24"/>
        </w:rPr>
        <w:t>pzp</w:t>
      </w:r>
      <w:proofErr w:type="spellEnd"/>
      <w:r w:rsidRPr="00C96875">
        <w:rPr>
          <w:sz w:val="24"/>
          <w:szCs w:val="24"/>
        </w:rPr>
        <w:t>.</w:t>
      </w:r>
    </w:p>
    <w:p w:rsidR="00C06F8C" w:rsidRPr="00F462CD" w:rsidRDefault="00C06F8C" w:rsidP="00C06F8C">
      <w:pPr>
        <w:numPr>
          <w:ilvl w:val="0"/>
          <w:numId w:val="15"/>
        </w:numPr>
        <w:tabs>
          <w:tab w:val="clear" w:pos="720"/>
        </w:tabs>
        <w:suppressAutoHyphens/>
        <w:spacing w:before="120"/>
        <w:ind w:left="360"/>
        <w:jc w:val="both"/>
        <w:rPr>
          <w:sz w:val="24"/>
          <w:szCs w:val="24"/>
        </w:rPr>
      </w:pPr>
      <w:r w:rsidRPr="00C96875">
        <w:rPr>
          <w:sz w:val="24"/>
          <w:szCs w:val="24"/>
        </w:rPr>
        <w:t>Oferta musi zawierać:</w:t>
      </w:r>
    </w:p>
    <w:p w:rsidR="00C06F8C" w:rsidRPr="00C96875" w:rsidRDefault="00C06F8C" w:rsidP="00C06F8C">
      <w:pPr>
        <w:numPr>
          <w:ilvl w:val="1"/>
          <w:numId w:val="16"/>
        </w:numPr>
        <w:suppressAutoHyphens/>
        <w:spacing w:before="120"/>
        <w:jc w:val="both"/>
        <w:rPr>
          <w:sz w:val="24"/>
          <w:szCs w:val="24"/>
        </w:rPr>
      </w:pPr>
      <w:r>
        <w:rPr>
          <w:sz w:val="24"/>
          <w:szCs w:val="24"/>
        </w:rPr>
        <w:t xml:space="preserve">Wypełniony Formularz Ofertowy </w:t>
      </w:r>
      <w:r w:rsidRPr="00C96875">
        <w:rPr>
          <w:sz w:val="24"/>
          <w:szCs w:val="24"/>
        </w:rPr>
        <w:t>sporządzony według</w:t>
      </w:r>
      <w:r>
        <w:rPr>
          <w:sz w:val="24"/>
          <w:szCs w:val="24"/>
        </w:rPr>
        <w:t xml:space="preserve"> wzoru stanowiącego </w:t>
      </w:r>
      <w:r w:rsidRPr="007F0798">
        <w:rPr>
          <w:b/>
          <w:sz w:val="24"/>
          <w:szCs w:val="24"/>
        </w:rPr>
        <w:t>Załącznik Nr 6 do SIWZ</w:t>
      </w:r>
      <w:r w:rsidRPr="00C96875">
        <w:rPr>
          <w:sz w:val="24"/>
          <w:szCs w:val="24"/>
        </w:rPr>
        <w:t>;</w:t>
      </w:r>
    </w:p>
    <w:p w:rsidR="00C06F8C" w:rsidRPr="00C96875" w:rsidRDefault="00C06F8C" w:rsidP="00C06F8C">
      <w:pPr>
        <w:numPr>
          <w:ilvl w:val="1"/>
          <w:numId w:val="16"/>
        </w:numPr>
        <w:suppressAutoHyphens/>
        <w:spacing w:before="120"/>
        <w:jc w:val="both"/>
        <w:rPr>
          <w:sz w:val="24"/>
          <w:szCs w:val="24"/>
        </w:rPr>
      </w:pPr>
      <w:r w:rsidRPr="00C96875">
        <w:rPr>
          <w:sz w:val="24"/>
          <w:szCs w:val="24"/>
        </w:rPr>
        <w:t xml:space="preserve">W przypadku zamiaru powierzania wykonania zamówienia podwykonawcom – informację na temat części zamówienia, której wykonanie Wykonawca powierzy podwykonawcom </w:t>
      </w:r>
      <w:r w:rsidRPr="00C96875">
        <w:rPr>
          <w:color w:val="000000"/>
          <w:sz w:val="24"/>
        </w:rPr>
        <w:t xml:space="preserve">i podanie nazw (firm) podwykonawców </w:t>
      </w:r>
      <w:r w:rsidRPr="00C96875">
        <w:rPr>
          <w:sz w:val="24"/>
          <w:szCs w:val="24"/>
        </w:rPr>
        <w:t>(w Formularzu Ofertowym);</w:t>
      </w:r>
    </w:p>
    <w:p w:rsidR="00C06F8C" w:rsidRPr="007F1A92" w:rsidRDefault="00C06F8C" w:rsidP="00C06F8C">
      <w:pPr>
        <w:numPr>
          <w:ilvl w:val="1"/>
          <w:numId w:val="16"/>
        </w:numPr>
        <w:suppressAutoHyphens/>
        <w:spacing w:before="120"/>
        <w:jc w:val="both"/>
        <w:rPr>
          <w:sz w:val="24"/>
          <w:szCs w:val="24"/>
        </w:rPr>
      </w:pPr>
      <w:r w:rsidRPr="007F1A92">
        <w:rPr>
          <w:sz w:val="24"/>
          <w:szCs w:val="24"/>
        </w:rPr>
        <w:t xml:space="preserve">Oświadczenia potwierdzające spełnianie warunków udziału w postępowaniu i brak </w:t>
      </w:r>
      <w:r>
        <w:rPr>
          <w:sz w:val="24"/>
          <w:szCs w:val="24"/>
        </w:rPr>
        <w:t>podstaw do wykluczenia (wymienione w Rozdz. VI SIWZ)</w:t>
      </w:r>
      <w:r w:rsidRPr="007F1A92">
        <w:rPr>
          <w:sz w:val="24"/>
          <w:szCs w:val="24"/>
        </w:rPr>
        <w:t>;</w:t>
      </w:r>
    </w:p>
    <w:p w:rsidR="00C06F8C" w:rsidRPr="00C96875" w:rsidRDefault="00C06F8C" w:rsidP="00C06F8C">
      <w:pPr>
        <w:numPr>
          <w:ilvl w:val="1"/>
          <w:numId w:val="16"/>
        </w:numPr>
        <w:suppressAutoHyphens/>
        <w:spacing w:before="120"/>
        <w:jc w:val="both"/>
        <w:rPr>
          <w:sz w:val="24"/>
          <w:szCs w:val="24"/>
        </w:rPr>
      </w:pPr>
      <w:r w:rsidRPr="00C96875">
        <w:rPr>
          <w:sz w:val="24"/>
          <w:szCs w:val="24"/>
        </w:rPr>
        <w:t>Jeżeli ofertę składa pełnomocnik - pełnomocnictwo do reprezentowania Wykonawcy;</w:t>
      </w:r>
    </w:p>
    <w:p w:rsidR="00C06F8C" w:rsidRDefault="00C06F8C" w:rsidP="00C06F8C">
      <w:pPr>
        <w:numPr>
          <w:ilvl w:val="1"/>
          <w:numId w:val="16"/>
        </w:numPr>
        <w:suppressAutoHyphens/>
        <w:spacing w:before="120"/>
        <w:jc w:val="both"/>
        <w:rPr>
          <w:sz w:val="24"/>
          <w:szCs w:val="24"/>
        </w:rPr>
      </w:pPr>
      <w:r w:rsidRPr="00C96875">
        <w:rPr>
          <w:sz w:val="24"/>
          <w:szCs w:val="24"/>
        </w:rPr>
        <w:t xml:space="preserve">W przypadku Wykonawców wspólnie ubiegających się o zamówienie - dokument stwierdzający ustanowienie przez Wykonawców wspólnie ubiegających się o zamówienie, pełnomocnika do reprezentowania ich w postępowaniu o udzielenie zamówienia albo reprezentowania ich w postępowaniu i zawarcia umowy w sprawie zamówienia publicznego[dokument winien być przedstawiony w formie przewidzianej w </w:t>
      </w:r>
      <w:r>
        <w:rPr>
          <w:sz w:val="24"/>
          <w:szCs w:val="24"/>
        </w:rPr>
        <w:t>SIWZ</w:t>
      </w:r>
      <w:r w:rsidRPr="00C96875">
        <w:rPr>
          <w:sz w:val="24"/>
          <w:szCs w:val="24"/>
        </w:rPr>
        <w:t xml:space="preserve"> dla pełnomocnictwa];</w:t>
      </w:r>
    </w:p>
    <w:p w:rsidR="00C06F8C" w:rsidRPr="00C96875" w:rsidRDefault="00C06F8C" w:rsidP="00C06F8C">
      <w:pPr>
        <w:numPr>
          <w:ilvl w:val="1"/>
          <w:numId w:val="16"/>
        </w:numPr>
        <w:suppressAutoHyphens/>
        <w:spacing w:before="120"/>
        <w:jc w:val="both"/>
        <w:rPr>
          <w:sz w:val="24"/>
          <w:szCs w:val="24"/>
        </w:rPr>
      </w:pPr>
      <w:r>
        <w:rPr>
          <w:sz w:val="24"/>
          <w:szCs w:val="24"/>
        </w:rPr>
        <w:lastRenderedPageBreak/>
        <w:t>W przypadku polegania na zasobach innych podmiotów – zobowiązanie do udostępnienia zasobów.</w:t>
      </w:r>
    </w:p>
    <w:p w:rsidR="00C06F8C" w:rsidRPr="00C96875" w:rsidRDefault="00C06F8C" w:rsidP="00C06F8C">
      <w:pPr>
        <w:numPr>
          <w:ilvl w:val="0"/>
          <w:numId w:val="15"/>
        </w:numPr>
        <w:tabs>
          <w:tab w:val="clear" w:pos="720"/>
        </w:tabs>
        <w:suppressAutoHyphens/>
        <w:autoSpaceDE w:val="0"/>
        <w:autoSpaceDN w:val="0"/>
        <w:adjustRightInd w:val="0"/>
        <w:spacing w:before="120"/>
        <w:ind w:left="360" w:right="-1"/>
        <w:jc w:val="both"/>
        <w:rPr>
          <w:sz w:val="24"/>
          <w:szCs w:val="24"/>
        </w:rPr>
      </w:pPr>
      <w:r w:rsidRPr="00C96875">
        <w:rPr>
          <w:sz w:val="24"/>
          <w:szCs w:val="24"/>
        </w:rPr>
        <w:t>Wykonawcy wspólnie ubiegający się o udzielenie zamówienia,</w:t>
      </w:r>
      <w:r>
        <w:rPr>
          <w:sz w:val="24"/>
          <w:szCs w:val="24"/>
        </w:rPr>
        <w:t xml:space="preserve"> </w:t>
      </w:r>
      <w:r w:rsidRPr="00C96875">
        <w:rPr>
          <w:sz w:val="24"/>
          <w:szCs w:val="24"/>
        </w:rPr>
        <w:t xml:space="preserve">wypełniając Formularz Ofertowy, jak również wypełniając inne dokumenty powołujące się na „Wykonawcę”, w miejscu „np. nazwa i adres Wykonawcy” winni wpisać dane dotyczące wszystkich podmiotów wspólnie ubiegających się o zamówienie. </w:t>
      </w:r>
    </w:p>
    <w:p w:rsidR="00C06F8C" w:rsidRPr="00C96875" w:rsidRDefault="00C06F8C" w:rsidP="00C06F8C">
      <w:pPr>
        <w:numPr>
          <w:ilvl w:val="0"/>
          <w:numId w:val="15"/>
        </w:numPr>
        <w:tabs>
          <w:tab w:val="clear" w:pos="720"/>
        </w:tabs>
        <w:suppressAutoHyphens/>
        <w:spacing w:before="120"/>
        <w:ind w:left="360"/>
        <w:jc w:val="both"/>
        <w:rPr>
          <w:sz w:val="24"/>
          <w:szCs w:val="24"/>
        </w:rPr>
      </w:pPr>
      <w:r w:rsidRPr="00C96875">
        <w:rPr>
          <w:sz w:val="24"/>
          <w:szCs w:val="24"/>
        </w:rPr>
        <w:t xml:space="preserve">Zamawiający zaleca, aby każda </w:t>
      </w:r>
      <w:r w:rsidRPr="00C96875">
        <w:rPr>
          <w:sz w:val="24"/>
          <w:szCs w:val="24"/>
          <w:u w:val="single"/>
        </w:rPr>
        <w:t>zapisana strona</w:t>
      </w:r>
      <w:r w:rsidRPr="00C96875">
        <w:rPr>
          <w:sz w:val="24"/>
          <w:szCs w:val="24"/>
        </w:rPr>
        <w:t xml:space="preserve"> oferty (wraz z załącznikami do oferty) była ponumerowana kolejnymi numerami.</w:t>
      </w:r>
    </w:p>
    <w:p w:rsidR="00C06F8C" w:rsidRPr="00C96875" w:rsidRDefault="00C06F8C" w:rsidP="00C06F8C">
      <w:pPr>
        <w:numPr>
          <w:ilvl w:val="0"/>
          <w:numId w:val="15"/>
        </w:numPr>
        <w:tabs>
          <w:tab w:val="clear" w:pos="720"/>
        </w:tabs>
        <w:suppressAutoHyphens/>
        <w:spacing w:before="120"/>
        <w:ind w:left="360"/>
        <w:jc w:val="both"/>
        <w:rPr>
          <w:sz w:val="24"/>
          <w:szCs w:val="24"/>
        </w:rPr>
      </w:pPr>
      <w:r w:rsidRPr="00C96875">
        <w:rPr>
          <w:sz w:val="24"/>
          <w:szCs w:val="24"/>
        </w:rPr>
        <w:t xml:space="preserve">Zamawiający zaleca, aby oferta wraz z załącznikami była sporządzona w sposób uniemożliwiający jej samoistną </w:t>
      </w:r>
      <w:proofErr w:type="spellStart"/>
      <w:r w:rsidRPr="00C96875">
        <w:rPr>
          <w:sz w:val="24"/>
          <w:szCs w:val="24"/>
        </w:rPr>
        <w:t>dekompletację</w:t>
      </w:r>
      <w:proofErr w:type="spellEnd"/>
      <w:r w:rsidRPr="00C96875">
        <w:rPr>
          <w:sz w:val="24"/>
          <w:szCs w:val="24"/>
        </w:rPr>
        <w:t xml:space="preserve"> (bez udziału osób trzecich) oraz uniemożliwiający zmianę jej zawartości bez widocznych śladów naruszenia.</w:t>
      </w:r>
    </w:p>
    <w:p w:rsidR="00C06F8C" w:rsidRPr="00C96875" w:rsidRDefault="00C06F8C" w:rsidP="00C06F8C">
      <w:pPr>
        <w:numPr>
          <w:ilvl w:val="0"/>
          <w:numId w:val="15"/>
        </w:numPr>
        <w:tabs>
          <w:tab w:val="clear" w:pos="720"/>
        </w:tabs>
        <w:suppressAutoHyphens/>
        <w:spacing w:before="120"/>
        <w:ind w:left="360"/>
        <w:jc w:val="both"/>
        <w:rPr>
          <w:sz w:val="24"/>
          <w:szCs w:val="24"/>
        </w:rPr>
      </w:pPr>
      <w:r w:rsidRPr="00C96875">
        <w:rPr>
          <w:sz w:val="24"/>
          <w:szCs w:val="24"/>
        </w:rPr>
        <w:t>Jeżeli oferta zawiera informacje stanowiące tajemnice przedsiębiorstwa w rozumieniu przepisów ustawy z dnia 16 kwietnia 1993 roku o zwalczaniu nieuczciwej konkurencji        wykonawca może zastrzec, iż nie mogą być one udostępnione innym uczestnikom postępowania. Powinien wówczas wyodrębnić te informacje w formie odrębnego pakietu. Pakiet ten ma być wyraźnie oznaczony „tajemnie przedsiębiorstwa – nie udostępniać innym uczestnikom postępowania”. Konsekwencje niewłaściwego oznaczenia ponosi Wykonawca.</w:t>
      </w:r>
    </w:p>
    <w:p w:rsidR="00C06F8C" w:rsidRPr="00C96875" w:rsidRDefault="00C06F8C" w:rsidP="00C06F8C">
      <w:pPr>
        <w:numPr>
          <w:ilvl w:val="0"/>
          <w:numId w:val="15"/>
        </w:numPr>
        <w:tabs>
          <w:tab w:val="clear" w:pos="720"/>
        </w:tabs>
        <w:suppressAutoHyphens/>
        <w:autoSpaceDE w:val="0"/>
        <w:autoSpaceDN w:val="0"/>
        <w:adjustRightInd w:val="0"/>
        <w:spacing w:before="120"/>
        <w:ind w:left="360" w:right="-1"/>
        <w:jc w:val="both"/>
        <w:rPr>
          <w:sz w:val="24"/>
          <w:szCs w:val="24"/>
        </w:rPr>
      </w:pPr>
      <w:r w:rsidRPr="00C96875">
        <w:rPr>
          <w:sz w:val="24"/>
          <w:szCs w:val="24"/>
        </w:rPr>
        <w:t>Ofertę należy umieścić w zamkniętej kopercie/opakowaniu. Na kopercie/opakowaniu należy umieścić następujące oznaczenia:</w:t>
      </w:r>
    </w:p>
    <w:p w:rsidR="00C06F8C" w:rsidRPr="00C96875" w:rsidRDefault="00C06F8C" w:rsidP="00C06F8C">
      <w:pPr>
        <w:numPr>
          <w:ilvl w:val="4"/>
          <w:numId w:val="11"/>
        </w:numPr>
        <w:suppressAutoHyphens/>
        <w:autoSpaceDE w:val="0"/>
        <w:autoSpaceDN w:val="0"/>
        <w:adjustRightInd w:val="0"/>
        <w:spacing w:before="120"/>
        <w:ind w:right="-1"/>
        <w:jc w:val="both"/>
        <w:rPr>
          <w:sz w:val="24"/>
          <w:szCs w:val="24"/>
        </w:rPr>
      </w:pPr>
      <w:r w:rsidRPr="00C96875">
        <w:rPr>
          <w:sz w:val="24"/>
          <w:szCs w:val="24"/>
        </w:rPr>
        <w:t>Nazwa, adres, numer telefonu i faksu Wykonawcy,</w:t>
      </w:r>
    </w:p>
    <w:p w:rsidR="00C06F8C" w:rsidRDefault="00C06F8C" w:rsidP="00C06F8C">
      <w:pPr>
        <w:numPr>
          <w:ilvl w:val="4"/>
          <w:numId w:val="11"/>
        </w:numPr>
        <w:suppressAutoHyphens/>
        <w:autoSpaceDE w:val="0"/>
        <w:autoSpaceDN w:val="0"/>
        <w:adjustRightInd w:val="0"/>
        <w:spacing w:before="120"/>
        <w:ind w:right="-1"/>
        <w:jc w:val="both"/>
        <w:rPr>
          <w:sz w:val="24"/>
          <w:szCs w:val="24"/>
        </w:rPr>
      </w:pPr>
      <w:r w:rsidRPr="00C96875">
        <w:rPr>
          <w:sz w:val="24"/>
          <w:szCs w:val="24"/>
        </w:rPr>
        <w:t>Nazwa i adres Zamawiającego,</w:t>
      </w:r>
    </w:p>
    <w:p w:rsidR="00C06F8C" w:rsidRPr="000970F5" w:rsidRDefault="00C06F8C" w:rsidP="00C06F8C">
      <w:pPr>
        <w:suppressAutoHyphens/>
        <w:autoSpaceDE w:val="0"/>
        <w:autoSpaceDN w:val="0"/>
        <w:adjustRightInd w:val="0"/>
        <w:spacing w:before="120"/>
        <w:ind w:left="644" w:right="-1"/>
        <w:jc w:val="both"/>
        <w:rPr>
          <w:sz w:val="24"/>
          <w:szCs w:val="24"/>
        </w:rPr>
      </w:pPr>
    </w:p>
    <w:p w:rsidR="00C06F8C" w:rsidRPr="005C4DCB" w:rsidRDefault="00C06F8C" w:rsidP="00C06F8C">
      <w:pPr>
        <w:pStyle w:val="Bezodstpw"/>
        <w:rPr>
          <w:rStyle w:val="Nagwek4Znak"/>
          <w:rFonts w:ascii="Times New Roman" w:eastAsiaTheme="minorHAnsi" w:hAnsi="Times New Roman"/>
          <w:i/>
        </w:rPr>
      </w:pPr>
      <w:r w:rsidRPr="00271C0B">
        <w:rPr>
          <w:rFonts w:ascii="Times New Roman" w:hAnsi="Times New Roman"/>
          <w:sz w:val="24"/>
          <w:szCs w:val="24"/>
        </w:rPr>
        <w:t>OFERTA –</w:t>
      </w:r>
      <w:r w:rsidRPr="00271C0B">
        <w:rPr>
          <w:rFonts w:ascii="Times New Roman" w:eastAsia="Lucida Sans Unicode" w:hAnsi="Times New Roman"/>
          <w:sz w:val="24"/>
          <w:szCs w:val="24"/>
          <w:lang w:bidi="pl-PL"/>
        </w:rPr>
        <w:t>wykonanie usługi pod nazwą</w:t>
      </w:r>
      <w:r w:rsidRPr="00271C0B">
        <w:rPr>
          <w:rFonts w:ascii="Times New Roman" w:hAnsi="Times New Roman"/>
          <w:b/>
          <w:sz w:val="24"/>
          <w:szCs w:val="24"/>
        </w:rPr>
        <w:t xml:space="preserve">: </w:t>
      </w:r>
      <w:r w:rsidRPr="005C4DCB">
        <w:rPr>
          <w:rFonts w:ascii="Times New Roman" w:hAnsi="Times New Roman"/>
          <w:b/>
          <w:i/>
          <w:sz w:val="24"/>
          <w:szCs w:val="24"/>
        </w:rPr>
        <w:t>„</w:t>
      </w:r>
      <w:r w:rsidRPr="005C4DCB">
        <w:rPr>
          <w:rStyle w:val="Nagwek4Znak"/>
          <w:rFonts w:ascii="Times New Roman" w:eastAsiaTheme="minorHAnsi" w:hAnsi="Times New Roman"/>
          <w:i/>
        </w:rPr>
        <w:t>Odbiór i zagospodarowanie odp</w:t>
      </w:r>
      <w:r>
        <w:rPr>
          <w:rStyle w:val="Nagwek4Znak"/>
          <w:rFonts w:ascii="Times New Roman" w:eastAsiaTheme="minorHAnsi" w:hAnsi="Times New Roman"/>
          <w:i/>
        </w:rPr>
        <w:t>adów komunalnych z  nieruchomości zamieszkałych na terenie M</w:t>
      </w:r>
      <w:r w:rsidRPr="005C4DCB">
        <w:rPr>
          <w:rStyle w:val="Nagwek4Znak"/>
          <w:rFonts w:ascii="Times New Roman" w:eastAsiaTheme="minorHAnsi" w:hAnsi="Times New Roman"/>
          <w:i/>
        </w:rPr>
        <w:t>iasta Brańsk”</w:t>
      </w:r>
    </w:p>
    <w:p w:rsidR="00C06F8C" w:rsidRDefault="00C06F8C" w:rsidP="00C06F8C">
      <w:pPr>
        <w:autoSpaceDE w:val="0"/>
        <w:autoSpaceDN w:val="0"/>
        <w:adjustRightInd w:val="0"/>
        <w:ind w:left="284"/>
        <w:jc w:val="both"/>
        <w:rPr>
          <w:bCs/>
          <w:sz w:val="24"/>
          <w:szCs w:val="24"/>
        </w:rPr>
      </w:pPr>
    </w:p>
    <w:p w:rsidR="00C06F8C" w:rsidRPr="00FB0030" w:rsidRDefault="00C06F8C" w:rsidP="00C06F8C">
      <w:pPr>
        <w:autoSpaceDE w:val="0"/>
        <w:autoSpaceDN w:val="0"/>
        <w:adjustRightInd w:val="0"/>
        <w:ind w:left="284"/>
        <w:jc w:val="both"/>
        <w:rPr>
          <w:b/>
          <w:sz w:val="24"/>
          <w:szCs w:val="24"/>
        </w:rPr>
      </w:pPr>
      <w:r w:rsidRPr="00C96875">
        <w:rPr>
          <w:bCs/>
          <w:sz w:val="24"/>
          <w:szCs w:val="24"/>
        </w:rPr>
        <w:t>Nie otwiera</w:t>
      </w:r>
      <w:r w:rsidRPr="00C96875">
        <w:rPr>
          <w:sz w:val="24"/>
          <w:szCs w:val="24"/>
        </w:rPr>
        <w:t xml:space="preserve">ć </w:t>
      </w:r>
      <w:r w:rsidRPr="00C96875">
        <w:rPr>
          <w:bCs/>
          <w:sz w:val="24"/>
          <w:szCs w:val="24"/>
        </w:rPr>
        <w:t xml:space="preserve">przed dniem </w:t>
      </w:r>
      <w:r w:rsidRPr="00321E26">
        <w:rPr>
          <w:b/>
          <w:bCs/>
          <w:sz w:val="24"/>
          <w:szCs w:val="24"/>
        </w:rPr>
        <w:t>0</w:t>
      </w:r>
      <w:r>
        <w:rPr>
          <w:b/>
          <w:bCs/>
          <w:sz w:val="24"/>
          <w:szCs w:val="24"/>
        </w:rPr>
        <w:t>4</w:t>
      </w:r>
      <w:r w:rsidRPr="00321E26">
        <w:rPr>
          <w:b/>
          <w:bCs/>
          <w:sz w:val="24"/>
          <w:szCs w:val="24"/>
        </w:rPr>
        <w:t>.12</w:t>
      </w:r>
      <w:r>
        <w:rPr>
          <w:b/>
          <w:bCs/>
          <w:sz w:val="24"/>
          <w:szCs w:val="24"/>
        </w:rPr>
        <w:t>.202</w:t>
      </w:r>
      <w:r w:rsidR="00F0295C">
        <w:rPr>
          <w:b/>
          <w:bCs/>
          <w:sz w:val="24"/>
          <w:szCs w:val="24"/>
        </w:rPr>
        <w:t>0 r</w:t>
      </w:r>
      <w:r w:rsidRPr="00753C2A">
        <w:rPr>
          <w:b/>
          <w:bCs/>
          <w:sz w:val="24"/>
          <w:szCs w:val="24"/>
        </w:rPr>
        <w:t xml:space="preserve">. </w:t>
      </w:r>
      <w:r w:rsidRPr="00753C2A">
        <w:rPr>
          <w:bCs/>
          <w:sz w:val="24"/>
          <w:szCs w:val="24"/>
        </w:rPr>
        <w:t>do godz.</w:t>
      </w:r>
      <w:r>
        <w:rPr>
          <w:b/>
          <w:bCs/>
          <w:sz w:val="24"/>
          <w:szCs w:val="24"/>
        </w:rPr>
        <w:t>10:15</w:t>
      </w:r>
    </w:p>
    <w:p w:rsidR="00C06F8C" w:rsidRPr="00C96875" w:rsidRDefault="00C06F8C" w:rsidP="00C06F8C">
      <w:pPr>
        <w:pStyle w:val="Nagwek2"/>
        <w:spacing w:before="240" w:after="240"/>
        <w:jc w:val="both"/>
        <w:rPr>
          <w:rFonts w:ascii="Times New Roman" w:hAnsi="Times New Roman"/>
          <w:sz w:val="24"/>
          <w:szCs w:val="24"/>
        </w:rPr>
      </w:pPr>
      <w:bookmarkStart w:id="28" w:name="_Toc72717334"/>
      <w:bookmarkStart w:id="29" w:name="_Toc95621018"/>
      <w:bookmarkStart w:id="30" w:name="_Toc95621119"/>
      <w:bookmarkStart w:id="31" w:name="_Toc95633502"/>
      <w:bookmarkStart w:id="32" w:name="_Toc320861821"/>
      <w:r w:rsidRPr="00C96875">
        <w:rPr>
          <w:rFonts w:ascii="Times New Roman" w:hAnsi="Times New Roman"/>
          <w:sz w:val="24"/>
          <w:szCs w:val="24"/>
        </w:rPr>
        <w:t>X</w:t>
      </w:r>
      <w:r>
        <w:rPr>
          <w:rFonts w:ascii="Times New Roman" w:hAnsi="Times New Roman"/>
          <w:sz w:val="24"/>
          <w:szCs w:val="24"/>
        </w:rPr>
        <w:t>I</w:t>
      </w:r>
      <w:r w:rsidRPr="00C96875">
        <w:rPr>
          <w:rFonts w:ascii="Times New Roman" w:hAnsi="Times New Roman"/>
          <w:sz w:val="24"/>
          <w:szCs w:val="24"/>
        </w:rPr>
        <w:t>V. Miejsce oraz termin składania i otwarcia ofert</w:t>
      </w:r>
      <w:bookmarkEnd w:id="28"/>
      <w:bookmarkEnd w:id="29"/>
      <w:bookmarkEnd w:id="30"/>
      <w:bookmarkEnd w:id="31"/>
      <w:bookmarkEnd w:id="32"/>
    </w:p>
    <w:p w:rsidR="00C06F8C" w:rsidRPr="00951D3B" w:rsidRDefault="00C06F8C" w:rsidP="00C06F8C">
      <w:pPr>
        <w:numPr>
          <w:ilvl w:val="0"/>
          <w:numId w:val="17"/>
        </w:numPr>
        <w:suppressAutoHyphens/>
        <w:ind w:right="-1"/>
        <w:jc w:val="both"/>
        <w:rPr>
          <w:b/>
          <w:sz w:val="24"/>
          <w:szCs w:val="24"/>
        </w:rPr>
      </w:pPr>
      <w:r w:rsidRPr="00C96875">
        <w:rPr>
          <w:sz w:val="24"/>
          <w:szCs w:val="24"/>
        </w:rPr>
        <w:t xml:space="preserve">Ofertę wraz z wymaganymi oświadczeniami należy złożyć w </w:t>
      </w:r>
      <w:r w:rsidRPr="00C96875">
        <w:rPr>
          <w:b/>
          <w:sz w:val="24"/>
          <w:szCs w:val="24"/>
        </w:rPr>
        <w:t xml:space="preserve">sekretariacie Urzędu </w:t>
      </w:r>
      <w:r>
        <w:rPr>
          <w:b/>
          <w:sz w:val="24"/>
          <w:szCs w:val="24"/>
        </w:rPr>
        <w:t>Miasta Brańsk, ul. Rynek 8, 17- 120 Brańsk</w:t>
      </w:r>
      <w:r w:rsidRPr="00C96875">
        <w:rPr>
          <w:bCs/>
          <w:sz w:val="24"/>
          <w:szCs w:val="24"/>
        </w:rPr>
        <w:t xml:space="preserve">, </w:t>
      </w:r>
      <w:r w:rsidR="00F0295C">
        <w:rPr>
          <w:sz w:val="24"/>
          <w:szCs w:val="24"/>
        </w:rPr>
        <w:t>w terminie do d</w:t>
      </w:r>
      <w:r w:rsidRPr="00C96875">
        <w:rPr>
          <w:sz w:val="24"/>
          <w:szCs w:val="24"/>
        </w:rPr>
        <w:t xml:space="preserve">nia </w:t>
      </w:r>
      <w:r>
        <w:rPr>
          <w:b/>
          <w:sz w:val="24"/>
          <w:szCs w:val="24"/>
        </w:rPr>
        <w:t>04</w:t>
      </w:r>
      <w:r w:rsidRPr="00C179A5">
        <w:rPr>
          <w:b/>
          <w:bCs/>
          <w:sz w:val="24"/>
          <w:szCs w:val="24"/>
        </w:rPr>
        <w:t>.12</w:t>
      </w:r>
      <w:r>
        <w:rPr>
          <w:b/>
          <w:bCs/>
          <w:sz w:val="24"/>
          <w:szCs w:val="24"/>
        </w:rPr>
        <w:t>.2020</w:t>
      </w:r>
      <w:r w:rsidRPr="00951D3B">
        <w:rPr>
          <w:b/>
          <w:bCs/>
          <w:sz w:val="24"/>
          <w:szCs w:val="24"/>
        </w:rPr>
        <w:t xml:space="preserve"> r.</w:t>
      </w:r>
      <w:r w:rsidRPr="00951D3B">
        <w:rPr>
          <w:sz w:val="24"/>
          <w:szCs w:val="24"/>
        </w:rPr>
        <w:t xml:space="preserve">, </w:t>
      </w:r>
      <w:r>
        <w:rPr>
          <w:sz w:val="24"/>
          <w:szCs w:val="24"/>
        </w:rPr>
        <w:t xml:space="preserve">                      </w:t>
      </w:r>
      <w:r w:rsidRPr="00951D3B">
        <w:rPr>
          <w:sz w:val="24"/>
          <w:szCs w:val="24"/>
        </w:rPr>
        <w:t xml:space="preserve">do godz. </w:t>
      </w:r>
      <w:r w:rsidRPr="00951D3B">
        <w:rPr>
          <w:b/>
          <w:sz w:val="24"/>
          <w:szCs w:val="24"/>
        </w:rPr>
        <w:t>10.00</w:t>
      </w:r>
      <w:r>
        <w:rPr>
          <w:b/>
          <w:sz w:val="24"/>
          <w:szCs w:val="24"/>
        </w:rPr>
        <w:t>.</w:t>
      </w:r>
    </w:p>
    <w:p w:rsidR="00C06F8C" w:rsidRPr="00C96875" w:rsidRDefault="00C06F8C" w:rsidP="00C06F8C">
      <w:pPr>
        <w:numPr>
          <w:ilvl w:val="0"/>
          <w:numId w:val="17"/>
        </w:numPr>
        <w:suppressAutoHyphens/>
        <w:spacing w:before="120"/>
        <w:ind w:left="284" w:hanging="284"/>
        <w:jc w:val="both"/>
        <w:rPr>
          <w:sz w:val="24"/>
          <w:szCs w:val="24"/>
        </w:rPr>
      </w:pPr>
      <w:r w:rsidRPr="00C96875">
        <w:rPr>
          <w:sz w:val="24"/>
          <w:szCs w:val="24"/>
        </w:rPr>
        <w:t>Zamawiający niezwłocznie zwraca ofertę, która została złożona po terminie.</w:t>
      </w:r>
    </w:p>
    <w:p w:rsidR="0086450E" w:rsidRPr="0086450E" w:rsidRDefault="00C06F8C" w:rsidP="00C06F8C">
      <w:pPr>
        <w:numPr>
          <w:ilvl w:val="0"/>
          <w:numId w:val="17"/>
        </w:numPr>
        <w:suppressAutoHyphens/>
        <w:spacing w:before="120"/>
        <w:ind w:left="284" w:hanging="284"/>
        <w:jc w:val="both"/>
        <w:rPr>
          <w:sz w:val="24"/>
          <w:szCs w:val="24"/>
        </w:rPr>
      </w:pPr>
      <w:r w:rsidRPr="0086450E">
        <w:rPr>
          <w:sz w:val="24"/>
          <w:szCs w:val="24"/>
        </w:rPr>
        <w:t xml:space="preserve">Otwarcie ofert nastąpi w dniu </w:t>
      </w:r>
      <w:r w:rsidRPr="0086450E">
        <w:rPr>
          <w:b/>
          <w:bCs/>
          <w:sz w:val="24"/>
          <w:szCs w:val="24"/>
        </w:rPr>
        <w:t>04.12.2020 r</w:t>
      </w:r>
      <w:r w:rsidRPr="0086450E">
        <w:rPr>
          <w:sz w:val="24"/>
          <w:szCs w:val="24"/>
        </w:rPr>
        <w:t xml:space="preserve">., o godzinie </w:t>
      </w:r>
      <w:r w:rsidRPr="0086450E">
        <w:rPr>
          <w:b/>
          <w:sz w:val="24"/>
          <w:szCs w:val="24"/>
        </w:rPr>
        <w:t>10:1</w:t>
      </w:r>
      <w:r w:rsidR="0086450E">
        <w:rPr>
          <w:b/>
          <w:sz w:val="24"/>
          <w:szCs w:val="24"/>
        </w:rPr>
        <w:t>5</w:t>
      </w:r>
    </w:p>
    <w:p w:rsidR="00C06F8C" w:rsidRPr="0086450E" w:rsidRDefault="00C06F8C" w:rsidP="00C06F8C">
      <w:pPr>
        <w:numPr>
          <w:ilvl w:val="0"/>
          <w:numId w:val="17"/>
        </w:numPr>
        <w:suppressAutoHyphens/>
        <w:spacing w:before="120"/>
        <w:ind w:left="284" w:hanging="284"/>
        <w:jc w:val="both"/>
        <w:rPr>
          <w:sz w:val="24"/>
          <w:szCs w:val="24"/>
        </w:rPr>
      </w:pPr>
      <w:r w:rsidRPr="0086450E">
        <w:rPr>
          <w:rFonts w:eastAsia="Arial Unicode MS"/>
          <w:sz w:val="24"/>
          <w:szCs w:val="24"/>
          <w:u w:color="000000"/>
        </w:rPr>
        <w:t>Otwarcie ofert jest jawne. Wykonawcy mogą uczestniczyć w sesji otwarcia ofert. Informacje z otwarcia, Zamawiający przekaże niezwłocznie Wykonawcom, którzy nie byli obecni przy otwarciu ofert, na ich wniosek.</w:t>
      </w:r>
    </w:p>
    <w:p w:rsidR="00C06F8C" w:rsidRPr="00C96875" w:rsidRDefault="00C06F8C" w:rsidP="00C06F8C">
      <w:pPr>
        <w:numPr>
          <w:ilvl w:val="0"/>
          <w:numId w:val="17"/>
        </w:numPr>
        <w:suppressAutoHyphens/>
        <w:spacing w:before="120"/>
        <w:ind w:left="284" w:hanging="284"/>
        <w:jc w:val="both"/>
        <w:rPr>
          <w:sz w:val="24"/>
          <w:szCs w:val="24"/>
        </w:rPr>
      </w:pPr>
      <w:r w:rsidRPr="00C96875">
        <w:rPr>
          <w:rFonts w:eastAsia="Arial Unicode MS"/>
          <w:sz w:val="24"/>
          <w:szCs w:val="24"/>
          <w:u w:color="000000"/>
        </w:rPr>
        <w:t>Wykonawca może wprowadzić zmiany do złożonej oferty, pod warunkiem, że Zamawiający otrzyma pisemne zawiadomienie o wprowadzeniu zmian do oferty przed upływem terminu składania ofert. Powiadomienie o wprowadzeniu zmian musi być złożone według takich samych zasad, jak składana oferta, w kopercie oznaczonej jak w Rozdziale XIV ust. 1</w:t>
      </w:r>
      <w:r>
        <w:rPr>
          <w:rFonts w:eastAsia="Arial Unicode MS"/>
          <w:sz w:val="24"/>
          <w:szCs w:val="24"/>
          <w:u w:color="000000"/>
        </w:rPr>
        <w:t>5</w:t>
      </w:r>
      <w:r w:rsidRPr="00C96875">
        <w:rPr>
          <w:rFonts w:eastAsia="Arial Unicode MS"/>
          <w:sz w:val="24"/>
          <w:szCs w:val="24"/>
          <w:u w:color="000000"/>
        </w:rPr>
        <w:t xml:space="preserve"> z dodatkowym oznaczeniem „ZMIANA”.</w:t>
      </w:r>
    </w:p>
    <w:p w:rsidR="00C06F8C" w:rsidRPr="00FB0030" w:rsidRDefault="00C06F8C" w:rsidP="00C06F8C">
      <w:pPr>
        <w:numPr>
          <w:ilvl w:val="0"/>
          <w:numId w:val="17"/>
        </w:numPr>
        <w:suppressAutoHyphens/>
        <w:spacing w:before="120"/>
        <w:ind w:left="284" w:hanging="284"/>
        <w:jc w:val="both"/>
        <w:rPr>
          <w:sz w:val="24"/>
          <w:szCs w:val="24"/>
        </w:rPr>
      </w:pPr>
      <w:r w:rsidRPr="00C96875">
        <w:rPr>
          <w:rFonts w:eastAsia="Arial Unicode MS"/>
          <w:sz w:val="24"/>
          <w:szCs w:val="24"/>
          <w:u w:color="000000"/>
        </w:rPr>
        <w:t xml:space="preserve">Wykonawca może przed upływem terminu składania ofert wycofać ofertę, poprzez złożenie pisemnego powiadomienia. Powiadomienie o wycofaniu oferty musi być złożone </w:t>
      </w:r>
      <w:r w:rsidRPr="00C96875">
        <w:rPr>
          <w:rFonts w:eastAsia="Arial Unicode MS"/>
          <w:sz w:val="24"/>
          <w:szCs w:val="24"/>
          <w:u w:color="000000"/>
        </w:rPr>
        <w:lastRenderedPageBreak/>
        <w:t>według takich samych zasad, jak składana oferta, w kopercie oznaczonej jak w Rozdziale XIV ust. 1</w:t>
      </w:r>
      <w:r>
        <w:rPr>
          <w:rFonts w:eastAsia="Arial Unicode MS"/>
          <w:sz w:val="24"/>
          <w:szCs w:val="24"/>
          <w:u w:color="000000"/>
        </w:rPr>
        <w:t>5</w:t>
      </w:r>
      <w:r w:rsidRPr="00C96875">
        <w:rPr>
          <w:rFonts w:eastAsia="Arial Unicode MS"/>
          <w:sz w:val="24"/>
          <w:szCs w:val="24"/>
          <w:u w:color="000000"/>
        </w:rPr>
        <w:t xml:space="preserve"> z dodatkowym oznaczeniem „WYCOFANIE”.</w:t>
      </w:r>
    </w:p>
    <w:p w:rsidR="00C06F8C" w:rsidRDefault="00C06F8C" w:rsidP="00C06F8C">
      <w:pPr>
        <w:pStyle w:val="Nagwek2"/>
        <w:tabs>
          <w:tab w:val="clear" w:pos="426"/>
        </w:tabs>
        <w:spacing w:before="240" w:after="240"/>
        <w:jc w:val="both"/>
        <w:rPr>
          <w:rFonts w:ascii="Times New Roman" w:hAnsi="Times New Roman"/>
          <w:sz w:val="24"/>
          <w:szCs w:val="24"/>
        </w:rPr>
      </w:pPr>
      <w:bookmarkStart w:id="33" w:name="_Toc72717337"/>
      <w:bookmarkStart w:id="34" w:name="_Toc95621021"/>
      <w:bookmarkStart w:id="35" w:name="_Toc95621122"/>
      <w:bookmarkStart w:id="36" w:name="_Toc95633505"/>
      <w:bookmarkStart w:id="37" w:name="_Toc320861822"/>
      <w:r>
        <w:rPr>
          <w:rFonts w:ascii="Times New Roman" w:hAnsi="Times New Roman"/>
          <w:sz w:val="24"/>
          <w:szCs w:val="24"/>
        </w:rPr>
        <w:t>XV</w:t>
      </w:r>
      <w:r w:rsidRPr="00AD1B9D">
        <w:rPr>
          <w:rFonts w:ascii="Times New Roman" w:hAnsi="Times New Roman"/>
          <w:sz w:val="24"/>
          <w:szCs w:val="24"/>
        </w:rPr>
        <w:t>. Opis sposobu obliczenia ceny</w:t>
      </w:r>
      <w:bookmarkEnd w:id="33"/>
      <w:bookmarkEnd w:id="34"/>
      <w:bookmarkEnd w:id="35"/>
      <w:bookmarkEnd w:id="36"/>
      <w:bookmarkEnd w:id="37"/>
    </w:p>
    <w:p w:rsidR="0086450E" w:rsidRPr="00E13DD6" w:rsidRDefault="00C06F8C" w:rsidP="0086450E">
      <w:pPr>
        <w:pStyle w:val="Akapitzlist"/>
        <w:numPr>
          <w:ilvl w:val="0"/>
          <w:numId w:val="18"/>
        </w:numPr>
        <w:suppressAutoHyphens/>
        <w:jc w:val="both"/>
        <w:rPr>
          <w:b/>
          <w:sz w:val="24"/>
          <w:szCs w:val="24"/>
        </w:rPr>
      </w:pPr>
      <w:bookmarkStart w:id="38" w:name="_Toc72717339"/>
      <w:bookmarkStart w:id="39" w:name="_Toc95621023"/>
      <w:bookmarkStart w:id="40" w:name="_Toc95621124"/>
      <w:bookmarkStart w:id="41" w:name="_Toc95633507"/>
      <w:bookmarkStart w:id="42" w:name="_Toc320861823"/>
      <w:r w:rsidRPr="00E13DD6">
        <w:rPr>
          <w:sz w:val="24"/>
          <w:szCs w:val="24"/>
        </w:rPr>
        <w:t xml:space="preserve">Wykonawca określa cenę realizacji zamówienia poprzez wskazanie w Formularzu ofertowym sporządzonym </w:t>
      </w:r>
      <w:proofErr w:type="spellStart"/>
      <w:r w:rsidRPr="00E13DD6">
        <w:rPr>
          <w:sz w:val="24"/>
          <w:szCs w:val="24"/>
        </w:rPr>
        <w:t>wg</w:t>
      </w:r>
      <w:proofErr w:type="spellEnd"/>
      <w:r w:rsidRPr="00E13DD6">
        <w:rPr>
          <w:sz w:val="24"/>
          <w:szCs w:val="24"/>
        </w:rPr>
        <w:t xml:space="preserve">. wzoru stanowiącego </w:t>
      </w:r>
      <w:r w:rsidRPr="00E13DD6">
        <w:rPr>
          <w:b/>
          <w:sz w:val="24"/>
          <w:szCs w:val="24"/>
        </w:rPr>
        <w:t>Załącznik Nr 6 do SIWZ</w:t>
      </w:r>
      <w:r w:rsidRPr="00E13DD6">
        <w:rPr>
          <w:sz w:val="24"/>
          <w:szCs w:val="24"/>
        </w:rPr>
        <w:t xml:space="preserve"> oferowanej ceny za odbiór i zagospodarowanie </w:t>
      </w:r>
      <w:r w:rsidRPr="00E13DD6">
        <w:rPr>
          <w:b/>
          <w:sz w:val="24"/>
          <w:szCs w:val="24"/>
        </w:rPr>
        <w:t>1 Mg odpadów komunalnych</w:t>
      </w:r>
      <w:r w:rsidRPr="00E13DD6">
        <w:rPr>
          <w:sz w:val="24"/>
          <w:szCs w:val="24"/>
        </w:rPr>
        <w:t xml:space="preserve">, uwzględniając przy tym oszacowane przez Zamawiającego i podane w projekcie umowy stanowiącej </w:t>
      </w:r>
      <w:r w:rsidRPr="00E13DD6">
        <w:rPr>
          <w:b/>
          <w:sz w:val="24"/>
          <w:szCs w:val="24"/>
        </w:rPr>
        <w:t>Załącznik nr 3 do SIWZ</w:t>
      </w:r>
      <w:r w:rsidRPr="00E13DD6">
        <w:rPr>
          <w:sz w:val="24"/>
          <w:szCs w:val="24"/>
        </w:rPr>
        <w:t xml:space="preserve"> ilości odpadów przewidzianych do odbioru i zagospodarowania przez Zamawiającego w całym okresie świadczenia usługi. </w:t>
      </w:r>
    </w:p>
    <w:p w:rsidR="0086450E" w:rsidRPr="00E13DD6" w:rsidRDefault="00C06F8C" w:rsidP="0086450E">
      <w:pPr>
        <w:pStyle w:val="Akapitzlist"/>
        <w:numPr>
          <w:ilvl w:val="0"/>
          <w:numId w:val="18"/>
        </w:numPr>
        <w:suppressAutoHyphens/>
        <w:jc w:val="both"/>
        <w:rPr>
          <w:b/>
          <w:sz w:val="24"/>
          <w:szCs w:val="24"/>
        </w:rPr>
      </w:pPr>
      <w:r w:rsidRPr="00E13DD6">
        <w:rPr>
          <w:sz w:val="24"/>
          <w:szCs w:val="24"/>
        </w:rPr>
        <w:t xml:space="preserve">Obowiązującą formą wynagrodzenia Wykonawcy z tytułu należytego wykonania wszystkich obowiązków objętych przedmiotem zamówienia będzie wynagrodzenie stanowiące iloczyn ilości faktycznie odebranych i zagospodarowanych odpadów komunalnych oraz zaoferowanej przez Wykonawcę stawki za odbiór                                       i zagospodarowanie 1 Mg odpadów. </w:t>
      </w:r>
    </w:p>
    <w:p w:rsidR="0086450E" w:rsidRPr="00E13DD6" w:rsidRDefault="00C06F8C" w:rsidP="0086450E">
      <w:pPr>
        <w:pStyle w:val="Akapitzlist"/>
        <w:numPr>
          <w:ilvl w:val="0"/>
          <w:numId w:val="18"/>
        </w:numPr>
        <w:suppressAutoHyphens/>
        <w:jc w:val="both"/>
        <w:rPr>
          <w:b/>
          <w:sz w:val="24"/>
          <w:szCs w:val="24"/>
        </w:rPr>
      </w:pPr>
      <w:r w:rsidRPr="00E13DD6">
        <w:rPr>
          <w:sz w:val="24"/>
          <w:szCs w:val="24"/>
        </w:rPr>
        <w:t xml:space="preserve">Podstawą wyliczenia ceny ofertowej powinna być dla Wykonawcy jego własna wycena, oparta na rachunku ekonomicznym kalkulacja, która musi uwzględniać wszystkie wymagania niniejszej SIWZ jak również w niej nie ujęte, a bez których nie można wykonać zamówienia. Wykonawca musi przewidzieć wszystkie okoliczności, które mogą wpłynąć na cenę zamówienia. </w:t>
      </w:r>
    </w:p>
    <w:p w:rsidR="0086450E" w:rsidRPr="00E13DD6" w:rsidRDefault="00C06F8C" w:rsidP="0086450E">
      <w:pPr>
        <w:pStyle w:val="Akapitzlist"/>
        <w:numPr>
          <w:ilvl w:val="0"/>
          <w:numId w:val="18"/>
        </w:numPr>
        <w:suppressAutoHyphens/>
        <w:jc w:val="both"/>
        <w:rPr>
          <w:b/>
          <w:sz w:val="24"/>
          <w:szCs w:val="24"/>
        </w:rPr>
      </w:pPr>
      <w:r w:rsidRPr="00E13DD6">
        <w:rPr>
          <w:sz w:val="24"/>
          <w:szCs w:val="24"/>
        </w:rPr>
        <w:t xml:space="preserve">Koszty pracy, które zostaną przyjęte do ustalenia ceny oferty nie mogą być niższe od minimalnego wynagrodzenia za pracę albo minimalnej stawki godzinowej, ustalonych na podstawie przepisów ustawy z dnia 10 października 2002 r. o minimalnym wynagrodzeniu za pracę. </w:t>
      </w:r>
    </w:p>
    <w:p w:rsidR="0086450E" w:rsidRPr="00E13DD6" w:rsidRDefault="00C06F8C" w:rsidP="0086450E">
      <w:pPr>
        <w:pStyle w:val="Akapitzlist"/>
        <w:numPr>
          <w:ilvl w:val="0"/>
          <w:numId w:val="18"/>
        </w:numPr>
        <w:suppressAutoHyphens/>
        <w:jc w:val="both"/>
        <w:rPr>
          <w:b/>
          <w:sz w:val="24"/>
          <w:szCs w:val="24"/>
        </w:rPr>
      </w:pPr>
      <w:r w:rsidRPr="00E13DD6">
        <w:rPr>
          <w:sz w:val="24"/>
          <w:szCs w:val="24"/>
        </w:rPr>
        <w:t xml:space="preserve">Stawka za 1 Mg odebranych i zagospodarowanych odpadów ustalona jest na cały okres obowiązywania umowy i nie podlega podwyższeniu, chociażby w czasie trwania umowy nie można było przewidzieć rozmiaru lub kosztu usługi. </w:t>
      </w:r>
    </w:p>
    <w:p w:rsidR="0086450E" w:rsidRPr="00E13DD6" w:rsidRDefault="00C06F8C" w:rsidP="0086450E">
      <w:pPr>
        <w:pStyle w:val="Akapitzlist"/>
        <w:numPr>
          <w:ilvl w:val="0"/>
          <w:numId w:val="18"/>
        </w:numPr>
        <w:suppressAutoHyphens/>
        <w:jc w:val="both"/>
        <w:rPr>
          <w:b/>
          <w:sz w:val="24"/>
          <w:szCs w:val="24"/>
        </w:rPr>
      </w:pPr>
      <w:r w:rsidRPr="00E13DD6">
        <w:rPr>
          <w:sz w:val="24"/>
          <w:szCs w:val="24"/>
        </w:rPr>
        <w:t xml:space="preserve">Cena oferty musi być wyrażona w polskich złotych, w zapisie liczbowym i słownie                z dokładnością do dwóch miejsc po przecinku. Kwoty zaokrągla się do pełnych groszy, przy czym końcówki poniżej 0,5 grosza pomija się, a końcówki 0,5 grosza i wyższe zaokrągla się do 1 grosza. </w:t>
      </w:r>
    </w:p>
    <w:p w:rsidR="0086450E" w:rsidRPr="00E13DD6" w:rsidRDefault="00C06F8C" w:rsidP="0086450E">
      <w:pPr>
        <w:pStyle w:val="Akapitzlist"/>
        <w:suppressAutoHyphens/>
        <w:ind w:left="644"/>
        <w:jc w:val="both"/>
        <w:rPr>
          <w:sz w:val="24"/>
          <w:szCs w:val="24"/>
        </w:rPr>
      </w:pPr>
      <w:r w:rsidRPr="00E13DD6">
        <w:rPr>
          <w:sz w:val="24"/>
          <w:szCs w:val="24"/>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obowiązującymi przepisami. Wykonawca, składając natomiast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86450E" w:rsidRPr="00E13DD6" w:rsidRDefault="00C06F8C" w:rsidP="0086450E">
      <w:pPr>
        <w:pStyle w:val="Akapitzlist"/>
        <w:numPr>
          <w:ilvl w:val="0"/>
          <w:numId w:val="44"/>
        </w:numPr>
        <w:suppressAutoHyphens/>
        <w:jc w:val="both"/>
        <w:rPr>
          <w:sz w:val="24"/>
          <w:szCs w:val="24"/>
        </w:rPr>
      </w:pPr>
      <w:r w:rsidRPr="00E13DD6">
        <w:rPr>
          <w:sz w:val="24"/>
          <w:szCs w:val="24"/>
        </w:rPr>
        <w:t>Rozliczenia między Wykonawcą a Zamawiającym prowadzone będą w polskich złotych (PLN).</w:t>
      </w:r>
    </w:p>
    <w:p w:rsidR="0086450E" w:rsidRPr="00E13DD6" w:rsidRDefault="0086450E" w:rsidP="0086450E">
      <w:pPr>
        <w:pStyle w:val="Akapitzlist"/>
        <w:numPr>
          <w:ilvl w:val="0"/>
          <w:numId w:val="44"/>
        </w:numPr>
        <w:suppressAutoHyphens/>
        <w:jc w:val="both"/>
        <w:rPr>
          <w:sz w:val="24"/>
          <w:szCs w:val="24"/>
        </w:rPr>
      </w:pPr>
      <w:r w:rsidRPr="00E13DD6">
        <w:rPr>
          <w:sz w:val="24"/>
          <w:szCs w:val="24"/>
        </w:rPr>
        <w:t>Do porównania i oceny ofert Zamawiający będzie brał pod uwagę cenę brutto całości zamówienia.</w:t>
      </w:r>
    </w:p>
    <w:p w:rsidR="00C06F8C" w:rsidRPr="00E13DD6" w:rsidRDefault="00C06F8C" w:rsidP="0086450E">
      <w:pPr>
        <w:suppressAutoHyphens/>
        <w:spacing w:before="240" w:after="240"/>
        <w:jc w:val="both"/>
        <w:rPr>
          <w:b/>
          <w:sz w:val="24"/>
          <w:szCs w:val="24"/>
        </w:rPr>
      </w:pPr>
      <w:r w:rsidRPr="00E13DD6">
        <w:rPr>
          <w:b/>
          <w:sz w:val="24"/>
          <w:szCs w:val="24"/>
        </w:rPr>
        <w:t>XVI. Opis kryteriów, którymi Zamawiający będzie się kierował przy wyborze oferty, wraz z podaniem znaczenia tych kryteriów i sposobu oceny ofert</w:t>
      </w:r>
      <w:bookmarkEnd w:id="38"/>
      <w:bookmarkEnd w:id="39"/>
      <w:bookmarkEnd w:id="40"/>
      <w:bookmarkEnd w:id="41"/>
      <w:bookmarkEnd w:id="42"/>
    </w:p>
    <w:p w:rsidR="00C06F8C" w:rsidRPr="00E13DD6" w:rsidRDefault="00C06F8C" w:rsidP="00C06F8C">
      <w:pPr>
        <w:numPr>
          <w:ilvl w:val="0"/>
          <w:numId w:val="20"/>
        </w:numPr>
        <w:autoSpaceDE w:val="0"/>
        <w:autoSpaceDN w:val="0"/>
        <w:adjustRightInd w:val="0"/>
        <w:spacing w:after="120"/>
        <w:ind w:left="357" w:hanging="357"/>
        <w:jc w:val="both"/>
        <w:rPr>
          <w:sz w:val="24"/>
          <w:szCs w:val="24"/>
        </w:rPr>
      </w:pPr>
      <w:r w:rsidRPr="00E13DD6">
        <w:rPr>
          <w:sz w:val="24"/>
          <w:szCs w:val="24"/>
        </w:rPr>
        <w:t>Zamawiający dokona wyboru najkorzystniejszej oferty w oparciu o następujące kryteria:</w:t>
      </w:r>
    </w:p>
    <w:p w:rsidR="00C06F8C" w:rsidRPr="00E13DD6" w:rsidRDefault="00C06F8C" w:rsidP="00C06F8C">
      <w:pPr>
        <w:pStyle w:val="Akapitzlist"/>
        <w:numPr>
          <w:ilvl w:val="0"/>
          <w:numId w:val="35"/>
        </w:numPr>
        <w:autoSpaceDE w:val="0"/>
        <w:autoSpaceDN w:val="0"/>
        <w:adjustRightInd w:val="0"/>
        <w:spacing w:after="120"/>
        <w:jc w:val="both"/>
        <w:rPr>
          <w:sz w:val="24"/>
          <w:szCs w:val="24"/>
        </w:rPr>
      </w:pPr>
      <w:r w:rsidRPr="00E13DD6">
        <w:rPr>
          <w:sz w:val="24"/>
          <w:szCs w:val="24"/>
        </w:rPr>
        <w:lastRenderedPageBreak/>
        <w:t>Cena (C): 60 punktów</w:t>
      </w:r>
    </w:p>
    <w:p w:rsidR="00C06F8C" w:rsidRPr="00E13DD6" w:rsidRDefault="00C06F8C" w:rsidP="00C06F8C">
      <w:pPr>
        <w:pStyle w:val="Akapitzlist"/>
        <w:numPr>
          <w:ilvl w:val="0"/>
          <w:numId w:val="35"/>
        </w:numPr>
        <w:autoSpaceDE w:val="0"/>
        <w:autoSpaceDN w:val="0"/>
        <w:adjustRightInd w:val="0"/>
        <w:spacing w:after="120"/>
        <w:jc w:val="both"/>
        <w:rPr>
          <w:sz w:val="24"/>
          <w:szCs w:val="24"/>
        </w:rPr>
      </w:pPr>
      <w:r w:rsidRPr="00E13DD6">
        <w:rPr>
          <w:sz w:val="24"/>
          <w:szCs w:val="24"/>
        </w:rPr>
        <w:t>Termin płatności faktury (T): 20 punktów</w:t>
      </w:r>
    </w:p>
    <w:p w:rsidR="00C06F8C" w:rsidRPr="00E13DD6" w:rsidRDefault="00C06F8C" w:rsidP="00C06F8C">
      <w:pPr>
        <w:pStyle w:val="Akapitzlist"/>
        <w:numPr>
          <w:ilvl w:val="0"/>
          <w:numId w:val="35"/>
        </w:numPr>
        <w:autoSpaceDE w:val="0"/>
        <w:autoSpaceDN w:val="0"/>
        <w:adjustRightInd w:val="0"/>
        <w:spacing w:after="120"/>
        <w:jc w:val="both"/>
        <w:rPr>
          <w:sz w:val="24"/>
          <w:szCs w:val="24"/>
        </w:rPr>
      </w:pPr>
      <w:r w:rsidRPr="00E13DD6">
        <w:rPr>
          <w:sz w:val="24"/>
          <w:szCs w:val="24"/>
        </w:rPr>
        <w:t>Aspekt środowiskowy (Ś): 20 punktów</w:t>
      </w:r>
    </w:p>
    <w:p w:rsidR="00C06F8C" w:rsidRPr="00E13DD6" w:rsidRDefault="00C06F8C" w:rsidP="00C06F8C">
      <w:pPr>
        <w:autoSpaceDE w:val="0"/>
        <w:autoSpaceDN w:val="0"/>
        <w:adjustRightInd w:val="0"/>
        <w:spacing w:after="120"/>
        <w:jc w:val="both"/>
        <w:rPr>
          <w:sz w:val="24"/>
          <w:szCs w:val="24"/>
        </w:rPr>
      </w:pPr>
    </w:p>
    <w:p w:rsidR="00C06F8C" w:rsidRPr="00E13DD6" w:rsidRDefault="00C06F8C" w:rsidP="00C06F8C">
      <w:pPr>
        <w:numPr>
          <w:ilvl w:val="0"/>
          <w:numId w:val="20"/>
        </w:numPr>
        <w:autoSpaceDE w:val="0"/>
        <w:autoSpaceDN w:val="0"/>
        <w:adjustRightInd w:val="0"/>
        <w:spacing w:after="120"/>
        <w:ind w:left="357" w:hanging="357"/>
        <w:jc w:val="both"/>
        <w:rPr>
          <w:sz w:val="24"/>
          <w:szCs w:val="24"/>
          <w:u w:val="single"/>
        </w:rPr>
      </w:pPr>
      <w:r w:rsidRPr="00E13DD6">
        <w:rPr>
          <w:sz w:val="24"/>
          <w:szCs w:val="24"/>
          <w:u w:val="single"/>
        </w:rPr>
        <w:t>Sposób obliczenia punktów w kryterium: Cena brutto– waga 60 punktów</w:t>
      </w:r>
    </w:p>
    <w:p w:rsidR="00C06F8C" w:rsidRPr="00E13DD6" w:rsidRDefault="00C06F8C" w:rsidP="00C06F8C">
      <w:pPr>
        <w:autoSpaceDE w:val="0"/>
        <w:autoSpaceDN w:val="0"/>
        <w:adjustRightInd w:val="0"/>
        <w:spacing w:after="120"/>
        <w:ind w:left="357"/>
        <w:jc w:val="both"/>
        <w:rPr>
          <w:sz w:val="24"/>
          <w:szCs w:val="24"/>
          <w:u w:val="single"/>
        </w:rPr>
      </w:pPr>
    </w:p>
    <w:p w:rsidR="00C06F8C" w:rsidRPr="00E13DD6" w:rsidRDefault="00C06F8C" w:rsidP="00C06F8C">
      <w:pPr>
        <w:pStyle w:val="Bezodstpw"/>
        <w:jc w:val="center"/>
        <w:rPr>
          <w:rFonts w:ascii="Times New Roman" w:hAnsi="Times New Roman"/>
          <w:sz w:val="24"/>
          <w:szCs w:val="24"/>
        </w:rPr>
      </w:pPr>
      <w:r w:rsidRPr="00E13DD6">
        <w:rPr>
          <w:rFonts w:ascii="Times New Roman" w:hAnsi="Times New Roman"/>
          <w:sz w:val="24"/>
          <w:szCs w:val="24"/>
        </w:rPr>
        <w:t>Najniższa oferowana cena</w:t>
      </w:r>
    </w:p>
    <w:p w:rsidR="00C06F8C" w:rsidRPr="00E13DD6" w:rsidRDefault="00C06F8C" w:rsidP="00C06F8C">
      <w:pPr>
        <w:pStyle w:val="Bezodstpw"/>
        <w:jc w:val="center"/>
        <w:rPr>
          <w:rFonts w:ascii="Times New Roman" w:hAnsi="Times New Roman"/>
          <w:sz w:val="24"/>
          <w:szCs w:val="24"/>
        </w:rPr>
      </w:pPr>
      <w:r w:rsidRPr="00E13DD6">
        <w:rPr>
          <w:rFonts w:ascii="Times New Roman" w:hAnsi="Times New Roman"/>
          <w:sz w:val="24"/>
          <w:szCs w:val="24"/>
        </w:rPr>
        <w:t>C = ---------------------------------------- x 60</w:t>
      </w:r>
    </w:p>
    <w:p w:rsidR="00C06F8C" w:rsidRPr="00E13DD6" w:rsidRDefault="00C06F8C" w:rsidP="00C06F8C">
      <w:pPr>
        <w:pStyle w:val="Bezodstpw"/>
        <w:jc w:val="center"/>
        <w:rPr>
          <w:rFonts w:ascii="Times New Roman" w:hAnsi="Times New Roman"/>
          <w:sz w:val="24"/>
          <w:szCs w:val="24"/>
        </w:rPr>
      </w:pPr>
      <w:r w:rsidRPr="00E13DD6">
        <w:rPr>
          <w:rFonts w:ascii="Times New Roman" w:hAnsi="Times New Roman"/>
          <w:sz w:val="24"/>
          <w:szCs w:val="24"/>
        </w:rPr>
        <w:t>Badana cena</w:t>
      </w:r>
    </w:p>
    <w:p w:rsidR="00C06F8C" w:rsidRPr="00E13DD6" w:rsidRDefault="00C06F8C" w:rsidP="00C06F8C">
      <w:pPr>
        <w:pStyle w:val="Bezodstpw"/>
        <w:rPr>
          <w:rFonts w:ascii="Times New Roman" w:hAnsi="Times New Roman"/>
          <w:sz w:val="24"/>
          <w:szCs w:val="24"/>
        </w:rPr>
      </w:pPr>
    </w:p>
    <w:p w:rsidR="00C06F8C" w:rsidRPr="00E13DD6" w:rsidRDefault="00C06F8C" w:rsidP="00C06F8C">
      <w:pPr>
        <w:pStyle w:val="Bezodstpw"/>
        <w:rPr>
          <w:rFonts w:ascii="Times New Roman" w:hAnsi="Times New Roman"/>
          <w:sz w:val="24"/>
          <w:szCs w:val="24"/>
        </w:rPr>
      </w:pPr>
      <w:r w:rsidRPr="00E13DD6">
        <w:rPr>
          <w:rFonts w:ascii="Times New Roman" w:hAnsi="Times New Roman"/>
          <w:sz w:val="24"/>
          <w:szCs w:val="24"/>
        </w:rPr>
        <w:t>Maksymalną ilość punktów – 60 – otrzyma oferta z najniższą oferowaną ceną brutto                         za wykonanie przedmiotu zamówienia. Punktacja będzie obliczona z dokładnością do dwóch miejsc po przecinku.</w:t>
      </w:r>
    </w:p>
    <w:p w:rsidR="0086450E" w:rsidRPr="00E13DD6" w:rsidRDefault="0086450E" w:rsidP="00C06F8C">
      <w:pPr>
        <w:pStyle w:val="Bezodstpw"/>
        <w:rPr>
          <w:rFonts w:ascii="Times New Roman" w:hAnsi="Times New Roman"/>
          <w:sz w:val="24"/>
          <w:szCs w:val="24"/>
        </w:rPr>
      </w:pPr>
    </w:p>
    <w:p w:rsidR="00C06F8C" w:rsidRPr="00E13DD6" w:rsidRDefault="00C06F8C" w:rsidP="00C06F8C">
      <w:pPr>
        <w:pStyle w:val="Bezodstpw"/>
        <w:rPr>
          <w:rFonts w:ascii="Times New Roman" w:hAnsi="Times New Roman"/>
          <w:sz w:val="24"/>
          <w:szCs w:val="24"/>
        </w:rPr>
      </w:pPr>
      <w:r w:rsidRPr="00E13DD6">
        <w:rPr>
          <w:rFonts w:ascii="Times New Roman" w:hAnsi="Times New Roman"/>
          <w:sz w:val="24"/>
          <w:szCs w:val="24"/>
        </w:rPr>
        <w:t xml:space="preserve">Opis sposobu ustalenia ceny brutto: </w:t>
      </w:r>
    </w:p>
    <w:p w:rsidR="00C06F8C" w:rsidRPr="00E13DD6" w:rsidRDefault="00C06F8C" w:rsidP="00C06F8C">
      <w:pPr>
        <w:pStyle w:val="Bezodstpw"/>
        <w:rPr>
          <w:rFonts w:ascii="Times New Roman" w:hAnsi="Times New Roman"/>
          <w:sz w:val="24"/>
          <w:szCs w:val="24"/>
        </w:rPr>
      </w:pPr>
      <w:r w:rsidRPr="00E13DD6">
        <w:rPr>
          <w:rFonts w:ascii="Times New Roman" w:hAnsi="Times New Roman"/>
          <w:sz w:val="24"/>
          <w:szCs w:val="24"/>
        </w:rPr>
        <w:t xml:space="preserve">1. Przy ustalaniu ceny oferty, należy wziąć pod uwagę, przedstawione przez zamawiającego w SIWZ i załącznikach, warunki realizacji zamówienia. </w:t>
      </w:r>
    </w:p>
    <w:p w:rsidR="0086450E" w:rsidRPr="00E13DD6" w:rsidRDefault="00C06F8C" w:rsidP="00C06F8C">
      <w:pPr>
        <w:pStyle w:val="Bezodstpw"/>
        <w:rPr>
          <w:rFonts w:ascii="Times New Roman" w:hAnsi="Times New Roman"/>
          <w:sz w:val="24"/>
          <w:szCs w:val="24"/>
        </w:rPr>
      </w:pPr>
      <w:r w:rsidRPr="00E13DD6">
        <w:rPr>
          <w:rFonts w:ascii="Times New Roman" w:hAnsi="Times New Roman"/>
          <w:sz w:val="24"/>
          <w:szCs w:val="24"/>
        </w:rPr>
        <w:t xml:space="preserve">2. Cena oferty powinna uwzględniać wszystkie podatki, koszty i opłaty. Stawka podatku VAT musi zostać określona zgodnie zobowiązującymi w tym zakresie przepisami. </w:t>
      </w:r>
    </w:p>
    <w:p w:rsidR="00C06F8C" w:rsidRPr="00E13DD6" w:rsidRDefault="00C06F8C" w:rsidP="00C06F8C">
      <w:pPr>
        <w:pStyle w:val="Bezodstpw"/>
        <w:rPr>
          <w:rFonts w:ascii="Times New Roman" w:hAnsi="Times New Roman"/>
          <w:sz w:val="24"/>
          <w:szCs w:val="24"/>
        </w:rPr>
      </w:pPr>
    </w:p>
    <w:p w:rsidR="00C06F8C" w:rsidRDefault="00C06F8C" w:rsidP="00C06F8C">
      <w:pPr>
        <w:pStyle w:val="Bezodstpw"/>
        <w:numPr>
          <w:ilvl w:val="0"/>
          <w:numId w:val="36"/>
        </w:numPr>
        <w:rPr>
          <w:rFonts w:ascii="Times New Roman" w:hAnsi="Times New Roman"/>
          <w:sz w:val="24"/>
          <w:szCs w:val="24"/>
          <w:u w:val="single"/>
        </w:rPr>
      </w:pPr>
      <w:r w:rsidRPr="005515F6">
        <w:rPr>
          <w:rFonts w:ascii="Times New Roman" w:hAnsi="Times New Roman"/>
          <w:sz w:val="24"/>
          <w:szCs w:val="24"/>
          <w:u w:val="single"/>
        </w:rPr>
        <w:t>Sposób obliczenia punktów w kryterium: Termin płatności faktur – waga 20 punktów</w:t>
      </w:r>
    </w:p>
    <w:p w:rsidR="00C06F8C" w:rsidRDefault="00C06F8C" w:rsidP="00C06F8C">
      <w:pPr>
        <w:pStyle w:val="Bezodstpw"/>
        <w:rPr>
          <w:rFonts w:ascii="Times New Roman" w:hAnsi="Times New Roman"/>
          <w:sz w:val="24"/>
          <w:szCs w:val="24"/>
          <w:u w:val="single"/>
        </w:rPr>
      </w:pPr>
    </w:p>
    <w:p w:rsidR="00C06F8C" w:rsidRDefault="00C06F8C" w:rsidP="00C06F8C">
      <w:pPr>
        <w:pStyle w:val="Bezodstpw"/>
        <w:rPr>
          <w:rFonts w:ascii="Times New Roman" w:hAnsi="Times New Roman"/>
          <w:sz w:val="24"/>
          <w:szCs w:val="24"/>
          <w:u w:val="single"/>
        </w:rPr>
      </w:pPr>
      <w:r w:rsidRPr="005515F6">
        <w:rPr>
          <w:rFonts w:ascii="Times New Roman" w:hAnsi="Times New Roman"/>
          <w:sz w:val="24"/>
          <w:szCs w:val="24"/>
        </w:rPr>
        <w:t>Warunki płatności:</w:t>
      </w:r>
      <w:r>
        <w:rPr>
          <w:rFonts w:ascii="Times New Roman" w:hAnsi="Times New Roman"/>
          <w:sz w:val="24"/>
          <w:szCs w:val="24"/>
          <w:u w:val="single"/>
        </w:rPr>
        <w:t xml:space="preserve"> terminy płatności nie mogą być udzielone na okres krótszy niż 14 dni. </w:t>
      </w:r>
    </w:p>
    <w:p w:rsidR="00C06F8C" w:rsidRDefault="00C06F8C" w:rsidP="00C06F8C">
      <w:pPr>
        <w:pStyle w:val="Bezodstpw"/>
        <w:rPr>
          <w:rFonts w:ascii="Times New Roman" w:hAnsi="Times New Roman"/>
          <w:sz w:val="24"/>
          <w:szCs w:val="24"/>
          <w:u w:val="single"/>
        </w:rPr>
      </w:pPr>
    </w:p>
    <w:p w:rsidR="00C06F8C" w:rsidRPr="00C80570" w:rsidRDefault="00C06F8C" w:rsidP="00C06F8C">
      <w:pPr>
        <w:pStyle w:val="Bezodstpw"/>
        <w:rPr>
          <w:rFonts w:ascii="Times New Roman" w:hAnsi="Times New Roman"/>
          <w:sz w:val="24"/>
          <w:szCs w:val="24"/>
        </w:rPr>
      </w:pPr>
      <w:r w:rsidRPr="00C80570">
        <w:rPr>
          <w:rFonts w:ascii="Times New Roman" w:hAnsi="Times New Roman"/>
          <w:sz w:val="24"/>
          <w:szCs w:val="24"/>
        </w:rPr>
        <w:t xml:space="preserve">Termin płatności faktury (T): Wykonawca ma do wyboru jeden z nw. </w:t>
      </w:r>
      <w:r>
        <w:rPr>
          <w:rFonts w:ascii="Times New Roman" w:hAnsi="Times New Roman"/>
          <w:sz w:val="24"/>
          <w:szCs w:val="24"/>
        </w:rPr>
        <w:t>t</w:t>
      </w:r>
      <w:r w:rsidRPr="00C80570">
        <w:rPr>
          <w:rFonts w:ascii="Times New Roman" w:hAnsi="Times New Roman"/>
          <w:sz w:val="24"/>
          <w:szCs w:val="24"/>
        </w:rPr>
        <w:t>erminów płatności</w:t>
      </w:r>
      <w:r>
        <w:rPr>
          <w:rFonts w:ascii="Times New Roman" w:hAnsi="Times New Roman"/>
          <w:sz w:val="24"/>
          <w:szCs w:val="24"/>
        </w:rPr>
        <w:t xml:space="preserve"> od dnia doręczenia faktury Zamawiającemu</w:t>
      </w:r>
      <w:r w:rsidRPr="00C80570">
        <w:rPr>
          <w:rFonts w:ascii="Times New Roman" w:hAnsi="Times New Roman"/>
          <w:sz w:val="24"/>
          <w:szCs w:val="24"/>
        </w:rPr>
        <w:t xml:space="preserve">, </w:t>
      </w:r>
      <w:r>
        <w:rPr>
          <w:rFonts w:ascii="Times New Roman" w:hAnsi="Times New Roman"/>
          <w:sz w:val="24"/>
          <w:szCs w:val="24"/>
        </w:rPr>
        <w:t>z</w:t>
      </w:r>
      <w:r w:rsidRPr="00C80570">
        <w:rPr>
          <w:rFonts w:ascii="Times New Roman" w:hAnsi="Times New Roman"/>
          <w:sz w:val="24"/>
          <w:szCs w:val="24"/>
        </w:rPr>
        <w:t>a które otrzyma następującą punktację za”</w:t>
      </w:r>
    </w:p>
    <w:p w:rsidR="00C06F8C" w:rsidRPr="00C80570" w:rsidRDefault="00C06F8C" w:rsidP="00C06F8C">
      <w:pPr>
        <w:pStyle w:val="Bezodstpw"/>
        <w:rPr>
          <w:rFonts w:ascii="Times New Roman" w:hAnsi="Times New Roman"/>
          <w:sz w:val="24"/>
          <w:szCs w:val="24"/>
        </w:rPr>
      </w:pPr>
      <w:r w:rsidRPr="00C80570">
        <w:rPr>
          <w:rFonts w:ascii="Times New Roman" w:hAnsi="Times New Roman"/>
          <w:sz w:val="24"/>
          <w:szCs w:val="24"/>
        </w:rPr>
        <w:t>- 30 dni – otrzyma 20 punktów (w przypadku wpisania w Formularzu ofertowym liczny większej niż 30 dni Zamawiający przyzna również temu Wykonawcy 20 punktów),</w:t>
      </w:r>
    </w:p>
    <w:p w:rsidR="00C06F8C" w:rsidRPr="00C80570" w:rsidRDefault="00C06F8C" w:rsidP="00C06F8C">
      <w:pPr>
        <w:pStyle w:val="Bezodstpw"/>
        <w:rPr>
          <w:rFonts w:ascii="Times New Roman" w:hAnsi="Times New Roman"/>
          <w:sz w:val="24"/>
          <w:szCs w:val="24"/>
        </w:rPr>
      </w:pPr>
      <w:r w:rsidRPr="00C80570">
        <w:rPr>
          <w:rFonts w:ascii="Times New Roman" w:hAnsi="Times New Roman"/>
          <w:sz w:val="24"/>
          <w:szCs w:val="24"/>
        </w:rPr>
        <w:t>- 21 dni otrzyma 10 punktów,</w:t>
      </w:r>
    </w:p>
    <w:p w:rsidR="00C06F8C" w:rsidRPr="00C80570" w:rsidRDefault="00C06F8C" w:rsidP="00C06F8C">
      <w:pPr>
        <w:pStyle w:val="Bezodstpw"/>
        <w:rPr>
          <w:rFonts w:ascii="Times New Roman" w:hAnsi="Times New Roman"/>
          <w:sz w:val="24"/>
          <w:szCs w:val="24"/>
        </w:rPr>
      </w:pPr>
      <w:r w:rsidRPr="00C80570">
        <w:rPr>
          <w:rFonts w:ascii="Times New Roman" w:hAnsi="Times New Roman"/>
          <w:sz w:val="24"/>
          <w:szCs w:val="24"/>
        </w:rPr>
        <w:t>- 14 dni lub mniej - otrzyma 0 punktów.</w:t>
      </w:r>
    </w:p>
    <w:p w:rsidR="00C06F8C" w:rsidRDefault="00C06F8C" w:rsidP="00C06F8C">
      <w:pPr>
        <w:pStyle w:val="Bezodstpw"/>
        <w:rPr>
          <w:rFonts w:ascii="Times New Roman" w:hAnsi="Times New Roman"/>
          <w:sz w:val="24"/>
          <w:szCs w:val="24"/>
        </w:rPr>
      </w:pPr>
    </w:p>
    <w:p w:rsidR="00C06F8C" w:rsidRPr="00C80570" w:rsidRDefault="00C06F8C" w:rsidP="00C06F8C">
      <w:pPr>
        <w:pStyle w:val="Bezodstpw"/>
        <w:numPr>
          <w:ilvl w:val="0"/>
          <w:numId w:val="37"/>
        </w:numPr>
        <w:rPr>
          <w:rFonts w:ascii="Times New Roman" w:hAnsi="Times New Roman"/>
          <w:sz w:val="24"/>
          <w:szCs w:val="24"/>
          <w:u w:val="single"/>
        </w:rPr>
      </w:pPr>
      <w:r w:rsidRPr="00C80570">
        <w:rPr>
          <w:rFonts w:ascii="Times New Roman" w:hAnsi="Times New Roman"/>
          <w:sz w:val="24"/>
          <w:szCs w:val="24"/>
          <w:u w:val="single"/>
        </w:rPr>
        <w:t>Sposób obliczenia punktów w kryterium: Aspekt Środowiskowy – waga 20 punktów</w:t>
      </w:r>
    </w:p>
    <w:p w:rsidR="00C06F8C" w:rsidRDefault="00C06F8C" w:rsidP="00C06F8C">
      <w:pPr>
        <w:pStyle w:val="Bezodstpw"/>
        <w:rPr>
          <w:rFonts w:ascii="Times New Roman" w:hAnsi="Times New Roman"/>
          <w:sz w:val="24"/>
          <w:szCs w:val="24"/>
          <w:u w:val="single"/>
        </w:rPr>
      </w:pPr>
    </w:p>
    <w:p w:rsidR="00C06F8C" w:rsidRPr="00C80570" w:rsidRDefault="00C06F8C" w:rsidP="00C06F8C">
      <w:pPr>
        <w:pStyle w:val="Bezodstpw"/>
        <w:rPr>
          <w:rFonts w:ascii="Times New Roman" w:hAnsi="Times New Roman"/>
          <w:sz w:val="24"/>
          <w:szCs w:val="24"/>
        </w:rPr>
      </w:pPr>
      <w:r w:rsidRPr="00C80570">
        <w:rPr>
          <w:rFonts w:ascii="Times New Roman" w:hAnsi="Times New Roman"/>
          <w:sz w:val="24"/>
          <w:szCs w:val="24"/>
        </w:rPr>
        <w:t xml:space="preserve">Kryterium środowiskowe (Ś)  odnosi się do przeprowadzenia akcji promującej selektywną zbiórkę odpadów w postaci wykonania ulotek lub broszur o treści uzgodnionej </w:t>
      </w:r>
      <w:r>
        <w:rPr>
          <w:rFonts w:ascii="Times New Roman" w:hAnsi="Times New Roman"/>
          <w:sz w:val="24"/>
          <w:szCs w:val="24"/>
        </w:rPr>
        <w:t xml:space="preserve">                                   </w:t>
      </w:r>
      <w:r w:rsidRPr="00C80570">
        <w:rPr>
          <w:rFonts w:ascii="Times New Roman" w:hAnsi="Times New Roman"/>
          <w:sz w:val="24"/>
          <w:szCs w:val="24"/>
        </w:rPr>
        <w:t>z Zamawiającym i dostarczenie ich wszystkim mieszkańcom.</w:t>
      </w:r>
    </w:p>
    <w:p w:rsidR="00C06F8C" w:rsidRPr="00C80570" w:rsidRDefault="00C06F8C" w:rsidP="00C06F8C">
      <w:pPr>
        <w:pStyle w:val="Bezodstpw"/>
        <w:rPr>
          <w:rFonts w:ascii="Times New Roman" w:hAnsi="Times New Roman"/>
          <w:sz w:val="24"/>
          <w:szCs w:val="24"/>
        </w:rPr>
      </w:pPr>
    </w:p>
    <w:p w:rsidR="00C06F8C" w:rsidRPr="00C80570" w:rsidRDefault="00C06F8C" w:rsidP="00C06F8C">
      <w:pPr>
        <w:pStyle w:val="Bezodstpw"/>
        <w:rPr>
          <w:rFonts w:ascii="Times New Roman" w:hAnsi="Times New Roman"/>
          <w:sz w:val="24"/>
          <w:szCs w:val="24"/>
        </w:rPr>
      </w:pPr>
      <w:r w:rsidRPr="00C80570">
        <w:rPr>
          <w:rFonts w:ascii="Times New Roman" w:hAnsi="Times New Roman"/>
          <w:sz w:val="24"/>
          <w:szCs w:val="24"/>
        </w:rPr>
        <w:t>Wykonawca otrzyma następującą ilość punktów:</w:t>
      </w:r>
    </w:p>
    <w:p w:rsidR="00C06F8C" w:rsidRDefault="00C06F8C" w:rsidP="00C06F8C">
      <w:pPr>
        <w:pStyle w:val="Bezodstpw"/>
        <w:rPr>
          <w:rFonts w:ascii="Times New Roman" w:hAnsi="Times New Roman"/>
          <w:sz w:val="24"/>
          <w:szCs w:val="24"/>
          <w:u w:val="single"/>
        </w:rPr>
      </w:pPr>
      <w:r>
        <w:rPr>
          <w:rFonts w:ascii="Times New Roman" w:hAnsi="Times New Roman"/>
          <w:sz w:val="24"/>
          <w:szCs w:val="24"/>
          <w:u w:val="single"/>
        </w:rPr>
        <w:t xml:space="preserve">- wykonanie ulotek </w:t>
      </w:r>
      <w:r w:rsidRPr="00C80570">
        <w:rPr>
          <w:rFonts w:ascii="Times New Roman" w:hAnsi="Times New Roman"/>
          <w:sz w:val="24"/>
          <w:szCs w:val="24"/>
        </w:rPr>
        <w:t>i dostarczenie ich wszystkim mieszkańcom</w:t>
      </w:r>
      <w:r>
        <w:rPr>
          <w:rFonts w:ascii="Times New Roman" w:hAnsi="Times New Roman"/>
          <w:sz w:val="24"/>
          <w:szCs w:val="24"/>
          <w:u w:val="single"/>
        </w:rPr>
        <w:t xml:space="preserve"> – 20 punktów</w:t>
      </w:r>
    </w:p>
    <w:p w:rsidR="00C06F8C" w:rsidRPr="005515F6" w:rsidRDefault="00C06F8C" w:rsidP="00C06F8C">
      <w:pPr>
        <w:pStyle w:val="Bezodstpw"/>
        <w:rPr>
          <w:rFonts w:ascii="Times New Roman" w:hAnsi="Times New Roman"/>
          <w:sz w:val="24"/>
          <w:szCs w:val="24"/>
          <w:u w:val="single"/>
        </w:rPr>
      </w:pPr>
      <w:r>
        <w:rPr>
          <w:rFonts w:ascii="Times New Roman" w:hAnsi="Times New Roman"/>
          <w:sz w:val="24"/>
          <w:szCs w:val="24"/>
          <w:u w:val="single"/>
        </w:rPr>
        <w:t>- nie przeprowadzenie akcji – 0 punktów</w:t>
      </w:r>
    </w:p>
    <w:p w:rsidR="00C06F8C" w:rsidRDefault="00C06F8C" w:rsidP="00C06F8C">
      <w:pPr>
        <w:jc w:val="both"/>
        <w:rPr>
          <w:rFonts w:eastAsia="CIDFont+F4"/>
          <w:sz w:val="24"/>
          <w:szCs w:val="24"/>
          <w:lang w:eastAsia="en-US"/>
        </w:rPr>
      </w:pPr>
    </w:p>
    <w:p w:rsidR="00C06F8C" w:rsidRPr="00477BDC" w:rsidRDefault="00C06F8C" w:rsidP="00C06F8C">
      <w:pPr>
        <w:jc w:val="both"/>
        <w:rPr>
          <w:rFonts w:eastAsia="CIDFont+F4"/>
          <w:sz w:val="24"/>
          <w:szCs w:val="24"/>
          <w:lang w:eastAsia="en-US"/>
        </w:rPr>
      </w:pPr>
      <w:r w:rsidRPr="00477BDC">
        <w:rPr>
          <w:rFonts w:eastAsia="CIDFont+F4"/>
          <w:sz w:val="24"/>
          <w:szCs w:val="24"/>
          <w:lang w:eastAsia="en-US"/>
        </w:rPr>
        <w:t>Szczegółowe wymagania dotyczące druku broszur lub ulotek:</w:t>
      </w:r>
    </w:p>
    <w:p w:rsidR="00C06F8C" w:rsidRDefault="00C06F8C" w:rsidP="00C06F8C">
      <w:pPr>
        <w:jc w:val="both"/>
        <w:rPr>
          <w:rFonts w:eastAsia="CIDFont+F4"/>
          <w:sz w:val="24"/>
          <w:szCs w:val="24"/>
          <w:lang w:eastAsia="en-US"/>
        </w:rPr>
      </w:pPr>
      <w:r w:rsidRPr="00477BDC">
        <w:rPr>
          <w:rFonts w:eastAsia="CIDFont+F4"/>
          <w:sz w:val="24"/>
          <w:szCs w:val="24"/>
          <w:lang w:eastAsia="en-US"/>
        </w:rPr>
        <w:t xml:space="preserve">- </w:t>
      </w:r>
      <w:r>
        <w:rPr>
          <w:rFonts w:eastAsia="CIDFont+F4"/>
          <w:sz w:val="24"/>
          <w:szCs w:val="24"/>
          <w:lang w:eastAsia="en-US"/>
        </w:rPr>
        <w:t xml:space="preserve">Format A4 lub składane z formatu A4 do B5, </w:t>
      </w:r>
      <w:r w:rsidRPr="00477BDC">
        <w:rPr>
          <w:rFonts w:eastAsia="CIDFont+F4"/>
          <w:sz w:val="24"/>
          <w:szCs w:val="24"/>
          <w:lang w:eastAsia="en-US"/>
        </w:rPr>
        <w:t xml:space="preserve">druk dwustronny, w kolorze, na papierze kredowym, błyszczącym 135 </w:t>
      </w:r>
      <w:proofErr w:type="spellStart"/>
      <w:r w:rsidRPr="00477BDC">
        <w:rPr>
          <w:rFonts w:eastAsia="CIDFont+F4"/>
          <w:sz w:val="24"/>
          <w:szCs w:val="24"/>
          <w:lang w:eastAsia="en-US"/>
        </w:rPr>
        <w:t>gsm</w:t>
      </w:r>
      <w:proofErr w:type="spellEnd"/>
    </w:p>
    <w:p w:rsidR="00C06F8C" w:rsidRPr="00477BDC" w:rsidRDefault="00C06F8C" w:rsidP="00C06F8C">
      <w:pPr>
        <w:jc w:val="both"/>
        <w:rPr>
          <w:rFonts w:eastAsia="CIDFont+F4"/>
          <w:sz w:val="24"/>
          <w:szCs w:val="24"/>
          <w:lang w:eastAsia="en-US"/>
        </w:rPr>
      </w:pPr>
      <w:r>
        <w:rPr>
          <w:rFonts w:eastAsia="CIDFont+F4"/>
          <w:sz w:val="24"/>
          <w:szCs w:val="24"/>
          <w:lang w:eastAsia="en-US"/>
        </w:rPr>
        <w:t xml:space="preserve">- nakład ok. 1000 szt. </w:t>
      </w:r>
    </w:p>
    <w:p w:rsidR="00C06F8C" w:rsidRDefault="00C06F8C" w:rsidP="00C06F8C">
      <w:pPr>
        <w:jc w:val="both"/>
        <w:rPr>
          <w:bCs/>
          <w:i/>
          <w:sz w:val="24"/>
          <w:szCs w:val="24"/>
        </w:rPr>
      </w:pPr>
      <w:r>
        <w:rPr>
          <w:bCs/>
          <w:i/>
          <w:sz w:val="24"/>
          <w:szCs w:val="24"/>
        </w:rPr>
        <w:t>Zamawiający żąda prz</w:t>
      </w:r>
      <w:r w:rsidR="007330C0">
        <w:rPr>
          <w:bCs/>
          <w:i/>
          <w:sz w:val="24"/>
          <w:szCs w:val="24"/>
        </w:rPr>
        <w:t xml:space="preserve">edłożenia protokołu/informacji dot. wykonania zadania                                         z przeprowadzenia akcji promującej selektywną zbiórkę odpadów </w:t>
      </w:r>
      <w:r>
        <w:rPr>
          <w:bCs/>
          <w:i/>
          <w:sz w:val="24"/>
          <w:szCs w:val="24"/>
        </w:rPr>
        <w:t>osobie odpowiedzialnej</w:t>
      </w:r>
      <w:r w:rsidR="007330C0">
        <w:rPr>
          <w:bCs/>
          <w:i/>
          <w:sz w:val="24"/>
          <w:szCs w:val="24"/>
        </w:rPr>
        <w:t xml:space="preserve">                  </w:t>
      </w:r>
      <w:r>
        <w:rPr>
          <w:bCs/>
          <w:i/>
          <w:sz w:val="24"/>
          <w:szCs w:val="24"/>
        </w:rPr>
        <w:t>za rozliczenie.</w:t>
      </w:r>
    </w:p>
    <w:p w:rsidR="00C06F8C" w:rsidRDefault="00C06F8C" w:rsidP="00C06F8C">
      <w:pPr>
        <w:suppressAutoHyphens/>
        <w:spacing w:after="120"/>
        <w:jc w:val="both"/>
        <w:rPr>
          <w:bCs/>
          <w:i/>
          <w:sz w:val="24"/>
          <w:szCs w:val="24"/>
        </w:rPr>
      </w:pPr>
    </w:p>
    <w:p w:rsidR="00C06F8C" w:rsidRDefault="00C06F8C" w:rsidP="00C06F8C">
      <w:pPr>
        <w:pStyle w:val="Akapitzlist"/>
        <w:numPr>
          <w:ilvl w:val="0"/>
          <w:numId w:val="38"/>
        </w:numPr>
        <w:suppressAutoHyphens/>
        <w:spacing w:after="120"/>
        <w:jc w:val="both"/>
        <w:rPr>
          <w:bCs/>
          <w:sz w:val="24"/>
          <w:szCs w:val="24"/>
        </w:rPr>
      </w:pPr>
      <w:r>
        <w:rPr>
          <w:bCs/>
          <w:sz w:val="24"/>
          <w:szCs w:val="24"/>
        </w:rPr>
        <w:t>Łączna ilość punktów uzyskanych przez Wykonawcę zostanie obliczona według wzoru:</w:t>
      </w:r>
    </w:p>
    <w:p w:rsidR="00C06F8C" w:rsidRDefault="00C06F8C" w:rsidP="00C06F8C">
      <w:pPr>
        <w:pStyle w:val="Akapitzlist"/>
        <w:suppressAutoHyphens/>
        <w:spacing w:after="120"/>
        <w:ind w:left="360"/>
        <w:jc w:val="both"/>
        <w:rPr>
          <w:bCs/>
          <w:sz w:val="24"/>
          <w:szCs w:val="24"/>
        </w:rPr>
      </w:pPr>
    </w:p>
    <w:p w:rsidR="00C06F8C" w:rsidRDefault="00C06F8C" w:rsidP="00C06F8C">
      <w:pPr>
        <w:pStyle w:val="Akapitzlist"/>
        <w:suppressAutoHyphens/>
        <w:spacing w:after="120"/>
        <w:ind w:left="360"/>
        <w:jc w:val="both"/>
        <w:rPr>
          <w:bCs/>
          <w:sz w:val="24"/>
          <w:szCs w:val="24"/>
        </w:rPr>
      </w:pPr>
      <w:r>
        <w:rPr>
          <w:bCs/>
          <w:sz w:val="24"/>
          <w:szCs w:val="24"/>
        </w:rPr>
        <w:t>K = C + T + Ś</w:t>
      </w:r>
    </w:p>
    <w:p w:rsidR="00C06F8C" w:rsidRDefault="00C06F8C" w:rsidP="00C06F8C">
      <w:pPr>
        <w:suppressAutoHyphens/>
        <w:spacing w:after="120"/>
        <w:jc w:val="both"/>
        <w:rPr>
          <w:bCs/>
          <w:sz w:val="24"/>
          <w:szCs w:val="24"/>
        </w:rPr>
      </w:pPr>
      <w:r>
        <w:rPr>
          <w:bCs/>
          <w:sz w:val="24"/>
          <w:szCs w:val="24"/>
        </w:rPr>
        <w:t>Gdzie:</w:t>
      </w:r>
    </w:p>
    <w:p w:rsidR="00C06F8C" w:rsidRDefault="00C06F8C" w:rsidP="00C06F8C">
      <w:pPr>
        <w:suppressAutoHyphens/>
        <w:spacing w:after="120"/>
        <w:jc w:val="both"/>
        <w:rPr>
          <w:bCs/>
          <w:sz w:val="24"/>
          <w:szCs w:val="24"/>
        </w:rPr>
      </w:pPr>
      <w:r>
        <w:rPr>
          <w:bCs/>
          <w:sz w:val="24"/>
          <w:szCs w:val="24"/>
        </w:rPr>
        <w:t>K – łączna ilość punktów uzyskana przez Wykonawcę,</w:t>
      </w:r>
    </w:p>
    <w:p w:rsidR="00C06F8C" w:rsidRDefault="00C06F8C" w:rsidP="00C06F8C">
      <w:pPr>
        <w:suppressAutoHyphens/>
        <w:spacing w:after="120"/>
        <w:jc w:val="both"/>
        <w:rPr>
          <w:bCs/>
          <w:sz w:val="24"/>
          <w:szCs w:val="24"/>
        </w:rPr>
      </w:pPr>
      <w:r>
        <w:rPr>
          <w:bCs/>
          <w:sz w:val="24"/>
          <w:szCs w:val="24"/>
        </w:rPr>
        <w:t>C – punkty uzyskane w kryterium ceny brutto,</w:t>
      </w:r>
    </w:p>
    <w:p w:rsidR="00C06F8C" w:rsidRDefault="00C06F8C" w:rsidP="00C06F8C">
      <w:pPr>
        <w:suppressAutoHyphens/>
        <w:spacing w:after="120"/>
        <w:jc w:val="both"/>
        <w:rPr>
          <w:bCs/>
          <w:sz w:val="24"/>
          <w:szCs w:val="24"/>
        </w:rPr>
      </w:pPr>
      <w:r>
        <w:rPr>
          <w:bCs/>
          <w:sz w:val="24"/>
          <w:szCs w:val="24"/>
        </w:rPr>
        <w:t>T – punkty uzyskane w kryterium termin płatności faktury,</w:t>
      </w:r>
    </w:p>
    <w:p w:rsidR="00C06F8C" w:rsidRDefault="00C06F8C" w:rsidP="00C06F8C">
      <w:pPr>
        <w:suppressAutoHyphens/>
        <w:spacing w:after="120"/>
        <w:jc w:val="both"/>
        <w:rPr>
          <w:bCs/>
          <w:sz w:val="24"/>
          <w:szCs w:val="24"/>
        </w:rPr>
      </w:pPr>
      <w:r>
        <w:rPr>
          <w:bCs/>
          <w:sz w:val="24"/>
          <w:szCs w:val="24"/>
        </w:rPr>
        <w:t>Ś – punkty uzyskane w kryterium środowiskowym.</w:t>
      </w:r>
    </w:p>
    <w:p w:rsidR="00C06F8C" w:rsidRPr="00864FC2" w:rsidRDefault="00C06F8C" w:rsidP="00C06F8C">
      <w:pPr>
        <w:suppressAutoHyphens/>
        <w:spacing w:after="120"/>
        <w:jc w:val="both"/>
        <w:rPr>
          <w:bCs/>
          <w:sz w:val="24"/>
          <w:szCs w:val="24"/>
        </w:rPr>
      </w:pPr>
    </w:p>
    <w:p w:rsidR="00C06F8C" w:rsidRPr="003448B8" w:rsidRDefault="00C06F8C" w:rsidP="00C06F8C">
      <w:pPr>
        <w:pStyle w:val="p"/>
        <w:numPr>
          <w:ilvl w:val="0"/>
          <w:numId w:val="38"/>
        </w:numPr>
        <w:jc w:val="both"/>
        <w:rPr>
          <w:rFonts w:ascii="Times New Roman" w:hAnsi="Times New Roman" w:cs="Times New Roman"/>
          <w:i/>
          <w:sz w:val="24"/>
          <w:szCs w:val="24"/>
        </w:rPr>
      </w:pPr>
      <w:r>
        <w:rPr>
          <w:rFonts w:ascii="Times New Roman" w:hAnsi="Times New Roman" w:cs="Times New Roman"/>
          <w:sz w:val="24"/>
          <w:szCs w:val="24"/>
        </w:rPr>
        <w:t>Za najkorzystniejszą uznana zostanie oferta, spośród ofert nie podlegających odrzuceniu, złożona przez Wykonawcę nie podlegającego wykluczeniu, która otrzyma najwyższą liczbę punktów obliczoną jako sumę punktów uzyskanych za trzy kryteria. Maksymalnie można otrzymać 100 punktów.</w:t>
      </w:r>
    </w:p>
    <w:p w:rsidR="00C06F8C" w:rsidRPr="003448B8" w:rsidRDefault="00C06F8C" w:rsidP="00C06F8C">
      <w:pPr>
        <w:pStyle w:val="p"/>
        <w:numPr>
          <w:ilvl w:val="0"/>
          <w:numId w:val="38"/>
        </w:numPr>
        <w:jc w:val="both"/>
        <w:rPr>
          <w:rFonts w:ascii="Times New Roman" w:hAnsi="Times New Roman" w:cs="Times New Roman"/>
          <w:i/>
          <w:sz w:val="24"/>
          <w:szCs w:val="24"/>
        </w:rPr>
      </w:pPr>
      <w:r>
        <w:rPr>
          <w:rFonts w:ascii="Times New Roman" w:hAnsi="Times New Roman" w:cs="Times New Roman"/>
          <w:sz w:val="24"/>
          <w:szCs w:val="24"/>
        </w:rPr>
        <w:t>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jakość wartość punktowa oferty.</w:t>
      </w:r>
    </w:p>
    <w:p w:rsidR="00C06F8C" w:rsidRPr="003448B8" w:rsidRDefault="00C06F8C" w:rsidP="00C06F8C">
      <w:pPr>
        <w:pStyle w:val="p"/>
        <w:numPr>
          <w:ilvl w:val="0"/>
          <w:numId w:val="38"/>
        </w:numPr>
        <w:jc w:val="both"/>
        <w:rPr>
          <w:rFonts w:ascii="Times New Roman" w:hAnsi="Times New Roman" w:cs="Times New Roman"/>
          <w:i/>
          <w:sz w:val="24"/>
          <w:szCs w:val="24"/>
        </w:rPr>
      </w:pPr>
      <w:r>
        <w:rPr>
          <w:rFonts w:ascii="Times New Roman" w:hAnsi="Times New Roman" w:cs="Times New Roman"/>
          <w:sz w:val="24"/>
          <w:szCs w:val="24"/>
        </w:rPr>
        <w:t>Wynik – oferta, która przedstawia najkorzystniejszy bilans (maksymalna liczba przyznanych punktów w oparciu o ustalone kryteria) zostanie uznana za najkorzystniejszą, pozostałe oferty zostaną sklasyfikowane zgodnie z ilością uzyskanych punktów. Realizacja zamówienia zostanie powierzona Wykonawcy, którego oferta uzyska najwyższą ilość punktów.</w:t>
      </w:r>
    </w:p>
    <w:p w:rsidR="00C06F8C" w:rsidRPr="00C96875" w:rsidRDefault="00C06F8C" w:rsidP="00C06F8C">
      <w:pPr>
        <w:pStyle w:val="Nagwek2"/>
        <w:spacing w:before="240" w:after="240"/>
        <w:jc w:val="both"/>
        <w:rPr>
          <w:rFonts w:ascii="Times New Roman" w:hAnsi="Times New Roman"/>
          <w:sz w:val="24"/>
          <w:szCs w:val="24"/>
        </w:rPr>
      </w:pPr>
      <w:bookmarkStart w:id="43" w:name="_Toc72717340"/>
      <w:bookmarkStart w:id="44" w:name="_Toc95621024"/>
      <w:bookmarkStart w:id="45" w:name="_Toc95621125"/>
      <w:bookmarkStart w:id="46" w:name="_Toc95633508"/>
      <w:bookmarkStart w:id="47" w:name="_Toc320861824"/>
      <w:r>
        <w:rPr>
          <w:rFonts w:ascii="Times New Roman" w:hAnsi="Times New Roman"/>
          <w:sz w:val="24"/>
          <w:szCs w:val="24"/>
        </w:rPr>
        <w:t>XV</w:t>
      </w:r>
      <w:r w:rsidRPr="00C96875">
        <w:rPr>
          <w:rFonts w:ascii="Times New Roman" w:hAnsi="Times New Roman"/>
          <w:sz w:val="24"/>
          <w:szCs w:val="24"/>
        </w:rPr>
        <w:t>II. Informacja o formalnościach, jakie powinny zostać dopełnione po wyborze oferty w celu zawarcia umowy w sprawie zamówienia publicznego</w:t>
      </w:r>
      <w:bookmarkEnd w:id="43"/>
      <w:bookmarkEnd w:id="44"/>
      <w:bookmarkEnd w:id="45"/>
      <w:bookmarkEnd w:id="46"/>
      <w:bookmarkEnd w:id="47"/>
    </w:p>
    <w:p w:rsidR="00C06F8C" w:rsidRPr="00C96875" w:rsidRDefault="00C06F8C" w:rsidP="00C06F8C">
      <w:pPr>
        <w:numPr>
          <w:ilvl w:val="3"/>
          <w:numId w:val="19"/>
        </w:numPr>
        <w:autoSpaceDE w:val="0"/>
        <w:autoSpaceDN w:val="0"/>
        <w:adjustRightInd w:val="0"/>
        <w:jc w:val="both"/>
        <w:rPr>
          <w:sz w:val="24"/>
          <w:szCs w:val="24"/>
        </w:rPr>
      </w:pPr>
      <w:r w:rsidRPr="00C96875">
        <w:rPr>
          <w:sz w:val="24"/>
          <w:szCs w:val="24"/>
        </w:rPr>
        <w:t xml:space="preserve">O wyborze najkorzystniejszej oferty Zamawiający zawiadomi jednocześnie Wykonawców, którzy złożyli oferty. Przesłaniem Wykonawcy zawiadomienia jest czynność nadania przez Zamawiającego pisma zawierającego informację o wyborze oferty w placówce pocztowej operatora publicznego, przekazanie go kurierowi, czy też wysłanie za pomocą faksu albo pocztą elektroniczną. </w:t>
      </w:r>
    </w:p>
    <w:p w:rsidR="00C06F8C" w:rsidRPr="00C96875" w:rsidRDefault="00C06F8C" w:rsidP="00C06F8C">
      <w:pPr>
        <w:numPr>
          <w:ilvl w:val="3"/>
          <w:numId w:val="19"/>
        </w:numPr>
        <w:autoSpaceDE w:val="0"/>
        <w:autoSpaceDN w:val="0"/>
        <w:adjustRightInd w:val="0"/>
        <w:spacing w:before="120"/>
        <w:ind w:left="357" w:hanging="357"/>
        <w:jc w:val="both"/>
        <w:rPr>
          <w:sz w:val="24"/>
          <w:szCs w:val="24"/>
        </w:rPr>
      </w:pPr>
      <w:r w:rsidRPr="00C96875">
        <w:rPr>
          <w:sz w:val="24"/>
          <w:szCs w:val="24"/>
        </w:rPr>
        <w:t xml:space="preserve">Informację o wyborze najkorzystniejszej oferty Zamawiający zamieści także na stronie internetowej </w:t>
      </w:r>
      <w:hyperlink r:id="rId12" w:history="1">
        <w:r w:rsidRPr="0088530B">
          <w:rPr>
            <w:rStyle w:val="Hipercze"/>
            <w:sz w:val="24"/>
            <w:szCs w:val="24"/>
          </w:rPr>
          <w:t>http://www.umbransk.bip.podlaskie.pl</w:t>
        </w:r>
      </w:hyperlink>
      <w:r>
        <w:t xml:space="preserve"> </w:t>
      </w:r>
      <w:proofErr w:type="spellStart"/>
      <w:r w:rsidRPr="00C96875">
        <w:rPr>
          <w:sz w:val="24"/>
          <w:szCs w:val="24"/>
        </w:rPr>
        <w:t>orazw</w:t>
      </w:r>
      <w:proofErr w:type="spellEnd"/>
      <w:r w:rsidRPr="00C96875">
        <w:rPr>
          <w:sz w:val="24"/>
          <w:szCs w:val="24"/>
        </w:rPr>
        <w:t xml:space="preserve"> swojej siedzibie.</w:t>
      </w:r>
    </w:p>
    <w:p w:rsidR="00C06F8C" w:rsidRPr="00C96875" w:rsidRDefault="00C06F8C" w:rsidP="00C06F8C">
      <w:pPr>
        <w:numPr>
          <w:ilvl w:val="3"/>
          <w:numId w:val="19"/>
        </w:numPr>
        <w:autoSpaceDE w:val="0"/>
        <w:autoSpaceDN w:val="0"/>
        <w:adjustRightInd w:val="0"/>
        <w:spacing w:before="120"/>
        <w:ind w:left="357" w:hanging="357"/>
        <w:jc w:val="both"/>
        <w:rPr>
          <w:sz w:val="24"/>
          <w:szCs w:val="24"/>
        </w:rPr>
      </w:pPr>
      <w:r w:rsidRPr="00C96875">
        <w:rPr>
          <w:sz w:val="24"/>
          <w:szCs w:val="24"/>
        </w:rPr>
        <w:t xml:space="preserve">Zamawiający zawiadomi Wykonawców o terminie, określonym zgodnie z art. 94 ust. 1 lub 2 </w:t>
      </w:r>
      <w:proofErr w:type="spellStart"/>
      <w:r w:rsidRPr="00C96875">
        <w:rPr>
          <w:sz w:val="24"/>
          <w:szCs w:val="24"/>
        </w:rPr>
        <w:t>pzp</w:t>
      </w:r>
      <w:proofErr w:type="spellEnd"/>
      <w:r w:rsidRPr="00C96875">
        <w:rPr>
          <w:sz w:val="24"/>
          <w:szCs w:val="24"/>
        </w:rPr>
        <w:t>, po upływie którego może być zawarta umowa w sprawie zamówienia publicznego.</w:t>
      </w:r>
    </w:p>
    <w:p w:rsidR="00C06F8C" w:rsidRPr="00C96875" w:rsidRDefault="00C06F8C" w:rsidP="00C06F8C">
      <w:pPr>
        <w:numPr>
          <w:ilvl w:val="3"/>
          <w:numId w:val="19"/>
        </w:numPr>
        <w:autoSpaceDE w:val="0"/>
        <w:autoSpaceDN w:val="0"/>
        <w:adjustRightInd w:val="0"/>
        <w:spacing w:before="120"/>
        <w:ind w:left="357" w:hanging="357"/>
        <w:jc w:val="both"/>
        <w:rPr>
          <w:sz w:val="24"/>
          <w:szCs w:val="24"/>
        </w:rPr>
      </w:pPr>
      <w:r w:rsidRPr="00C96875">
        <w:rPr>
          <w:sz w:val="24"/>
          <w:szCs w:val="24"/>
        </w:rPr>
        <w:t xml:space="preserve">Wykonawca, którego oferta została wybrana jako najkorzystniejsza, zostanie poinformowany przez Zamawiającego o miejscu i terminie podpisania umowy. </w:t>
      </w:r>
    </w:p>
    <w:p w:rsidR="00C06F8C" w:rsidRPr="00C96875" w:rsidRDefault="00C06F8C" w:rsidP="00C06F8C">
      <w:pPr>
        <w:numPr>
          <w:ilvl w:val="3"/>
          <w:numId w:val="19"/>
        </w:numPr>
        <w:autoSpaceDE w:val="0"/>
        <w:autoSpaceDN w:val="0"/>
        <w:adjustRightInd w:val="0"/>
        <w:spacing w:before="120"/>
        <w:ind w:left="357" w:hanging="357"/>
        <w:jc w:val="both"/>
        <w:rPr>
          <w:sz w:val="24"/>
          <w:szCs w:val="24"/>
        </w:rPr>
      </w:pPr>
      <w:r w:rsidRPr="00C96875">
        <w:rPr>
          <w:sz w:val="24"/>
          <w:szCs w:val="24"/>
        </w:rPr>
        <w:t xml:space="preserve">Wykonawca, o którym mowa w ust. 4, ma obowiązek zawrzeć umowę w sprawie zamówienia na warunkach określonych w Projekcie umowy, który stanowi </w:t>
      </w:r>
      <w:r w:rsidRPr="00C84512">
        <w:rPr>
          <w:b/>
          <w:sz w:val="24"/>
          <w:szCs w:val="24"/>
        </w:rPr>
        <w:t>Załącznik Nr 3 do SIWZ</w:t>
      </w:r>
      <w:r w:rsidRPr="00C96875">
        <w:rPr>
          <w:sz w:val="24"/>
          <w:szCs w:val="24"/>
        </w:rPr>
        <w:t xml:space="preserve">. Jednocześnie zobowiązany jest niezwłocznie przekazać Zamawiającemu informacje o osobach, które w jego imieniu będą podpisywały umowę oraz inne informacje, o które uzupełniony musi zostać </w:t>
      </w:r>
      <w:r>
        <w:rPr>
          <w:sz w:val="24"/>
          <w:szCs w:val="24"/>
        </w:rPr>
        <w:t>p</w:t>
      </w:r>
      <w:r w:rsidRPr="00C96875">
        <w:rPr>
          <w:sz w:val="24"/>
          <w:szCs w:val="24"/>
        </w:rPr>
        <w:t xml:space="preserve">rojekt umowy, w celu podpisania umowy. </w:t>
      </w:r>
    </w:p>
    <w:p w:rsidR="00C06F8C" w:rsidRDefault="00C06F8C" w:rsidP="00C06F8C">
      <w:pPr>
        <w:numPr>
          <w:ilvl w:val="3"/>
          <w:numId w:val="19"/>
        </w:numPr>
        <w:autoSpaceDE w:val="0"/>
        <w:autoSpaceDN w:val="0"/>
        <w:adjustRightInd w:val="0"/>
        <w:spacing w:before="120"/>
        <w:ind w:left="357" w:hanging="357"/>
        <w:jc w:val="both"/>
        <w:rPr>
          <w:sz w:val="24"/>
          <w:szCs w:val="24"/>
        </w:rPr>
      </w:pPr>
      <w:r w:rsidRPr="00C96875">
        <w:rPr>
          <w:sz w:val="24"/>
          <w:szCs w:val="24"/>
        </w:rPr>
        <w:lastRenderedPageBreak/>
        <w:t xml:space="preserve">Wykonawcy wspólnie ubiegający się o udzielenie zamówienia ponoszą solidarną odpowiedzialność za wykonanie umowy. Przed podpisaniem umowy Wykonawcy wspólnie ubiegający się o udzielenie zamówienia (w przypadku wybrania ich oferty jako </w:t>
      </w:r>
      <w:r w:rsidRPr="00467B02">
        <w:rPr>
          <w:sz w:val="24"/>
          <w:szCs w:val="24"/>
        </w:rPr>
        <w:t>najkorzystniejszej) przedstawią Zamawiającemu umowę regulującą współpracę tych Wykonawców.</w:t>
      </w:r>
    </w:p>
    <w:p w:rsidR="00C06F8C" w:rsidRPr="0086450E" w:rsidRDefault="00C06F8C" w:rsidP="0086450E">
      <w:pPr>
        <w:pStyle w:val="Default"/>
        <w:numPr>
          <w:ilvl w:val="3"/>
          <w:numId w:val="19"/>
        </w:numPr>
        <w:spacing w:before="120"/>
        <w:jc w:val="both"/>
        <w:rPr>
          <w:color w:val="auto"/>
        </w:rPr>
      </w:pPr>
      <w:r w:rsidRPr="00C96875">
        <w:rPr>
          <w:color w:val="auto"/>
        </w:rPr>
        <w:t xml:space="preserve">Jeżeli Wykonawca, którego oferta została wybrana, uchyla się od zawarcia umowy, Zamawiający może wybrać ofertę najkorzystniejszą spośród pozostałych ofert bez przeprowadzania ich ponownego badania i oceny, chyba że zachodzą przesłanki unieważnienia postępowania, o których mowa w art. 93 ust. 1 </w:t>
      </w:r>
      <w:proofErr w:type="spellStart"/>
      <w:r w:rsidRPr="00C96875">
        <w:rPr>
          <w:color w:val="auto"/>
        </w:rPr>
        <w:t>pzp</w:t>
      </w:r>
      <w:proofErr w:type="spellEnd"/>
      <w:r w:rsidRPr="00C96875">
        <w:rPr>
          <w:color w:val="auto"/>
        </w:rPr>
        <w:t xml:space="preserve">.  </w:t>
      </w:r>
    </w:p>
    <w:p w:rsidR="00C06F8C" w:rsidRPr="00C96875" w:rsidRDefault="00C06F8C" w:rsidP="00C06F8C">
      <w:pPr>
        <w:pStyle w:val="Styl1"/>
        <w:widowControl/>
        <w:tabs>
          <w:tab w:val="left" w:pos="426"/>
        </w:tabs>
        <w:suppressAutoHyphens/>
        <w:spacing w:after="240"/>
        <w:rPr>
          <w:rFonts w:ascii="Times New Roman" w:hAnsi="Times New Roman"/>
          <w:b/>
          <w:szCs w:val="24"/>
        </w:rPr>
      </w:pPr>
      <w:r>
        <w:rPr>
          <w:rFonts w:ascii="Times New Roman" w:hAnsi="Times New Roman"/>
          <w:b/>
          <w:szCs w:val="24"/>
        </w:rPr>
        <w:t>XVIII</w:t>
      </w:r>
      <w:r w:rsidRPr="00C96875">
        <w:rPr>
          <w:rFonts w:ascii="Times New Roman" w:hAnsi="Times New Roman"/>
          <w:b/>
          <w:szCs w:val="24"/>
        </w:rPr>
        <w:t>. Wymagania dotyczące zabezpieczenia należytego wykonania umowy</w:t>
      </w:r>
    </w:p>
    <w:p w:rsidR="00C06F8C" w:rsidRPr="00C96875" w:rsidRDefault="00C06F8C" w:rsidP="00C06F8C">
      <w:pPr>
        <w:suppressAutoHyphens/>
        <w:ind w:left="426"/>
        <w:jc w:val="both"/>
        <w:rPr>
          <w:b/>
          <w:sz w:val="24"/>
          <w:szCs w:val="24"/>
          <w:lang w:eastAsia="ar-SA"/>
        </w:rPr>
      </w:pPr>
      <w:r w:rsidRPr="00C96875">
        <w:rPr>
          <w:sz w:val="24"/>
          <w:szCs w:val="24"/>
          <w:lang w:eastAsia="ar-SA"/>
        </w:rPr>
        <w:t xml:space="preserve">W niniejszym postępowaniu </w:t>
      </w:r>
      <w:r w:rsidRPr="00C96875">
        <w:rPr>
          <w:b/>
          <w:sz w:val="24"/>
          <w:szCs w:val="24"/>
          <w:lang w:eastAsia="ar-SA"/>
        </w:rPr>
        <w:t>zamawiający żąda wniesienia zabezpieczenia należyteg</w:t>
      </w:r>
      <w:r>
        <w:rPr>
          <w:b/>
          <w:sz w:val="24"/>
          <w:szCs w:val="24"/>
          <w:lang w:eastAsia="ar-SA"/>
        </w:rPr>
        <w:t>o wykonania umowy w wysokości 5</w:t>
      </w:r>
      <w:r w:rsidRPr="00C96875">
        <w:rPr>
          <w:b/>
          <w:sz w:val="24"/>
          <w:szCs w:val="24"/>
          <w:lang w:eastAsia="ar-SA"/>
        </w:rPr>
        <w:t xml:space="preserve"> % ceny ofertowej.</w:t>
      </w:r>
    </w:p>
    <w:p w:rsidR="00C06F8C" w:rsidRPr="00C96875" w:rsidRDefault="00C06F8C" w:rsidP="00C06F8C">
      <w:pPr>
        <w:suppressAutoHyphens/>
        <w:ind w:left="426"/>
        <w:jc w:val="both"/>
        <w:rPr>
          <w:sz w:val="24"/>
          <w:szCs w:val="24"/>
          <w:lang w:eastAsia="ar-SA"/>
        </w:rPr>
      </w:pPr>
      <w:r w:rsidRPr="00C96875">
        <w:rPr>
          <w:sz w:val="24"/>
          <w:szCs w:val="24"/>
          <w:lang w:eastAsia="ar-SA"/>
        </w:rPr>
        <w:t>Zabezpieczenie może być wniesione w jednej lub kilku następujących formach:</w:t>
      </w:r>
    </w:p>
    <w:p w:rsidR="00C06F8C" w:rsidRPr="00A0231E" w:rsidRDefault="00C06F8C" w:rsidP="00C06F8C">
      <w:pPr>
        <w:pStyle w:val="Akapitzlist"/>
        <w:widowControl w:val="0"/>
        <w:numPr>
          <w:ilvl w:val="0"/>
          <w:numId w:val="25"/>
        </w:numPr>
        <w:spacing w:line="360" w:lineRule="auto"/>
        <w:jc w:val="both"/>
        <w:rPr>
          <w:b/>
          <w:kern w:val="1"/>
        </w:rPr>
      </w:pPr>
      <w:r w:rsidRPr="00A0231E">
        <w:rPr>
          <w:sz w:val="24"/>
          <w:szCs w:val="24"/>
          <w:lang w:eastAsia="ar-SA"/>
        </w:rPr>
        <w:t>pieniądzu wpłaconym na rachunek bankowy :</w:t>
      </w:r>
    </w:p>
    <w:p w:rsidR="00C06F8C" w:rsidRPr="007F0C81" w:rsidRDefault="00C06F8C" w:rsidP="00C06F8C">
      <w:pPr>
        <w:pStyle w:val="Nagwek4"/>
        <w:jc w:val="both"/>
        <w:rPr>
          <w:rFonts w:ascii="Times New Roman" w:hAnsi="Times New Roman"/>
          <w:kern w:val="1"/>
          <w:szCs w:val="24"/>
        </w:rPr>
      </w:pPr>
      <w:r>
        <w:rPr>
          <w:rFonts w:ascii="Times New Roman" w:hAnsi="Times New Roman"/>
          <w:szCs w:val="24"/>
        </w:rPr>
        <w:t xml:space="preserve">BS BRAŃSK </w:t>
      </w:r>
      <w:r w:rsidRPr="007F0C81">
        <w:rPr>
          <w:rFonts w:ascii="Times New Roman" w:hAnsi="Times New Roman"/>
          <w:szCs w:val="24"/>
        </w:rPr>
        <w:t xml:space="preserve">Nr </w:t>
      </w:r>
      <w:r>
        <w:rPr>
          <w:rFonts w:ascii="Times New Roman" w:hAnsi="Times New Roman"/>
        </w:rPr>
        <w:t>52 8063 0001 0010 0100 1182 0009</w:t>
      </w:r>
    </w:p>
    <w:p w:rsidR="00C06F8C" w:rsidRDefault="00C06F8C" w:rsidP="00C06F8C">
      <w:pPr>
        <w:jc w:val="both"/>
        <w:rPr>
          <w:sz w:val="24"/>
          <w:szCs w:val="24"/>
          <w:u w:val="single"/>
          <w:lang w:eastAsia="ar-SA"/>
        </w:rPr>
      </w:pPr>
    </w:p>
    <w:p w:rsidR="00C06F8C" w:rsidRPr="00ED6D0D" w:rsidRDefault="00C06F8C" w:rsidP="00C06F8C">
      <w:pPr>
        <w:ind w:left="426"/>
        <w:jc w:val="both"/>
        <w:rPr>
          <w:i/>
          <w:sz w:val="24"/>
          <w:szCs w:val="24"/>
        </w:rPr>
      </w:pPr>
      <w:r w:rsidRPr="00C96875">
        <w:rPr>
          <w:sz w:val="24"/>
          <w:szCs w:val="24"/>
          <w:u w:val="single"/>
          <w:lang w:eastAsia="ar-SA"/>
        </w:rPr>
        <w:t>Uwaga:</w:t>
      </w:r>
      <w:r w:rsidRPr="00C96875">
        <w:rPr>
          <w:sz w:val="24"/>
          <w:szCs w:val="24"/>
          <w:lang w:eastAsia="ar-SA"/>
        </w:rPr>
        <w:br/>
        <w:t xml:space="preserve">Na poleceniu przelewu należy zamieścić adnotację: </w:t>
      </w:r>
      <w:r w:rsidRPr="00ED6D0D">
        <w:rPr>
          <w:b/>
          <w:i/>
          <w:color w:val="000000"/>
          <w:sz w:val="24"/>
          <w:szCs w:val="24"/>
          <w:lang w:eastAsia="ar-SA"/>
        </w:rPr>
        <w:t xml:space="preserve">Zabezpieczenie – przetarg nieograniczony </w:t>
      </w:r>
      <w:r w:rsidRPr="00ED6D0D">
        <w:rPr>
          <w:b/>
          <w:i/>
          <w:sz w:val="24"/>
          <w:szCs w:val="24"/>
          <w:lang w:eastAsia="ar-SA"/>
        </w:rPr>
        <w:t xml:space="preserve">na </w:t>
      </w:r>
      <w:r>
        <w:rPr>
          <w:b/>
          <w:i/>
          <w:sz w:val="24"/>
          <w:szCs w:val="24"/>
          <w:lang w:eastAsia="ar-SA"/>
        </w:rPr>
        <w:t>„</w:t>
      </w:r>
      <w:r w:rsidRPr="00ED6D0D">
        <w:rPr>
          <w:b/>
          <w:i/>
          <w:sz w:val="24"/>
          <w:szCs w:val="24"/>
        </w:rPr>
        <w:t xml:space="preserve">Odbiór i zagospodarowanie </w:t>
      </w:r>
      <w:r>
        <w:rPr>
          <w:b/>
          <w:i/>
          <w:sz w:val="24"/>
          <w:szCs w:val="24"/>
        </w:rPr>
        <w:t>odpadów komunalnych                                   z  nieruchomości zamieszkałych</w:t>
      </w:r>
      <w:r w:rsidRPr="00ED6D0D">
        <w:rPr>
          <w:b/>
          <w:i/>
          <w:sz w:val="24"/>
          <w:szCs w:val="24"/>
        </w:rPr>
        <w:t xml:space="preserve"> na terenie Miasta Brańsk</w:t>
      </w:r>
      <w:r>
        <w:rPr>
          <w:b/>
          <w:i/>
          <w:sz w:val="24"/>
          <w:szCs w:val="24"/>
        </w:rPr>
        <w:t>”</w:t>
      </w:r>
      <w:r w:rsidRPr="00ED6D0D">
        <w:rPr>
          <w:b/>
          <w:i/>
          <w:sz w:val="24"/>
          <w:szCs w:val="24"/>
        </w:rPr>
        <w:t>.</w:t>
      </w:r>
    </w:p>
    <w:p w:rsidR="00C06F8C" w:rsidRDefault="00C06F8C" w:rsidP="00C06F8C">
      <w:pPr>
        <w:pStyle w:val="Akapitzlist"/>
        <w:numPr>
          <w:ilvl w:val="0"/>
          <w:numId w:val="25"/>
        </w:numPr>
        <w:jc w:val="both"/>
        <w:rPr>
          <w:sz w:val="24"/>
          <w:szCs w:val="24"/>
        </w:rPr>
      </w:pPr>
      <w:r w:rsidRPr="00A0231E">
        <w:rPr>
          <w:color w:val="000000"/>
          <w:sz w:val="24"/>
          <w:szCs w:val="24"/>
          <w:lang w:eastAsia="ar-SA"/>
        </w:rPr>
        <w:t>poręczeniach bankowych lub poręczeniach spółdzielczej</w:t>
      </w:r>
      <w:r w:rsidRPr="00A0231E">
        <w:rPr>
          <w:sz w:val="24"/>
          <w:szCs w:val="24"/>
          <w:lang w:eastAsia="ar-SA"/>
        </w:rPr>
        <w:t xml:space="preserve"> kasy oszczędnościowo – kredytowej, z tym, że zobowiązanie kasy jest zawsze zobowiązaniem pieniężnym,</w:t>
      </w:r>
    </w:p>
    <w:p w:rsidR="00C06F8C" w:rsidRDefault="00C06F8C" w:rsidP="00C06F8C">
      <w:pPr>
        <w:pStyle w:val="Akapitzlist"/>
        <w:numPr>
          <w:ilvl w:val="0"/>
          <w:numId w:val="25"/>
        </w:numPr>
        <w:jc w:val="both"/>
        <w:rPr>
          <w:sz w:val="24"/>
          <w:szCs w:val="24"/>
        </w:rPr>
      </w:pPr>
      <w:r w:rsidRPr="00A0231E">
        <w:rPr>
          <w:sz w:val="24"/>
          <w:szCs w:val="24"/>
          <w:lang w:eastAsia="ar-SA"/>
        </w:rPr>
        <w:t>gwarancjach bankowych,</w:t>
      </w:r>
    </w:p>
    <w:p w:rsidR="00C06F8C" w:rsidRPr="00A0231E" w:rsidRDefault="00C06F8C" w:rsidP="00C06F8C">
      <w:pPr>
        <w:pStyle w:val="Akapitzlist"/>
        <w:numPr>
          <w:ilvl w:val="0"/>
          <w:numId w:val="25"/>
        </w:numPr>
        <w:jc w:val="both"/>
        <w:rPr>
          <w:sz w:val="24"/>
          <w:szCs w:val="24"/>
        </w:rPr>
      </w:pPr>
      <w:r w:rsidRPr="00A0231E">
        <w:rPr>
          <w:sz w:val="24"/>
          <w:szCs w:val="24"/>
          <w:lang w:eastAsia="ar-SA"/>
        </w:rPr>
        <w:t>gwarancjach ubezpieczeniowych,</w:t>
      </w:r>
    </w:p>
    <w:p w:rsidR="00C06F8C" w:rsidRPr="00C96875" w:rsidRDefault="00C06F8C" w:rsidP="00C06F8C">
      <w:pPr>
        <w:suppressAutoHyphens/>
        <w:ind w:left="426"/>
        <w:jc w:val="both"/>
        <w:rPr>
          <w:sz w:val="24"/>
          <w:szCs w:val="24"/>
          <w:lang w:eastAsia="ar-SA"/>
        </w:rPr>
      </w:pPr>
      <w:r w:rsidRPr="00C96875">
        <w:rPr>
          <w:sz w:val="24"/>
          <w:szCs w:val="24"/>
          <w:lang w:eastAsia="ar-SA"/>
        </w:rPr>
        <w:t>e) poręczeniach udzielanych przez podmioty, o których mowa w art. 6b ust. 5 pkt</w:t>
      </w:r>
      <w:r>
        <w:rPr>
          <w:sz w:val="24"/>
          <w:szCs w:val="24"/>
          <w:lang w:eastAsia="ar-SA"/>
        </w:rPr>
        <w:t>.</w:t>
      </w:r>
      <w:r w:rsidRPr="00C96875">
        <w:rPr>
          <w:sz w:val="24"/>
          <w:szCs w:val="24"/>
          <w:lang w:eastAsia="ar-SA"/>
        </w:rPr>
        <w:t xml:space="preserve"> 2 ustawy  z dnia 9 listopada 2000 r. o utworzeniu Polskiej Agencji Rozwoju Przedsiębiorczości.</w:t>
      </w:r>
    </w:p>
    <w:p w:rsidR="00C06F8C" w:rsidRPr="00C96875" w:rsidRDefault="00C06F8C" w:rsidP="00C06F8C">
      <w:pPr>
        <w:numPr>
          <w:ilvl w:val="1"/>
          <w:numId w:val="21"/>
        </w:numPr>
        <w:tabs>
          <w:tab w:val="clear" w:pos="1440"/>
          <w:tab w:val="num" w:pos="426"/>
        </w:tabs>
        <w:suppressAutoHyphens/>
        <w:autoSpaceDE w:val="0"/>
        <w:autoSpaceDN w:val="0"/>
        <w:adjustRightInd w:val="0"/>
        <w:ind w:left="426" w:firstLine="0"/>
        <w:jc w:val="both"/>
        <w:rPr>
          <w:sz w:val="24"/>
          <w:szCs w:val="24"/>
        </w:rPr>
      </w:pPr>
      <w:r w:rsidRPr="00C96875">
        <w:rPr>
          <w:sz w:val="24"/>
          <w:szCs w:val="24"/>
        </w:rPr>
        <w:t xml:space="preserve">W przypadku wnoszenia zabezpieczenia należytego wykonania umowy w pieniądzu – odpowiednią kwotę należy wpłacić na rachunek bankowy wskazany przez zamawiającego, najpóźniej w dacie podpisania umowy. Dokument potwierdzający dokonanie przelewu należy przed podpisaniem umowy przedstawić zamawiającemu; </w:t>
      </w:r>
    </w:p>
    <w:p w:rsidR="00C06F8C" w:rsidRPr="00C96875" w:rsidRDefault="00C06F8C" w:rsidP="00C06F8C">
      <w:pPr>
        <w:numPr>
          <w:ilvl w:val="1"/>
          <w:numId w:val="21"/>
        </w:numPr>
        <w:tabs>
          <w:tab w:val="clear" w:pos="1440"/>
          <w:tab w:val="num" w:pos="426"/>
        </w:tabs>
        <w:suppressAutoHyphens/>
        <w:autoSpaceDE w:val="0"/>
        <w:autoSpaceDN w:val="0"/>
        <w:adjustRightInd w:val="0"/>
        <w:ind w:left="426" w:firstLine="0"/>
        <w:jc w:val="both"/>
        <w:rPr>
          <w:sz w:val="24"/>
          <w:szCs w:val="24"/>
        </w:rPr>
      </w:pPr>
      <w:r w:rsidRPr="00C96875">
        <w:rPr>
          <w:sz w:val="24"/>
          <w:szCs w:val="24"/>
        </w:rPr>
        <w:t>W przypadku wniesienia zabezpieczenia w</w:t>
      </w:r>
      <w:r w:rsidRPr="00C96875">
        <w:rPr>
          <w:sz w:val="24"/>
          <w:szCs w:val="24"/>
          <w:lang w:eastAsia="ar-SA"/>
        </w:rPr>
        <w:t xml:space="preserve"> formie innej niż pieniądz należy je złożyć do Urzędu </w:t>
      </w:r>
      <w:r>
        <w:rPr>
          <w:sz w:val="24"/>
          <w:szCs w:val="24"/>
          <w:lang w:eastAsia="ar-SA"/>
        </w:rPr>
        <w:t>Miasta Brańsk</w:t>
      </w:r>
      <w:r w:rsidRPr="00C96875">
        <w:rPr>
          <w:sz w:val="24"/>
          <w:szCs w:val="24"/>
          <w:lang w:eastAsia="ar-SA"/>
        </w:rPr>
        <w:t>,</w:t>
      </w:r>
      <w:r w:rsidRPr="00C96875">
        <w:rPr>
          <w:sz w:val="24"/>
          <w:szCs w:val="24"/>
        </w:rPr>
        <w:t xml:space="preserve"> najpóźniej w dacie podpisania umowy.  W takim przypadku zabezpieczenie powinno być bezwarunkowe, nieodwołalne  i płatne</w:t>
      </w:r>
      <w:r>
        <w:rPr>
          <w:sz w:val="24"/>
          <w:szCs w:val="24"/>
        </w:rPr>
        <w:t xml:space="preserve"> </w:t>
      </w:r>
      <w:r w:rsidRPr="00C96875">
        <w:rPr>
          <w:sz w:val="24"/>
          <w:szCs w:val="24"/>
        </w:rPr>
        <w:t>na pierwsze pisemne żądanie.</w:t>
      </w:r>
    </w:p>
    <w:p w:rsidR="00C06F8C" w:rsidRPr="00C96875" w:rsidRDefault="00C06F8C" w:rsidP="00C06F8C">
      <w:pPr>
        <w:suppressAutoHyphens/>
        <w:autoSpaceDE w:val="0"/>
        <w:autoSpaceDN w:val="0"/>
        <w:adjustRightInd w:val="0"/>
        <w:ind w:left="426"/>
        <w:jc w:val="both"/>
        <w:rPr>
          <w:sz w:val="24"/>
          <w:szCs w:val="24"/>
        </w:rPr>
      </w:pPr>
      <w:r w:rsidRPr="00C96875">
        <w:rPr>
          <w:sz w:val="24"/>
          <w:szCs w:val="24"/>
        </w:rPr>
        <w:t>W przypadku wniesienia wadium w pieniądzu Wykonawca może wyrazić zgodę na zaliczenie kwoty wadium na poczet zabezpieczenia.</w:t>
      </w:r>
    </w:p>
    <w:p w:rsidR="00C06F8C" w:rsidRPr="00C96875" w:rsidRDefault="00C06F8C" w:rsidP="00C06F8C">
      <w:pPr>
        <w:pStyle w:val="Nagwek2"/>
        <w:spacing w:before="240" w:after="240"/>
        <w:jc w:val="both"/>
        <w:rPr>
          <w:rFonts w:ascii="Times New Roman" w:hAnsi="Times New Roman"/>
          <w:bCs/>
          <w:sz w:val="24"/>
          <w:szCs w:val="24"/>
        </w:rPr>
      </w:pPr>
      <w:bookmarkStart w:id="48" w:name="_Toc320861825"/>
      <w:bookmarkStart w:id="49" w:name="_Toc72717342"/>
      <w:bookmarkStart w:id="50" w:name="_Toc95621026"/>
      <w:bookmarkStart w:id="51" w:name="_Toc95621127"/>
      <w:bookmarkStart w:id="52" w:name="_Toc95633510"/>
      <w:r w:rsidRPr="00C96875">
        <w:rPr>
          <w:rFonts w:ascii="Times New Roman" w:hAnsi="Times New Roman"/>
          <w:bCs/>
          <w:sz w:val="24"/>
          <w:szCs w:val="24"/>
        </w:rPr>
        <w:t>X</w:t>
      </w:r>
      <w:r>
        <w:rPr>
          <w:rFonts w:ascii="Times New Roman" w:hAnsi="Times New Roman"/>
          <w:bCs/>
          <w:sz w:val="24"/>
          <w:szCs w:val="24"/>
        </w:rPr>
        <w:t>I</w:t>
      </w:r>
      <w:r w:rsidRPr="00C96875">
        <w:rPr>
          <w:rFonts w:ascii="Times New Roman" w:hAnsi="Times New Roman"/>
          <w:bCs/>
          <w:sz w:val="24"/>
          <w:szCs w:val="24"/>
        </w:rPr>
        <w:t>X. Istotne dla stron postanowienia, które zostaną wprowadzone do treści umowy w sprawie zamówienia publicznego</w:t>
      </w:r>
      <w:bookmarkEnd w:id="48"/>
    </w:p>
    <w:p w:rsidR="00C06F8C" w:rsidRPr="00C96875" w:rsidRDefault="00C06F8C" w:rsidP="00C06F8C">
      <w:pPr>
        <w:numPr>
          <w:ilvl w:val="3"/>
          <w:numId w:val="22"/>
        </w:numPr>
        <w:autoSpaceDE w:val="0"/>
        <w:autoSpaceDN w:val="0"/>
        <w:adjustRightInd w:val="0"/>
        <w:jc w:val="both"/>
        <w:rPr>
          <w:sz w:val="24"/>
          <w:szCs w:val="24"/>
        </w:rPr>
      </w:pPr>
      <w:r w:rsidRPr="00C96875">
        <w:rPr>
          <w:sz w:val="24"/>
          <w:szCs w:val="24"/>
        </w:rPr>
        <w:t>Istotne dla stron postanowienia umowy są zawarte w</w:t>
      </w:r>
      <w:r>
        <w:rPr>
          <w:sz w:val="24"/>
          <w:szCs w:val="24"/>
        </w:rPr>
        <w:t xml:space="preserve"> p</w:t>
      </w:r>
      <w:r w:rsidRPr="00C96875">
        <w:rPr>
          <w:sz w:val="24"/>
          <w:szCs w:val="24"/>
        </w:rPr>
        <w:t xml:space="preserve">rojekcie umowy stanowiącym </w:t>
      </w:r>
      <w:r w:rsidRPr="00991A1A">
        <w:rPr>
          <w:b/>
          <w:sz w:val="24"/>
          <w:szCs w:val="24"/>
        </w:rPr>
        <w:t>Załącznik nr 3 do SIWZ</w:t>
      </w:r>
      <w:r w:rsidRPr="00C96875">
        <w:rPr>
          <w:sz w:val="24"/>
          <w:szCs w:val="24"/>
        </w:rPr>
        <w:t xml:space="preserve">. </w:t>
      </w:r>
    </w:p>
    <w:p w:rsidR="00C06F8C" w:rsidRPr="00E02EAD" w:rsidRDefault="00C06F8C" w:rsidP="00C06F8C">
      <w:pPr>
        <w:numPr>
          <w:ilvl w:val="3"/>
          <w:numId w:val="22"/>
        </w:numPr>
        <w:autoSpaceDE w:val="0"/>
        <w:autoSpaceDN w:val="0"/>
        <w:adjustRightInd w:val="0"/>
        <w:spacing w:before="120"/>
        <w:ind w:left="357" w:hanging="357"/>
        <w:jc w:val="both"/>
        <w:rPr>
          <w:sz w:val="24"/>
          <w:szCs w:val="24"/>
        </w:rPr>
      </w:pPr>
      <w:r w:rsidRPr="00C96875">
        <w:rPr>
          <w:sz w:val="24"/>
          <w:szCs w:val="24"/>
        </w:rPr>
        <w:t>Z Wykonawcą, którego oferta zostanie uznana za najkorzystniejszą, zostanie zawarta umowa uwzg</w:t>
      </w:r>
      <w:r>
        <w:rPr>
          <w:sz w:val="24"/>
          <w:szCs w:val="24"/>
        </w:rPr>
        <w:t>lędniająca warunki określone w p</w:t>
      </w:r>
      <w:r w:rsidRPr="00C96875">
        <w:rPr>
          <w:sz w:val="24"/>
          <w:szCs w:val="24"/>
        </w:rPr>
        <w:t xml:space="preserve">rojekcie umowy, o którym mowa w ust. 1. </w:t>
      </w:r>
    </w:p>
    <w:p w:rsidR="00C06F8C" w:rsidRPr="00C96875" w:rsidRDefault="00C06F8C" w:rsidP="00C06F8C">
      <w:pPr>
        <w:pStyle w:val="Akapitzlist"/>
        <w:numPr>
          <w:ilvl w:val="3"/>
          <w:numId w:val="22"/>
        </w:numPr>
        <w:autoSpaceDE w:val="0"/>
        <w:autoSpaceDN w:val="0"/>
        <w:adjustRightInd w:val="0"/>
        <w:spacing w:before="120"/>
        <w:jc w:val="both"/>
        <w:rPr>
          <w:sz w:val="24"/>
          <w:szCs w:val="24"/>
        </w:rPr>
      </w:pPr>
      <w:r w:rsidRPr="00C96875">
        <w:rPr>
          <w:sz w:val="24"/>
          <w:szCs w:val="24"/>
        </w:rPr>
        <w:lastRenderedPageBreak/>
        <w:t>Strony dopuszczają możliwość zmian redakcyjnych, omyłek pisarskich oraz zmian będących następstwem zmian danych ujawnionych w rejestrach publicznych bez konieczności sporządzania aneksu.</w:t>
      </w:r>
    </w:p>
    <w:p w:rsidR="00C06F8C" w:rsidRPr="00C96875" w:rsidRDefault="00C06F8C" w:rsidP="00C06F8C">
      <w:pPr>
        <w:pStyle w:val="Nagwek2"/>
        <w:spacing w:before="240" w:after="240"/>
        <w:jc w:val="both"/>
        <w:rPr>
          <w:rFonts w:ascii="Times New Roman" w:hAnsi="Times New Roman"/>
          <w:b w:val="0"/>
          <w:sz w:val="24"/>
          <w:szCs w:val="24"/>
        </w:rPr>
      </w:pPr>
      <w:bookmarkStart w:id="53" w:name="_Toc320861826"/>
      <w:r>
        <w:rPr>
          <w:rFonts w:ascii="Times New Roman" w:hAnsi="Times New Roman"/>
          <w:sz w:val="24"/>
          <w:szCs w:val="24"/>
        </w:rPr>
        <w:t>XX</w:t>
      </w:r>
      <w:r w:rsidRPr="00C96875">
        <w:rPr>
          <w:rFonts w:ascii="Times New Roman" w:hAnsi="Times New Roman"/>
          <w:sz w:val="24"/>
          <w:szCs w:val="24"/>
        </w:rPr>
        <w:t>. Pouczenie o środkach ochrony prawnej przysługujących Wykonawcy w toku postępowania o udzielenie zamówienia publicznego</w:t>
      </w:r>
      <w:bookmarkEnd w:id="49"/>
      <w:bookmarkEnd w:id="50"/>
      <w:bookmarkEnd w:id="51"/>
      <w:bookmarkEnd w:id="52"/>
      <w:bookmarkEnd w:id="53"/>
    </w:p>
    <w:p w:rsidR="00C06F8C" w:rsidRPr="00C96875" w:rsidRDefault="00C06F8C" w:rsidP="00C06F8C">
      <w:pPr>
        <w:pStyle w:val="Default"/>
        <w:numPr>
          <w:ilvl w:val="0"/>
          <w:numId w:val="23"/>
        </w:numPr>
        <w:ind w:left="426"/>
        <w:jc w:val="both"/>
        <w:rPr>
          <w:color w:val="auto"/>
        </w:rPr>
      </w:pPr>
      <w:r w:rsidRPr="00C96875">
        <w:rPr>
          <w:color w:val="auto"/>
        </w:rPr>
        <w:t xml:space="preserve">Środki ochrony prawnej przysługują Wykonawcy, a także innemu podmiotowi, jeżeli ma lub miał interes w uzyskaniu zamówienia oraz poniósł lub może ponieść szkodę w wyniku naruszenia przez Zamawiającego przepisów </w:t>
      </w:r>
      <w:proofErr w:type="spellStart"/>
      <w:r w:rsidRPr="00C96875">
        <w:rPr>
          <w:color w:val="auto"/>
        </w:rPr>
        <w:t>pzp</w:t>
      </w:r>
      <w:proofErr w:type="spellEnd"/>
      <w:r w:rsidRPr="00C96875">
        <w:rPr>
          <w:color w:val="auto"/>
        </w:rPr>
        <w:t xml:space="preserve">. </w:t>
      </w:r>
    </w:p>
    <w:p w:rsidR="00C06F8C" w:rsidRPr="007833BE" w:rsidRDefault="00C06F8C" w:rsidP="00C06F8C">
      <w:pPr>
        <w:pStyle w:val="Default"/>
        <w:numPr>
          <w:ilvl w:val="0"/>
          <w:numId w:val="23"/>
        </w:numPr>
        <w:spacing w:before="120"/>
        <w:ind w:left="425" w:hanging="357"/>
        <w:jc w:val="both"/>
        <w:rPr>
          <w:color w:val="auto"/>
        </w:rPr>
      </w:pPr>
      <w:r w:rsidRPr="00C96875">
        <w:rPr>
          <w:color w:val="auto"/>
        </w:rPr>
        <w:t xml:space="preserve">Szczegółowe informacje dotyczące środków ochrony prawnej określone są w Dziale VI „Środki ochrony prawnej” </w:t>
      </w:r>
      <w:proofErr w:type="spellStart"/>
      <w:r w:rsidRPr="00C96875">
        <w:rPr>
          <w:color w:val="auto"/>
        </w:rPr>
        <w:t>pzp</w:t>
      </w:r>
      <w:proofErr w:type="spellEnd"/>
      <w:r w:rsidRPr="00C96875">
        <w:rPr>
          <w:color w:val="auto"/>
        </w:rPr>
        <w:t>.</w:t>
      </w:r>
      <w:bookmarkStart w:id="54" w:name="_Toc320861827"/>
    </w:p>
    <w:p w:rsidR="00C06F8C" w:rsidRDefault="00C06F8C" w:rsidP="00C06F8C">
      <w:pPr>
        <w:pStyle w:val="Bezodstpw"/>
        <w:widowControl w:val="0"/>
        <w:spacing w:line="276" w:lineRule="auto"/>
        <w:ind w:left="360"/>
        <w:rPr>
          <w:rFonts w:ascii="Times New Roman" w:hAnsi="Times New Roman"/>
          <w:b/>
        </w:rPr>
      </w:pPr>
    </w:p>
    <w:p w:rsidR="00C06F8C" w:rsidRDefault="00C06F8C" w:rsidP="00C06F8C">
      <w:pPr>
        <w:pStyle w:val="Bezodstpw"/>
        <w:widowControl w:val="0"/>
        <w:spacing w:line="276" w:lineRule="auto"/>
        <w:rPr>
          <w:rFonts w:ascii="Times New Roman" w:hAnsi="Times New Roman"/>
          <w:b/>
          <w:sz w:val="24"/>
          <w:szCs w:val="24"/>
        </w:rPr>
      </w:pPr>
      <w:r>
        <w:rPr>
          <w:rFonts w:ascii="Times New Roman" w:hAnsi="Times New Roman"/>
          <w:b/>
          <w:sz w:val="24"/>
          <w:szCs w:val="24"/>
        </w:rPr>
        <w:t>XX</w:t>
      </w:r>
      <w:r w:rsidRPr="00685EED">
        <w:rPr>
          <w:rFonts w:ascii="Times New Roman" w:hAnsi="Times New Roman"/>
          <w:b/>
          <w:sz w:val="24"/>
          <w:szCs w:val="24"/>
        </w:rPr>
        <w:t>I. Informacje dotyczące RODO</w:t>
      </w:r>
    </w:p>
    <w:p w:rsidR="00C06F8C" w:rsidRPr="00685EED" w:rsidRDefault="00C06F8C" w:rsidP="00C06F8C">
      <w:pPr>
        <w:pStyle w:val="Bezodstpw"/>
        <w:widowControl w:val="0"/>
        <w:spacing w:line="276" w:lineRule="auto"/>
        <w:ind w:left="360"/>
        <w:rPr>
          <w:rFonts w:ascii="Times New Roman" w:hAnsi="Times New Roman"/>
          <w:b/>
          <w:sz w:val="24"/>
          <w:szCs w:val="24"/>
        </w:rPr>
      </w:pPr>
    </w:p>
    <w:p w:rsidR="00C06F8C" w:rsidRPr="00F8616F" w:rsidRDefault="00C06F8C" w:rsidP="00C06F8C">
      <w:pPr>
        <w:pStyle w:val="Default"/>
        <w:jc w:val="both"/>
        <w:rPr>
          <w:color w:val="auto"/>
        </w:rPr>
      </w:pPr>
      <w:r w:rsidRPr="00F8616F">
        <w:rPr>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06F8C" w:rsidRPr="00F8616F" w:rsidRDefault="00C06F8C" w:rsidP="00C06F8C">
      <w:pPr>
        <w:pStyle w:val="Default"/>
        <w:numPr>
          <w:ilvl w:val="0"/>
          <w:numId w:val="26"/>
        </w:numPr>
        <w:spacing w:after="5"/>
        <w:jc w:val="both"/>
        <w:rPr>
          <w:color w:val="auto"/>
        </w:rPr>
      </w:pPr>
      <w:r w:rsidRPr="00F8616F">
        <w:rPr>
          <w:color w:val="auto"/>
        </w:rPr>
        <w:t xml:space="preserve">administratorem Pani/Pana danych osobowych jest </w:t>
      </w:r>
      <w:r w:rsidRPr="00F8616F">
        <w:rPr>
          <w:i/>
          <w:iCs/>
          <w:color w:val="auto"/>
        </w:rPr>
        <w:t xml:space="preserve">Miasto Brańsk z siedzibą ul. Rynek 8,                                  17 – 120 Brańsk; </w:t>
      </w:r>
    </w:p>
    <w:p w:rsidR="00C06F8C" w:rsidRPr="00F8616F" w:rsidRDefault="00C06F8C" w:rsidP="00C06F8C">
      <w:pPr>
        <w:pStyle w:val="Default"/>
        <w:numPr>
          <w:ilvl w:val="0"/>
          <w:numId w:val="26"/>
        </w:numPr>
        <w:spacing w:after="5"/>
        <w:jc w:val="both"/>
        <w:rPr>
          <w:color w:val="auto"/>
        </w:rPr>
      </w:pPr>
      <w:r w:rsidRPr="00F8616F">
        <w:rPr>
          <w:color w:val="auto"/>
        </w:rPr>
        <w:t xml:space="preserve">inspektorem ochrony danych osobowych w </w:t>
      </w:r>
      <w:r w:rsidRPr="00F8616F">
        <w:rPr>
          <w:i/>
          <w:color w:val="auto"/>
        </w:rPr>
        <w:t xml:space="preserve">Mieście </w:t>
      </w:r>
      <w:proofErr w:type="spellStart"/>
      <w:r w:rsidRPr="00F8616F">
        <w:rPr>
          <w:i/>
          <w:color w:val="auto"/>
        </w:rPr>
        <w:t>Brańsk</w:t>
      </w:r>
      <w:r w:rsidRPr="00F8616F">
        <w:rPr>
          <w:iCs/>
          <w:color w:val="auto"/>
        </w:rPr>
        <w:t>jest</w:t>
      </w:r>
      <w:proofErr w:type="spellEnd"/>
      <w:r w:rsidRPr="00F8616F">
        <w:rPr>
          <w:iCs/>
          <w:color w:val="auto"/>
        </w:rPr>
        <w:t xml:space="preserve"> Pan Mariusz </w:t>
      </w:r>
      <w:proofErr w:type="spellStart"/>
      <w:r w:rsidRPr="00F8616F">
        <w:rPr>
          <w:iCs/>
          <w:color w:val="auto"/>
        </w:rPr>
        <w:t>Pientkowski</w:t>
      </w:r>
      <w:proofErr w:type="spellEnd"/>
      <w:r w:rsidRPr="00F8616F">
        <w:rPr>
          <w:iCs/>
          <w:color w:val="auto"/>
        </w:rPr>
        <w:t xml:space="preserve">                          z którym można </w:t>
      </w:r>
      <w:r w:rsidRPr="00F8616F">
        <w:rPr>
          <w:color w:val="auto"/>
        </w:rPr>
        <w:t xml:space="preserve">skontaktować się pod adresem e-mail: </w:t>
      </w:r>
      <w:hyperlink r:id="rId13" w:history="1">
        <w:r w:rsidRPr="00F8616F">
          <w:rPr>
            <w:rStyle w:val="Hipercze"/>
            <w:color w:val="auto"/>
          </w:rPr>
          <w:t>mpientkowski@nanocom.com.pl</w:t>
        </w:r>
      </w:hyperlink>
      <w:r w:rsidRPr="00F8616F">
        <w:rPr>
          <w:color w:val="auto"/>
        </w:rPr>
        <w:t xml:space="preserve">,                            tel. 85 732 15 70. </w:t>
      </w:r>
    </w:p>
    <w:p w:rsidR="00C06F8C" w:rsidRPr="00F8616F" w:rsidRDefault="00C06F8C" w:rsidP="00C06F8C">
      <w:pPr>
        <w:pStyle w:val="Default"/>
        <w:numPr>
          <w:ilvl w:val="0"/>
          <w:numId w:val="26"/>
        </w:numPr>
        <w:spacing w:after="5"/>
        <w:jc w:val="both"/>
        <w:rPr>
          <w:color w:val="auto"/>
        </w:rPr>
      </w:pPr>
      <w:r w:rsidRPr="00F8616F">
        <w:rPr>
          <w:color w:val="auto"/>
        </w:rPr>
        <w:t>Pani/Pana dane osobowe przetwarzane będą na podstawie art. 6 ust. 1 lit. c RODO w celu związanym z postępowaniem o udzielenie zamówienia publicznego sygn. akt: GKM.271.3.2018</w:t>
      </w:r>
      <w:r w:rsidRPr="00F8616F">
        <w:rPr>
          <w:i/>
          <w:iCs/>
          <w:color w:val="auto"/>
        </w:rPr>
        <w:t xml:space="preserve"> na „</w:t>
      </w:r>
      <w:r w:rsidRPr="00F8616F">
        <w:rPr>
          <w:i/>
          <w:color w:val="auto"/>
        </w:rPr>
        <w:t xml:space="preserve">Odbiór i zagospodarowanie odpadów komunalnych </w:t>
      </w:r>
      <w:r>
        <w:rPr>
          <w:i/>
          <w:color w:val="auto"/>
        </w:rPr>
        <w:t xml:space="preserve">z nieruchomości zamieszkałych </w:t>
      </w:r>
      <w:r w:rsidRPr="00F8616F">
        <w:rPr>
          <w:i/>
          <w:color w:val="auto"/>
        </w:rPr>
        <w:t xml:space="preserve">na terenie Miasta </w:t>
      </w:r>
      <w:proofErr w:type="spellStart"/>
      <w:r w:rsidRPr="00F8616F">
        <w:rPr>
          <w:i/>
          <w:color w:val="auto"/>
        </w:rPr>
        <w:t>Brańsk”</w:t>
      </w:r>
      <w:r w:rsidRPr="00F8616F">
        <w:rPr>
          <w:color w:val="auto"/>
        </w:rPr>
        <w:t>prowadzonym</w:t>
      </w:r>
      <w:proofErr w:type="spellEnd"/>
      <w:r w:rsidRPr="00F8616F">
        <w:rPr>
          <w:color w:val="auto"/>
        </w:rPr>
        <w:t xml:space="preserve"> w trybie przetargu nieograniczonego; </w:t>
      </w:r>
    </w:p>
    <w:p w:rsidR="00C06F8C" w:rsidRPr="00F8616F" w:rsidRDefault="00C06F8C" w:rsidP="00C06F8C">
      <w:pPr>
        <w:pStyle w:val="Default"/>
        <w:numPr>
          <w:ilvl w:val="0"/>
          <w:numId w:val="26"/>
        </w:numPr>
        <w:spacing w:after="5"/>
        <w:jc w:val="both"/>
        <w:rPr>
          <w:color w:val="auto"/>
        </w:rPr>
      </w:pPr>
      <w:r w:rsidRPr="00F8616F">
        <w:rPr>
          <w:color w:val="auto"/>
        </w:rPr>
        <w:t>odbiorcami Pani/Pana danych osobowych będą osoby lub podmioty, którym udostępniona zostanie dokumentacja postępowania w oparciu o art. 8 oraz art. 96 ust. 3 ustawy z dnia 29 stycznia 2004 r. – Prawo zam</w:t>
      </w:r>
      <w:r>
        <w:rPr>
          <w:color w:val="auto"/>
        </w:rPr>
        <w:t>ówień publicznych (Dz. U. z 2019 r. poz. 1843</w:t>
      </w:r>
      <w:r w:rsidRPr="00F8616F">
        <w:rPr>
          <w:color w:val="auto"/>
        </w:rPr>
        <w:t xml:space="preserve">), dalej „ustawa </w:t>
      </w:r>
      <w:proofErr w:type="spellStart"/>
      <w:r w:rsidRPr="00F8616F">
        <w:rPr>
          <w:color w:val="auto"/>
        </w:rPr>
        <w:t>Pzp</w:t>
      </w:r>
      <w:proofErr w:type="spellEnd"/>
      <w:r w:rsidRPr="00F8616F">
        <w:rPr>
          <w:color w:val="auto"/>
        </w:rPr>
        <w:t xml:space="preserve">”; </w:t>
      </w:r>
    </w:p>
    <w:p w:rsidR="00C06F8C" w:rsidRPr="00F8616F" w:rsidRDefault="00C06F8C" w:rsidP="00C06F8C">
      <w:pPr>
        <w:pStyle w:val="Default"/>
        <w:numPr>
          <w:ilvl w:val="0"/>
          <w:numId w:val="26"/>
        </w:numPr>
        <w:spacing w:after="5"/>
        <w:jc w:val="both"/>
        <w:rPr>
          <w:color w:val="auto"/>
        </w:rPr>
      </w:pPr>
      <w:r w:rsidRPr="00F8616F">
        <w:rPr>
          <w:color w:val="auto"/>
        </w:rPr>
        <w:t xml:space="preserve">Pani/Pana dane osobowe będą przechowywane, zgodnie z art. 97 ust. 1 ustawy </w:t>
      </w:r>
      <w:proofErr w:type="spellStart"/>
      <w:r w:rsidRPr="00F8616F">
        <w:rPr>
          <w:color w:val="auto"/>
        </w:rPr>
        <w:t>Pzp</w:t>
      </w:r>
      <w:proofErr w:type="spellEnd"/>
      <w:r w:rsidRPr="00F8616F">
        <w:rPr>
          <w:color w:val="auto"/>
        </w:rPr>
        <w:t xml:space="preserve">, przez okres 4 lat od dnia zakończenia postępowania o udzielenie zamówienia, a jeżeli czas trwania umowy przekracza 4 lata, okres przechowywania obejmuje cały czas trwania umowy; </w:t>
      </w:r>
    </w:p>
    <w:p w:rsidR="00C06F8C" w:rsidRPr="00F8616F" w:rsidRDefault="00C06F8C" w:rsidP="00C06F8C">
      <w:pPr>
        <w:pStyle w:val="Default"/>
        <w:numPr>
          <w:ilvl w:val="0"/>
          <w:numId w:val="26"/>
        </w:numPr>
        <w:spacing w:after="5"/>
        <w:jc w:val="both"/>
        <w:rPr>
          <w:color w:val="auto"/>
        </w:rPr>
      </w:pPr>
      <w:r w:rsidRPr="00F8616F">
        <w:rPr>
          <w:color w:val="auto"/>
        </w:rPr>
        <w:t xml:space="preserve">obowiązek podania przez Panią/Pana danych osobowych bezpośrednio Pani/Pana dotyczących jest wymogiem ustawowym określonym w przepisach ustawy </w:t>
      </w:r>
      <w:proofErr w:type="spellStart"/>
      <w:r w:rsidRPr="00F8616F">
        <w:rPr>
          <w:color w:val="auto"/>
        </w:rPr>
        <w:t>Pzp</w:t>
      </w:r>
      <w:proofErr w:type="spellEnd"/>
      <w:r w:rsidRPr="00F8616F">
        <w:rPr>
          <w:color w:val="auto"/>
        </w:rPr>
        <w:t xml:space="preserve">, związanym z udziałem w postępowaniu o udzielenie zamówienia publicznego; konsekwencje niepodania określonych danych wynikają z ustawy </w:t>
      </w:r>
      <w:proofErr w:type="spellStart"/>
      <w:r w:rsidRPr="00F8616F">
        <w:rPr>
          <w:color w:val="auto"/>
        </w:rPr>
        <w:t>Pzp</w:t>
      </w:r>
      <w:proofErr w:type="spellEnd"/>
      <w:r w:rsidRPr="00F8616F">
        <w:rPr>
          <w:color w:val="auto"/>
        </w:rPr>
        <w:t xml:space="preserve">; </w:t>
      </w:r>
    </w:p>
    <w:p w:rsidR="00C06F8C" w:rsidRPr="00F8616F" w:rsidRDefault="00C06F8C" w:rsidP="00C06F8C">
      <w:pPr>
        <w:pStyle w:val="Default"/>
        <w:numPr>
          <w:ilvl w:val="0"/>
          <w:numId w:val="26"/>
        </w:numPr>
        <w:spacing w:after="5"/>
        <w:jc w:val="both"/>
        <w:rPr>
          <w:color w:val="auto"/>
        </w:rPr>
      </w:pPr>
      <w:r w:rsidRPr="00F8616F">
        <w:rPr>
          <w:color w:val="auto"/>
        </w:rPr>
        <w:t xml:space="preserve">w odniesieniu do Pani/Pana danych osobowych decyzje nie będą podejmowane w sposób zautomatyzowany, stosownie do art. 22 RODO; </w:t>
      </w:r>
    </w:p>
    <w:p w:rsidR="00C06F8C" w:rsidRPr="00F8616F" w:rsidRDefault="00C06F8C" w:rsidP="00C06F8C">
      <w:pPr>
        <w:pStyle w:val="Default"/>
        <w:numPr>
          <w:ilvl w:val="0"/>
          <w:numId w:val="26"/>
        </w:numPr>
        <w:spacing w:after="5"/>
        <w:jc w:val="both"/>
        <w:rPr>
          <w:color w:val="auto"/>
        </w:rPr>
      </w:pPr>
      <w:r w:rsidRPr="00F8616F">
        <w:rPr>
          <w:color w:val="auto"/>
        </w:rPr>
        <w:t xml:space="preserve">posiada Pani/Pan: </w:t>
      </w:r>
    </w:p>
    <w:p w:rsidR="00C06F8C" w:rsidRPr="00F8616F" w:rsidRDefault="00C06F8C" w:rsidP="00C06F8C">
      <w:pPr>
        <w:pStyle w:val="Default"/>
        <w:spacing w:after="5"/>
        <w:jc w:val="both"/>
        <w:rPr>
          <w:color w:val="auto"/>
        </w:rPr>
      </w:pPr>
      <w:r w:rsidRPr="00F8616F">
        <w:rPr>
          <w:color w:val="auto"/>
        </w:rPr>
        <w:t xml:space="preserve">− na podstawie art. 15 RODO prawo dostępu do danych osobowych Pani/Pana dotyczących; </w:t>
      </w:r>
    </w:p>
    <w:p w:rsidR="00C06F8C" w:rsidRPr="00F8616F" w:rsidRDefault="00C06F8C" w:rsidP="00C06F8C">
      <w:pPr>
        <w:pStyle w:val="Default"/>
        <w:spacing w:after="5"/>
        <w:jc w:val="both"/>
        <w:rPr>
          <w:color w:val="auto"/>
        </w:rPr>
      </w:pPr>
      <w:r w:rsidRPr="00F8616F">
        <w:rPr>
          <w:color w:val="auto"/>
        </w:rPr>
        <w:t xml:space="preserve">− na podstawie art. 16 RODO prawo do sprostowania Pani/Pana danych osobowych </w:t>
      </w:r>
      <w:r w:rsidRPr="00F8616F">
        <w:rPr>
          <w:i/>
          <w:iCs/>
          <w:color w:val="auto"/>
        </w:rPr>
        <w:t xml:space="preserve">(skorzystanie z prawa do sprostowania nie może skutkować zmianą wyniku postępowania o </w:t>
      </w:r>
      <w:r w:rsidRPr="00F8616F">
        <w:rPr>
          <w:i/>
          <w:iCs/>
          <w:color w:val="auto"/>
        </w:rPr>
        <w:lastRenderedPageBreak/>
        <w:t xml:space="preserve">udzielenie zamówienia publicznego ani zmianą postanowień umowy w zakresie niezgodnym z ustawą </w:t>
      </w:r>
      <w:proofErr w:type="spellStart"/>
      <w:r w:rsidRPr="00F8616F">
        <w:rPr>
          <w:i/>
          <w:iCs/>
          <w:color w:val="auto"/>
        </w:rPr>
        <w:t>Pzp</w:t>
      </w:r>
      <w:proofErr w:type="spellEnd"/>
      <w:r w:rsidRPr="00F8616F">
        <w:rPr>
          <w:i/>
          <w:iCs/>
          <w:color w:val="auto"/>
        </w:rPr>
        <w:t xml:space="preserve"> oraz nie może naruszać integralności protokołu oraz jego załączników)</w:t>
      </w:r>
      <w:r w:rsidRPr="00F8616F">
        <w:rPr>
          <w:color w:val="auto"/>
        </w:rPr>
        <w:t xml:space="preserve">; </w:t>
      </w:r>
    </w:p>
    <w:p w:rsidR="00C06F8C" w:rsidRPr="00F8616F" w:rsidRDefault="00C06F8C" w:rsidP="00C06F8C">
      <w:pPr>
        <w:pStyle w:val="Default"/>
        <w:spacing w:after="5"/>
        <w:jc w:val="both"/>
        <w:rPr>
          <w:color w:val="auto"/>
        </w:rPr>
      </w:pPr>
      <w:r w:rsidRPr="00F8616F">
        <w:rPr>
          <w:color w:val="auto"/>
        </w:rPr>
        <w:t>− na podstawie art. 18 RODO prawo żądania od administratora ograniczenia przetwarzania danych osobowych z zastrzeżeniem przypadków, o których mowa w art. 18 ust. 2 RODO (</w:t>
      </w:r>
      <w:r w:rsidRPr="00F8616F">
        <w:rPr>
          <w:i/>
          <w:iCs/>
          <w:color w:val="auto"/>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8616F">
        <w:rPr>
          <w:color w:val="auto"/>
        </w:rPr>
        <w:t xml:space="preserve">; </w:t>
      </w:r>
    </w:p>
    <w:p w:rsidR="00C06F8C" w:rsidRPr="00F8616F" w:rsidRDefault="00C06F8C" w:rsidP="00C06F8C">
      <w:pPr>
        <w:pStyle w:val="Default"/>
        <w:spacing w:after="5"/>
        <w:jc w:val="both"/>
        <w:rPr>
          <w:color w:val="auto"/>
        </w:rPr>
      </w:pPr>
      <w:r w:rsidRPr="00F8616F">
        <w:rPr>
          <w:color w:val="auto"/>
        </w:rPr>
        <w:t xml:space="preserve">− prawo do wniesienia skargi do Prezesa Urzędu Ochrony Danych Osobowych, gdy uzna Pani/Pan, że przetwarzanie danych osobowych Pani/Pana dotyczących narusza przepisy RODO; </w:t>
      </w:r>
    </w:p>
    <w:p w:rsidR="00C06F8C" w:rsidRPr="00F8616F" w:rsidRDefault="00C06F8C" w:rsidP="00C06F8C">
      <w:pPr>
        <w:pStyle w:val="Default"/>
        <w:numPr>
          <w:ilvl w:val="0"/>
          <w:numId w:val="27"/>
        </w:numPr>
        <w:spacing w:after="5"/>
        <w:jc w:val="both"/>
        <w:rPr>
          <w:color w:val="auto"/>
        </w:rPr>
      </w:pPr>
      <w:r w:rsidRPr="00F8616F">
        <w:rPr>
          <w:color w:val="auto"/>
        </w:rPr>
        <w:t xml:space="preserve">nie przysługuje Pani/Panu: </w:t>
      </w:r>
    </w:p>
    <w:p w:rsidR="00C06F8C" w:rsidRPr="00F8616F" w:rsidRDefault="00C06F8C" w:rsidP="00C06F8C">
      <w:pPr>
        <w:pStyle w:val="Default"/>
        <w:spacing w:after="5"/>
        <w:jc w:val="both"/>
        <w:rPr>
          <w:color w:val="auto"/>
        </w:rPr>
      </w:pPr>
      <w:r w:rsidRPr="00F8616F">
        <w:rPr>
          <w:color w:val="auto"/>
        </w:rPr>
        <w:t xml:space="preserve">− w związku z art. 17 ust. 3 lit. b, d lub e RODO prawo do usunięcia danych osobowych; </w:t>
      </w:r>
    </w:p>
    <w:p w:rsidR="00C06F8C" w:rsidRPr="00F8616F" w:rsidRDefault="00C06F8C" w:rsidP="00C06F8C">
      <w:pPr>
        <w:pStyle w:val="Default"/>
        <w:spacing w:after="5"/>
        <w:jc w:val="both"/>
        <w:rPr>
          <w:color w:val="auto"/>
        </w:rPr>
      </w:pPr>
      <w:r w:rsidRPr="00F8616F">
        <w:rPr>
          <w:color w:val="auto"/>
        </w:rPr>
        <w:t xml:space="preserve">− prawo do przenoszenia danych osobowych, o którym mowa w art. 20 RODO; </w:t>
      </w:r>
    </w:p>
    <w:p w:rsidR="00C06F8C" w:rsidRPr="00F8616F" w:rsidRDefault="00C06F8C" w:rsidP="00C06F8C">
      <w:pPr>
        <w:pStyle w:val="Default"/>
        <w:jc w:val="both"/>
        <w:rPr>
          <w:color w:val="auto"/>
        </w:rPr>
      </w:pPr>
      <w:r w:rsidRPr="00F8616F">
        <w:rPr>
          <w:color w:val="auto"/>
        </w:rPr>
        <w:t xml:space="preserve">− na podstawie art. 21 RODO prawo sprzeciwu, wobec przetwarzania danych osobowych, gdyż podstawą prawną przetwarzania Pani/Pana danych osobowych jest art. 6 ust. 1 lit. c RODO. </w:t>
      </w:r>
    </w:p>
    <w:p w:rsidR="00C06F8C" w:rsidRPr="00C96875" w:rsidRDefault="00C06F8C" w:rsidP="00C06F8C">
      <w:pPr>
        <w:pStyle w:val="Nagwek2"/>
        <w:spacing w:before="240"/>
        <w:jc w:val="both"/>
        <w:rPr>
          <w:rFonts w:ascii="Times New Roman" w:hAnsi="Times New Roman"/>
          <w:b w:val="0"/>
          <w:sz w:val="24"/>
          <w:szCs w:val="24"/>
        </w:rPr>
      </w:pPr>
      <w:r>
        <w:rPr>
          <w:rFonts w:ascii="Times New Roman" w:hAnsi="Times New Roman"/>
          <w:sz w:val="24"/>
          <w:szCs w:val="24"/>
        </w:rPr>
        <w:t>XXII</w:t>
      </w:r>
      <w:r w:rsidRPr="00C96875">
        <w:rPr>
          <w:rFonts w:ascii="Times New Roman" w:hAnsi="Times New Roman"/>
          <w:sz w:val="24"/>
          <w:szCs w:val="24"/>
        </w:rPr>
        <w:t>. Załączniki do SI</w:t>
      </w:r>
      <w:bookmarkEnd w:id="54"/>
      <w:r>
        <w:rPr>
          <w:rFonts w:ascii="Times New Roman" w:hAnsi="Times New Roman"/>
          <w:sz w:val="24"/>
          <w:szCs w:val="24"/>
        </w:rPr>
        <w:t>WZ</w:t>
      </w:r>
    </w:p>
    <w:p w:rsidR="00C06F8C" w:rsidRPr="00C96875" w:rsidRDefault="00C06F8C" w:rsidP="00C06F8C">
      <w:pPr>
        <w:autoSpaceDE w:val="0"/>
        <w:autoSpaceDN w:val="0"/>
        <w:adjustRightInd w:val="0"/>
        <w:spacing w:before="120"/>
        <w:jc w:val="both"/>
        <w:rPr>
          <w:sz w:val="24"/>
          <w:szCs w:val="24"/>
        </w:rPr>
      </w:pPr>
      <w:r w:rsidRPr="00C96875">
        <w:rPr>
          <w:sz w:val="24"/>
          <w:szCs w:val="24"/>
        </w:rPr>
        <w:t>Integralną częścią niniejszej SIWZ stanowią następujące załączniki:</w:t>
      </w:r>
    </w:p>
    <w:p w:rsidR="00C06F8C" w:rsidRPr="00C96875" w:rsidRDefault="00C06F8C" w:rsidP="00C06F8C">
      <w:pPr>
        <w:numPr>
          <w:ilvl w:val="0"/>
          <w:numId w:val="24"/>
        </w:numPr>
        <w:autoSpaceDE w:val="0"/>
        <w:autoSpaceDN w:val="0"/>
        <w:adjustRightInd w:val="0"/>
        <w:spacing w:before="120"/>
        <w:jc w:val="both"/>
        <w:rPr>
          <w:sz w:val="24"/>
          <w:szCs w:val="24"/>
        </w:rPr>
      </w:pPr>
      <w:r w:rsidRPr="00C96875">
        <w:rPr>
          <w:sz w:val="24"/>
          <w:szCs w:val="24"/>
        </w:rPr>
        <w:t xml:space="preserve">Oświadczenie o spełnieniu warunków udziały w postępowaniu - </w:t>
      </w:r>
      <w:r w:rsidRPr="000A71C8">
        <w:rPr>
          <w:b/>
          <w:sz w:val="24"/>
          <w:szCs w:val="24"/>
        </w:rPr>
        <w:t>Załącznik Nr 1</w:t>
      </w:r>
      <w:r w:rsidRPr="00C96875">
        <w:rPr>
          <w:sz w:val="24"/>
          <w:szCs w:val="24"/>
        </w:rPr>
        <w:t>;</w:t>
      </w:r>
    </w:p>
    <w:p w:rsidR="00C06F8C" w:rsidRPr="00C96875" w:rsidRDefault="00C06F8C" w:rsidP="00C06F8C">
      <w:pPr>
        <w:numPr>
          <w:ilvl w:val="0"/>
          <w:numId w:val="24"/>
        </w:numPr>
        <w:autoSpaceDE w:val="0"/>
        <w:autoSpaceDN w:val="0"/>
        <w:adjustRightInd w:val="0"/>
        <w:spacing w:before="120"/>
        <w:jc w:val="both"/>
        <w:rPr>
          <w:sz w:val="24"/>
          <w:szCs w:val="24"/>
        </w:rPr>
      </w:pPr>
      <w:r w:rsidRPr="00C96875">
        <w:rPr>
          <w:sz w:val="24"/>
          <w:szCs w:val="24"/>
        </w:rPr>
        <w:t xml:space="preserve">Oświadczenie dot. braku przesłanek do wykluczenia z postępowania - </w:t>
      </w:r>
      <w:r w:rsidRPr="000A71C8">
        <w:rPr>
          <w:b/>
          <w:sz w:val="24"/>
          <w:szCs w:val="24"/>
        </w:rPr>
        <w:t>Załącznik Nr 2</w:t>
      </w:r>
      <w:r w:rsidRPr="00C96875">
        <w:rPr>
          <w:sz w:val="24"/>
          <w:szCs w:val="24"/>
        </w:rPr>
        <w:t>;</w:t>
      </w:r>
    </w:p>
    <w:p w:rsidR="00C06F8C" w:rsidRPr="00C96875" w:rsidRDefault="00C06F8C" w:rsidP="00C06F8C">
      <w:pPr>
        <w:numPr>
          <w:ilvl w:val="0"/>
          <w:numId w:val="24"/>
        </w:numPr>
        <w:autoSpaceDE w:val="0"/>
        <w:autoSpaceDN w:val="0"/>
        <w:adjustRightInd w:val="0"/>
        <w:spacing w:before="120"/>
        <w:jc w:val="both"/>
        <w:rPr>
          <w:sz w:val="24"/>
          <w:szCs w:val="24"/>
        </w:rPr>
      </w:pPr>
      <w:r>
        <w:rPr>
          <w:sz w:val="24"/>
          <w:szCs w:val="24"/>
        </w:rPr>
        <w:t xml:space="preserve">Projekt umowy </w:t>
      </w:r>
      <w:r w:rsidRPr="00C96875">
        <w:rPr>
          <w:sz w:val="24"/>
          <w:szCs w:val="24"/>
        </w:rPr>
        <w:t>–</w:t>
      </w:r>
      <w:r>
        <w:rPr>
          <w:sz w:val="24"/>
          <w:szCs w:val="24"/>
        </w:rPr>
        <w:t xml:space="preserve"> </w:t>
      </w:r>
      <w:r w:rsidRPr="000A71C8">
        <w:rPr>
          <w:b/>
          <w:sz w:val="24"/>
          <w:szCs w:val="24"/>
        </w:rPr>
        <w:t>Załącznik Nr 3</w:t>
      </w:r>
      <w:r w:rsidRPr="00C96875">
        <w:rPr>
          <w:sz w:val="24"/>
          <w:szCs w:val="24"/>
        </w:rPr>
        <w:t>;</w:t>
      </w:r>
    </w:p>
    <w:p w:rsidR="00C06F8C" w:rsidRPr="00C96875" w:rsidRDefault="00C06F8C" w:rsidP="00C06F8C">
      <w:pPr>
        <w:numPr>
          <w:ilvl w:val="0"/>
          <w:numId w:val="24"/>
        </w:numPr>
        <w:autoSpaceDE w:val="0"/>
        <w:autoSpaceDN w:val="0"/>
        <w:adjustRightInd w:val="0"/>
        <w:spacing w:before="120"/>
        <w:jc w:val="both"/>
        <w:rPr>
          <w:sz w:val="24"/>
          <w:szCs w:val="24"/>
        </w:rPr>
      </w:pPr>
      <w:r w:rsidRPr="00C96875">
        <w:rPr>
          <w:sz w:val="24"/>
          <w:szCs w:val="24"/>
        </w:rPr>
        <w:t>Wykaz sprzętu</w:t>
      </w:r>
      <w:r>
        <w:rPr>
          <w:sz w:val="24"/>
          <w:szCs w:val="24"/>
        </w:rPr>
        <w:t xml:space="preserve"> </w:t>
      </w:r>
      <w:r w:rsidRPr="00C96875">
        <w:rPr>
          <w:sz w:val="24"/>
          <w:szCs w:val="24"/>
        </w:rPr>
        <w:t xml:space="preserve">– </w:t>
      </w:r>
      <w:r w:rsidRPr="000A71C8">
        <w:rPr>
          <w:b/>
          <w:sz w:val="24"/>
          <w:szCs w:val="24"/>
        </w:rPr>
        <w:t>Załącznik Nr 4</w:t>
      </w:r>
      <w:r w:rsidRPr="00C96875">
        <w:rPr>
          <w:sz w:val="24"/>
          <w:szCs w:val="24"/>
        </w:rPr>
        <w:t>;</w:t>
      </w:r>
    </w:p>
    <w:p w:rsidR="00C06F8C" w:rsidRPr="00C96875" w:rsidRDefault="00C06F8C" w:rsidP="00C06F8C">
      <w:pPr>
        <w:numPr>
          <w:ilvl w:val="0"/>
          <w:numId w:val="24"/>
        </w:numPr>
        <w:autoSpaceDE w:val="0"/>
        <w:autoSpaceDN w:val="0"/>
        <w:adjustRightInd w:val="0"/>
        <w:spacing w:before="120"/>
        <w:jc w:val="both"/>
        <w:rPr>
          <w:sz w:val="24"/>
          <w:szCs w:val="24"/>
        </w:rPr>
      </w:pPr>
      <w:r w:rsidRPr="00C96875">
        <w:rPr>
          <w:sz w:val="24"/>
          <w:szCs w:val="24"/>
        </w:rPr>
        <w:t>Oświadczen</w:t>
      </w:r>
      <w:r>
        <w:rPr>
          <w:sz w:val="24"/>
          <w:szCs w:val="24"/>
        </w:rPr>
        <w:t xml:space="preserve">ie dotyczące grupy kapitałowej </w:t>
      </w:r>
      <w:r w:rsidRPr="00C96875">
        <w:rPr>
          <w:sz w:val="24"/>
          <w:szCs w:val="24"/>
        </w:rPr>
        <w:t>-</w:t>
      </w:r>
      <w:r>
        <w:rPr>
          <w:sz w:val="24"/>
          <w:szCs w:val="24"/>
        </w:rPr>
        <w:t xml:space="preserve"> </w:t>
      </w:r>
      <w:r w:rsidRPr="000A71C8">
        <w:rPr>
          <w:b/>
          <w:sz w:val="24"/>
          <w:szCs w:val="24"/>
        </w:rPr>
        <w:t>Załącznik Nr 5</w:t>
      </w:r>
      <w:r>
        <w:rPr>
          <w:sz w:val="24"/>
          <w:szCs w:val="24"/>
        </w:rPr>
        <w:t>;</w:t>
      </w:r>
    </w:p>
    <w:p w:rsidR="00C06F8C" w:rsidRPr="00C96875" w:rsidRDefault="00C06F8C" w:rsidP="00C06F8C">
      <w:pPr>
        <w:numPr>
          <w:ilvl w:val="0"/>
          <w:numId w:val="24"/>
        </w:numPr>
        <w:autoSpaceDE w:val="0"/>
        <w:autoSpaceDN w:val="0"/>
        <w:adjustRightInd w:val="0"/>
        <w:spacing w:before="120"/>
        <w:jc w:val="both"/>
        <w:rPr>
          <w:sz w:val="24"/>
          <w:szCs w:val="24"/>
        </w:rPr>
      </w:pPr>
      <w:r w:rsidRPr="00C96875">
        <w:rPr>
          <w:sz w:val="24"/>
          <w:szCs w:val="24"/>
        </w:rPr>
        <w:t xml:space="preserve">Formularz Ofertowy - </w:t>
      </w:r>
      <w:r w:rsidRPr="000A71C8">
        <w:rPr>
          <w:b/>
          <w:sz w:val="24"/>
          <w:szCs w:val="24"/>
        </w:rPr>
        <w:t>Załącznik nr 6</w:t>
      </w:r>
      <w:r>
        <w:rPr>
          <w:sz w:val="24"/>
          <w:szCs w:val="24"/>
        </w:rPr>
        <w:t>;</w:t>
      </w:r>
    </w:p>
    <w:p w:rsidR="00C06F8C" w:rsidRPr="00C96875" w:rsidRDefault="00C06F8C" w:rsidP="00C06F8C">
      <w:pPr>
        <w:numPr>
          <w:ilvl w:val="0"/>
          <w:numId w:val="24"/>
        </w:numPr>
        <w:autoSpaceDE w:val="0"/>
        <w:autoSpaceDN w:val="0"/>
        <w:adjustRightInd w:val="0"/>
        <w:spacing w:before="120"/>
        <w:jc w:val="both"/>
        <w:rPr>
          <w:sz w:val="24"/>
          <w:szCs w:val="24"/>
        </w:rPr>
      </w:pPr>
      <w:r w:rsidRPr="00C96875">
        <w:rPr>
          <w:sz w:val="24"/>
          <w:szCs w:val="24"/>
        </w:rPr>
        <w:t xml:space="preserve">Wykaz usług w zakresie niezbędnym do wykazania spełniania warunku zdolności zawodowej - </w:t>
      </w:r>
      <w:r w:rsidRPr="000A71C8">
        <w:rPr>
          <w:b/>
          <w:sz w:val="24"/>
          <w:szCs w:val="24"/>
        </w:rPr>
        <w:t>Załącznik Nr 7</w:t>
      </w:r>
      <w:r>
        <w:rPr>
          <w:sz w:val="24"/>
          <w:szCs w:val="24"/>
        </w:rPr>
        <w:t>;</w:t>
      </w:r>
    </w:p>
    <w:p w:rsidR="00C06F8C" w:rsidRPr="00D535D5" w:rsidRDefault="00C06F8C" w:rsidP="00C06F8C">
      <w:pPr>
        <w:numPr>
          <w:ilvl w:val="0"/>
          <w:numId w:val="24"/>
        </w:numPr>
        <w:autoSpaceDE w:val="0"/>
        <w:autoSpaceDN w:val="0"/>
        <w:adjustRightInd w:val="0"/>
        <w:spacing w:before="120"/>
        <w:jc w:val="both"/>
        <w:rPr>
          <w:sz w:val="24"/>
          <w:szCs w:val="24"/>
        </w:rPr>
      </w:pPr>
      <w:r w:rsidRPr="00C96875">
        <w:rPr>
          <w:sz w:val="24"/>
          <w:szCs w:val="24"/>
        </w:rPr>
        <w:t xml:space="preserve">Opis przedmiotu zamówienia - </w:t>
      </w:r>
      <w:r w:rsidRPr="00AA558C">
        <w:rPr>
          <w:b/>
          <w:sz w:val="24"/>
          <w:szCs w:val="24"/>
        </w:rPr>
        <w:t>Załącznik Nr 8</w:t>
      </w:r>
      <w:r>
        <w:rPr>
          <w:sz w:val="24"/>
          <w:szCs w:val="24"/>
        </w:rPr>
        <w:t>;</w:t>
      </w:r>
    </w:p>
    <w:p w:rsidR="00C06F8C" w:rsidRDefault="00C06F8C" w:rsidP="00C06F8C">
      <w:pPr>
        <w:jc w:val="both"/>
      </w:pPr>
    </w:p>
    <w:p w:rsidR="00C06F8C" w:rsidRDefault="00C06F8C" w:rsidP="00C06F8C"/>
    <w:p w:rsidR="005A01C1" w:rsidRDefault="005A01C1"/>
    <w:sectPr w:rsidR="005A01C1" w:rsidSect="000B798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IDFont+F4">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49B5"/>
    <w:multiLevelType w:val="hybridMultilevel"/>
    <w:tmpl w:val="3EC0C9A0"/>
    <w:lvl w:ilvl="0" w:tplc="AA004FB4">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C138AD"/>
    <w:multiLevelType w:val="hybridMultilevel"/>
    <w:tmpl w:val="C06A1D84"/>
    <w:lvl w:ilvl="0" w:tplc="6FB888F6">
      <w:start w:val="1"/>
      <w:numFmt w:val="decimal"/>
      <w:lvlText w:val="%1."/>
      <w:lvlJc w:val="left"/>
      <w:pPr>
        <w:ind w:left="278" w:hanging="42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
    <w:nsid w:val="04920A62"/>
    <w:multiLevelType w:val="multilevel"/>
    <w:tmpl w:val="DC3A1A6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eastAsia="Times New Roman" w:hAnsi="Times New Roman" w:cs="Times New Roman"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2936"/>
        </w:tabs>
        <w:ind w:left="2936" w:hanging="1800"/>
      </w:pPr>
      <w:rPr>
        <w:rFonts w:hint="default"/>
      </w:rPr>
    </w:lvl>
  </w:abstractNum>
  <w:abstractNum w:abstractNumId="3">
    <w:nsid w:val="0EC7168B"/>
    <w:multiLevelType w:val="hybridMultilevel"/>
    <w:tmpl w:val="EE500008"/>
    <w:lvl w:ilvl="0" w:tplc="0AB8A826">
      <w:start w:val="1"/>
      <w:numFmt w:val="decimal"/>
      <w:lvlText w:val="%1."/>
      <w:lvlJc w:val="left"/>
      <w:pPr>
        <w:ind w:left="502" w:hanging="360"/>
      </w:pPr>
      <w:rPr>
        <w:rFonts w:hint="default"/>
        <w:b w:val="0"/>
        <w:i w:val="0"/>
      </w:rPr>
    </w:lvl>
    <w:lvl w:ilvl="1" w:tplc="7528EA02">
      <w:start w:val="1"/>
      <w:numFmt w:val="decimal"/>
      <w:lvlText w:val="%2."/>
      <w:lvlJc w:val="left"/>
      <w:pPr>
        <w:tabs>
          <w:tab w:val="num" w:pos="108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65E3D56"/>
    <w:multiLevelType w:val="hybridMultilevel"/>
    <w:tmpl w:val="1D84A8EC"/>
    <w:lvl w:ilvl="0" w:tplc="FE525868">
      <w:start w:val="1"/>
      <w:numFmt w:val="lowerLetter"/>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7194DB4"/>
    <w:multiLevelType w:val="hybridMultilevel"/>
    <w:tmpl w:val="9386100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B0A1429"/>
    <w:multiLevelType w:val="hybridMultilevel"/>
    <w:tmpl w:val="2D8E1D12"/>
    <w:lvl w:ilvl="0" w:tplc="51CEA74A">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244" w:hanging="360"/>
      </w:pPr>
      <w:rPr>
        <w:rFonts w:ascii="Courier New" w:hAnsi="Courier New" w:cs="Courier New" w:hint="default"/>
      </w:rPr>
    </w:lvl>
    <w:lvl w:ilvl="2" w:tplc="04150005" w:tentative="1">
      <w:start w:val="1"/>
      <w:numFmt w:val="bullet"/>
      <w:lvlText w:val=""/>
      <w:lvlJc w:val="left"/>
      <w:pPr>
        <w:ind w:left="1964" w:hanging="360"/>
      </w:pPr>
      <w:rPr>
        <w:rFonts w:ascii="Wingdings" w:hAnsi="Wingdings" w:hint="default"/>
      </w:rPr>
    </w:lvl>
    <w:lvl w:ilvl="3" w:tplc="04150001" w:tentative="1">
      <w:start w:val="1"/>
      <w:numFmt w:val="bullet"/>
      <w:lvlText w:val=""/>
      <w:lvlJc w:val="left"/>
      <w:pPr>
        <w:ind w:left="2684" w:hanging="360"/>
      </w:pPr>
      <w:rPr>
        <w:rFonts w:ascii="Symbol" w:hAnsi="Symbol" w:hint="default"/>
      </w:rPr>
    </w:lvl>
    <w:lvl w:ilvl="4" w:tplc="04150003" w:tentative="1">
      <w:start w:val="1"/>
      <w:numFmt w:val="bullet"/>
      <w:lvlText w:val="o"/>
      <w:lvlJc w:val="left"/>
      <w:pPr>
        <w:ind w:left="3404" w:hanging="360"/>
      </w:pPr>
      <w:rPr>
        <w:rFonts w:ascii="Courier New" w:hAnsi="Courier New" w:cs="Courier New" w:hint="default"/>
      </w:rPr>
    </w:lvl>
    <w:lvl w:ilvl="5" w:tplc="04150005" w:tentative="1">
      <w:start w:val="1"/>
      <w:numFmt w:val="bullet"/>
      <w:lvlText w:val=""/>
      <w:lvlJc w:val="left"/>
      <w:pPr>
        <w:ind w:left="4124" w:hanging="360"/>
      </w:pPr>
      <w:rPr>
        <w:rFonts w:ascii="Wingdings" w:hAnsi="Wingdings" w:hint="default"/>
      </w:rPr>
    </w:lvl>
    <w:lvl w:ilvl="6" w:tplc="04150001" w:tentative="1">
      <w:start w:val="1"/>
      <w:numFmt w:val="bullet"/>
      <w:lvlText w:val=""/>
      <w:lvlJc w:val="left"/>
      <w:pPr>
        <w:ind w:left="4844" w:hanging="360"/>
      </w:pPr>
      <w:rPr>
        <w:rFonts w:ascii="Symbol" w:hAnsi="Symbol" w:hint="default"/>
      </w:rPr>
    </w:lvl>
    <w:lvl w:ilvl="7" w:tplc="04150003" w:tentative="1">
      <w:start w:val="1"/>
      <w:numFmt w:val="bullet"/>
      <w:lvlText w:val="o"/>
      <w:lvlJc w:val="left"/>
      <w:pPr>
        <w:ind w:left="5564" w:hanging="360"/>
      </w:pPr>
      <w:rPr>
        <w:rFonts w:ascii="Courier New" w:hAnsi="Courier New" w:cs="Courier New" w:hint="default"/>
      </w:rPr>
    </w:lvl>
    <w:lvl w:ilvl="8" w:tplc="04150005" w:tentative="1">
      <w:start w:val="1"/>
      <w:numFmt w:val="bullet"/>
      <w:lvlText w:val=""/>
      <w:lvlJc w:val="left"/>
      <w:pPr>
        <w:ind w:left="6284" w:hanging="360"/>
      </w:pPr>
      <w:rPr>
        <w:rFonts w:ascii="Wingdings" w:hAnsi="Wingdings" w:hint="default"/>
      </w:rPr>
    </w:lvl>
  </w:abstractNum>
  <w:abstractNum w:abstractNumId="7">
    <w:nsid w:val="1C437CD3"/>
    <w:multiLevelType w:val="hybridMultilevel"/>
    <w:tmpl w:val="CD5AAAD8"/>
    <w:lvl w:ilvl="0" w:tplc="D1344D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E8A50D4"/>
    <w:multiLevelType w:val="hybridMultilevel"/>
    <w:tmpl w:val="334EA686"/>
    <w:lvl w:ilvl="0" w:tplc="9A3A126C">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1718FF"/>
    <w:multiLevelType w:val="hybridMultilevel"/>
    <w:tmpl w:val="32C05ABE"/>
    <w:lvl w:ilvl="0" w:tplc="FFFFFFFF">
      <w:start w:val="1"/>
      <w:numFmt w:val="lowerLetter"/>
      <w:lvlText w:val="%1)"/>
      <w:lvlJc w:val="left"/>
      <w:pPr>
        <w:tabs>
          <w:tab w:val="num" w:pos="720"/>
        </w:tabs>
        <w:ind w:left="720" w:hanging="360"/>
      </w:pPr>
    </w:lvl>
    <w:lvl w:ilvl="1" w:tplc="FFFFFFFF">
      <w:start w:val="3"/>
      <w:numFmt w:val="decimal"/>
      <w:lvlText w:val="%2."/>
      <w:lvlJc w:val="left"/>
      <w:pPr>
        <w:tabs>
          <w:tab w:val="num" w:pos="1440"/>
        </w:tabs>
        <w:ind w:left="1440" w:hanging="360"/>
      </w:pPr>
    </w:lvl>
    <w:lvl w:ilvl="2" w:tplc="FFFFFFFF">
      <w:start w:val="1"/>
      <w:numFmt w:val="lowerLetter"/>
      <w:lvlText w:val="%3."/>
      <w:lvlJc w:val="left"/>
      <w:pPr>
        <w:tabs>
          <w:tab w:val="num" w:pos="2340"/>
        </w:tabs>
        <w:ind w:left="2340" w:hanging="360"/>
      </w:pPr>
    </w:lvl>
    <w:lvl w:ilvl="3" w:tplc="FFFFFFFF">
      <w:start w:val="3"/>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22CA5EFC"/>
    <w:multiLevelType w:val="multilevel"/>
    <w:tmpl w:val="14AA13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1">
    <w:nsid w:val="25015A7F"/>
    <w:multiLevelType w:val="hybridMultilevel"/>
    <w:tmpl w:val="0CD2478A"/>
    <w:lvl w:ilvl="0" w:tplc="32F8E038">
      <w:start w:val="5"/>
      <w:numFmt w:val="lowerLetter"/>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8FE4AB5"/>
    <w:multiLevelType w:val="hybridMultilevel"/>
    <w:tmpl w:val="92565E12"/>
    <w:lvl w:ilvl="0" w:tplc="43FEB958">
      <w:start w:val="1"/>
      <w:numFmt w:val="decimal"/>
      <w:lvlText w:val="%1."/>
      <w:lvlJc w:val="left"/>
      <w:pPr>
        <w:ind w:left="720" w:hanging="360"/>
      </w:pPr>
      <w:rPr>
        <w:rFonts w:hint="default"/>
        <w:b w:val="0"/>
        <w:sz w:val="24"/>
        <w:szCs w:val="24"/>
      </w:rPr>
    </w:lvl>
    <w:lvl w:ilvl="1" w:tplc="5C70A5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A60813"/>
    <w:multiLevelType w:val="multilevel"/>
    <w:tmpl w:val="C9C62A1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3783FF8"/>
    <w:multiLevelType w:val="multilevel"/>
    <w:tmpl w:val="42A4E32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ind w:left="3054"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3F33F09"/>
    <w:multiLevelType w:val="hybridMultilevel"/>
    <w:tmpl w:val="B2CE0BD4"/>
    <w:lvl w:ilvl="0" w:tplc="401CEEA6">
      <w:start w:val="1"/>
      <w:numFmt w:val="decimal"/>
      <w:lvlText w:val="1.%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37673195"/>
    <w:multiLevelType w:val="hybridMultilevel"/>
    <w:tmpl w:val="AF528C94"/>
    <w:lvl w:ilvl="0" w:tplc="47D072B0">
      <w:start w:val="8"/>
      <w:numFmt w:val="decimal"/>
      <w:lvlText w:val="%1."/>
      <w:lvlJc w:val="left"/>
      <w:pPr>
        <w:ind w:left="644"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B347706"/>
    <w:multiLevelType w:val="hybridMultilevel"/>
    <w:tmpl w:val="3FD2E7F4"/>
    <w:lvl w:ilvl="0" w:tplc="18F83F84">
      <w:start w:val="4"/>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601447"/>
    <w:multiLevelType w:val="hybridMultilevel"/>
    <w:tmpl w:val="116A8CC4"/>
    <w:lvl w:ilvl="0" w:tplc="FE525868">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C3279B0"/>
    <w:multiLevelType w:val="multilevel"/>
    <w:tmpl w:val="FD683FE6"/>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644"/>
        </w:tabs>
        <w:ind w:left="644" w:hanging="360"/>
      </w:pPr>
      <w:rPr>
        <w:rFonts w:hint="default"/>
      </w:rPr>
    </w:lvl>
    <w:lvl w:ilvl="5">
      <w:start w:val="1"/>
      <w:numFmt w:val="lowerRoman"/>
      <w:lvlText w:val="%6."/>
      <w:lvlJc w:val="right"/>
      <w:pPr>
        <w:tabs>
          <w:tab w:val="num" w:pos="4320"/>
        </w:tabs>
        <w:ind w:left="4320" w:hanging="180"/>
      </w:p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3CC9252E"/>
    <w:multiLevelType w:val="hybridMultilevel"/>
    <w:tmpl w:val="82567CC2"/>
    <w:lvl w:ilvl="0" w:tplc="B3CAF33C">
      <w:start w:val="1"/>
      <w:numFmt w:val="decimal"/>
      <w:lvlText w:val="%1."/>
      <w:lvlJc w:val="left"/>
      <w:pPr>
        <w:ind w:left="360" w:hanging="360"/>
      </w:pPr>
      <w:rPr>
        <w:rFonts w:hint="default"/>
        <w:b w:val="0"/>
      </w:rPr>
    </w:lvl>
    <w:lvl w:ilvl="1" w:tplc="04150019">
      <w:start w:val="1"/>
      <w:numFmt w:val="lowerLetter"/>
      <w:lvlText w:val="%2."/>
      <w:lvlJc w:val="left"/>
      <w:pPr>
        <w:ind w:left="1440" w:hanging="360"/>
      </w:pPr>
    </w:lvl>
    <w:lvl w:ilvl="2" w:tplc="B06E0CE2">
      <w:start w:val="1"/>
      <w:numFmt w:val="decimal"/>
      <w:lvlText w:val="%3)"/>
      <w:lvlJc w:val="left"/>
      <w:pPr>
        <w:ind w:left="2340" w:hanging="360"/>
      </w:pPr>
      <w:rPr>
        <w:rFonts w:hint="default"/>
      </w:r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EA0F41"/>
    <w:multiLevelType w:val="hybridMultilevel"/>
    <w:tmpl w:val="1BC6BB1C"/>
    <w:lvl w:ilvl="0" w:tplc="A418C0D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F24C85"/>
    <w:multiLevelType w:val="hybridMultilevel"/>
    <w:tmpl w:val="574C64D6"/>
    <w:lvl w:ilvl="0" w:tplc="A996512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C736EF7C">
      <w:start w:val="1"/>
      <w:numFmt w:val="decimal"/>
      <w:lvlText w:val="%3)"/>
      <w:lvlJc w:val="left"/>
      <w:pPr>
        <w:ind w:left="198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6EC18E0"/>
    <w:multiLevelType w:val="hybridMultilevel"/>
    <w:tmpl w:val="E99E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7BD599D"/>
    <w:multiLevelType w:val="hybridMultilevel"/>
    <w:tmpl w:val="BA781318"/>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1F20A6"/>
    <w:multiLevelType w:val="hybridMultilevel"/>
    <w:tmpl w:val="74242658"/>
    <w:lvl w:ilvl="0" w:tplc="049C0C84">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4FB576B"/>
    <w:multiLevelType w:val="hybridMultilevel"/>
    <w:tmpl w:val="1DA217FA"/>
    <w:lvl w:ilvl="0" w:tplc="A55A167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59B65B93"/>
    <w:multiLevelType w:val="hybridMultilevel"/>
    <w:tmpl w:val="FC70E88E"/>
    <w:lvl w:ilvl="0" w:tplc="B06E0CE2">
      <w:start w:val="1"/>
      <w:numFmt w:val="decimal"/>
      <w:lvlText w:val="%1)"/>
      <w:lvlJc w:val="left"/>
      <w:pPr>
        <w:tabs>
          <w:tab w:val="num" w:pos="240"/>
        </w:tabs>
        <w:ind w:left="240" w:hanging="360"/>
      </w:pPr>
      <w:rPr>
        <w:rFonts w:hint="default"/>
      </w:rPr>
    </w:lvl>
    <w:lvl w:ilvl="1" w:tplc="04150019">
      <w:start w:val="1"/>
      <w:numFmt w:val="lowerLetter"/>
      <w:lvlText w:val="%2."/>
      <w:lvlJc w:val="left"/>
      <w:pPr>
        <w:tabs>
          <w:tab w:val="num" w:pos="960"/>
        </w:tabs>
        <w:ind w:left="960" w:hanging="360"/>
      </w:pPr>
    </w:lvl>
    <w:lvl w:ilvl="2" w:tplc="B06E0CE2">
      <w:start w:val="1"/>
      <w:numFmt w:val="decimal"/>
      <w:lvlText w:val="%3)"/>
      <w:lvlJc w:val="left"/>
      <w:pPr>
        <w:tabs>
          <w:tab w:val="num" w:pos="1680"/>
        </w:tabs>
        <w:ind w:left="1680" w:hanging="180"/>
      </w:pPr>
      <w:rPr>
        <w:rFonts w:hint="default"/>
      </w:r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28">
    <w:nsid w:val="59E033AE"/>
    <w:multiLevelType w:val="hybridMultilevel"/>
    <w:tmpl w:val="A43638D2"/>
    <w:lvl w:ilvl="0" w:tplc="FE525868">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AC87682"/>
    <w:multiLevelType w:val="hybridMultilevel"/>
    <w:tmpl w:val="BE9A8D62"/>
    <w:lvl w:ilvl="0" w:tplc="F5FEC73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1BE78C5"/>
    <w:multiLevelType w:val="hybridMultilevel"/>
    <w:tmpl w:val="D1E03118"/>
    <w:lvl w:ilvl="0" w:tplc="C5CA4DA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1F6671"/>
    <w:multiLevelType w:val="hybridMultilevel"/>
    <w:tmpl w:val="3B5E122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5B63A6E"/>
    <w:multiLevelType w:val="hybridMultilevel"/>
    <w:tmpl w:val="1480DB60"/>
    <w:lvl w:ilvl="0" w:tplc="6D3AC802">
      <w:start w:val="1"/>
      <w:numFmt w:val="lowerLetter"/>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AA1A56"/>
    <w:multiLevelType w:val="hybridMultilevel"/>
    <w:tmpl w:val="30E062D4"/>
    <w:lvl w:ilvl="0" w:tplc="B29A51D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144" w:hanging="360"/>
      </w:pPr>
    </w:lvl>
    <w:lvl w:ilvl="2" w:tplc="0415001B" w:tentative="1">
      <w:start w:val="1"/>
      <w:numFmt w:val="lowerRoman"/>
      <w:lvlText w:val="%3."/>
      <w:lvlJc w:val="right"/>
      <w:pPr>
        <w:ind w:left="1864" w:hanging="180"/>
      </w:pPr>
    </w:lvl>
    <w:lvl w:ilvl="3" w:tplc="0415000F" w:tentative="1">
      <w:start w:val="1"/>
      <w:numFmt w:val="decimal"/>
      <w:lvlText w:val="%4."/>
      <w:lvlJc w:val="left"/>
      <w:pPr>
        <w:ind w:left="2584" w:hanging="360"/>
      </w:pPr>
    </w:lvl>
    <w:lvl w:ilvl="4" w:tplc="04150019" w:tentative="1">
      <w:start w:val="1"/>
      <w:numFmt w:val="lowerLetter"/>
      <w:lvlText w:val="%5."/>
      <w:lvlJc w:val="left"/>
      <w:pPr>
        <w:ind w:left="3304" w:hanging="360"/>
      </w:pPr>
    </w:lvl>
    <w:lvl w:ilvl="5" w:tplc="0415001B" w:tentative="1">
      <w:start w:val="1"/>
      <w:numFmt w:val="lowerRoman"/>
      <w:lvlText w:val="%6."/>
      <w:lvlJc w:val="right"/>
      <w:pPr>
        <w:ind w:left="4024" w:hanging="180"/>
      </w:pPr>
    </w:lvl>
    <w:lvl w:ilvl="6" w:tplc="0415000F" w:tentative="1">
      <w:start w:val="1"/>
      <w:numFmt w:val="decimal"/>
      <w:lvlText w:val="%7."/>
      <w:lvlJc w:val="left"/>
      <w:pPr>
        <w:ind w:left="4744" w:hanging="360"/>
      </w:pPr>
    </w:lvl>
    <w:lvl w:ilvl="7" w:tplc="04150019" w:tentative="1">
      <w:start w:val="1"/>
      <w:numFmt w:val="lowerLetter"/>
      <w:lvlText w:val="%8."/>
      <w:lvlJc w:val="left"/>
      <w:pPr>
        <w:ind w:left="5464" w:hanging="360"/>
      </w:pPr>
    </w:lvl>
    <w:lvl w:ilvl="8" w:tplc="0415001B" w:tentative="1">
      <w:start w:val="1"/>
      <w:numFmt w:val="lowerRoman"/>
      <w:lvlText w:val="%9."/>
      <w:lvlJc w:val="right"/>
      <w:pPr>
        <w:ind w:left="6184" w:hanging="180"/>
      </w:pPr>
    </w:lvl>
  </w:abstractNum>
  <w:abstractNum w:abstractNumId="34">
    <w:nsid w:val="6C0B24D5"/>
    <w:multiLevelType w:val="hybridMultilevel"/>
    <w:tmpl w:val="7F42676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180072D"/>
    <w:multiLevelType w:val="hybridMultilevel"/>
    <w:tmpl w:val="C96E2764"/>
    <w:lvl w:ilvl="0" w:tplc="2F121DDC">
      <w:start w:val="1"/>
      <w:numFmt w:val="lowerLetter"/>
      <w:lvlText w:val="%1)"/>
      <w:lvlJc w:val="left"/>
      <w:pPr>
        <w:ind w:left="644" w:hanging="360"/>
      </w:pPr>
      <w:rPr>
        <w:rFonts w:hint="default"/>
        <w:color w:val="auto"/>
      </w:rPr>
    </w:lvl>
    <w:lvl w:ilvl="1" w:tplc="7B4470CA">
      <w:start w:val="1"/>
      <w:numFmt w:val="lowerLetter"/>
      <w:lvlText w:val="%2."/>
      <w:lvlJc w:val="left"/>
      <w:pPr>
        <w:ind w:left="1581" w:hanging="360"/>
      </w:pPr>
      <w:rPr>
        <w:color w:val="auto"/>
      </w:r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36">
    <w:nsid w:val="722662AA"/>
    <w:multiLevelType w:val="hybridMultilevel"/>
    <w:tmpl w:val="E4645682"/>
    <w:lvl w:ilvl="0" w:tplc="F35EE954">
      <w:start w:val="7"/>
      <w:numFmt w:val="decimal"/>
      <w:lvlText w:val="%1."/>
      <w:lvlJc w:val="left"/>
      <w:pPr>
        <w:ind w:left="24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D33EBC"/>
    <w:multiLevelType w:val="hybridMultilevel"/>
    <w:tmpl w:val="DFFED0A2"/>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B06E0CE2">
      <w:start w:val="1"/>
      <w:numFmt w:val="decimal"/>
      <w:lvlText w:val="%3)"/>
      <w:lvlJc w:val="left"/>
      <w:pPr>
        <w:ind w:left="2340" w:hanging="360"/>
      </w:pPr>
      <w:rPr>
        <w:rFonts w:hint="default"/>
      </w:r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036FC7"/>
    <w:multiLevelType w:val="hybridMultilevel"/>
    <w:tmpl w:val="E2DA7BC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9">
    <w:nsid w:val="750F065A"/>
    <w:multiLevelType w:val="hybridMultilevel"/>
    <w:tmpl w:val="98DEF49A"/>
    <w:lvl w:ilvl="0" w:tplc="FE525868">
      <w:start w:val="1"/>
      <w:numFmt w:val="lowerLetter"/>
      <w:lvlText w:val="%1)"/>
      <w:lvlJc w:val="left"/>
      <w:pPr>
        <w:ind w:left="1276" w:hanging="360"/>
      </w:pPr>
      <w:rPr>
        <w:b w:val="0"/>
        <w:sz w:val="24"/>
        <w:szCs w:val="24"/>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0">
    <w:nsid w:val="79784C76"/>
    <w:multiLevelType w:val="hybridMultilevel"/>
    <w:tmpl w:val="0BF2C43E"/>
    <w:lvl w:ilvl="0" w:tplc="2E3E9044">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A916204"/>
    <w:multiLevelType w:val="hybridMultilevel"/>
    <w:tmpl w:val="ADD68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BB807AF"/>
    <w:multiLevelType w:val="hybridMultilevel"/>
    <w:tmpl w:val="DA22D360"/>
    <w:lvl w:ilvl="0" w:tplc="77103B2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CEF3EC0"/>
    <w:multiLevelType w:val="hybridMultilevel"/>
    <w:tmpl w:val="986294C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2"/>
  </w:num>
  <w:num w:numId="3">
    <w:abstractNumId w:val="27"/>
  </w:num>
  <w:num w:numId="4">
    <w:abstractNumId w:val="35"/>
  </w:num>
  <w:num w:numId="5">
    <w:abstractNumId w:val="13"/>
  </w:num>
  <w:num w:numId="6">
    <w:abstractNumId w:val="33"/>
  </w:num>
  <w:num w:numId="7">
    <w:abstractNumId w:val="24"/>
  </w:num>
  <w:num w:numId="8">
    <w:abstractNumId w:val="31"/>
  </w:num>
  <w:num w:numId="9">
    <w:abstractNumId w:val="1"/>
  </w:num>
  <w:num w:numId="10">
    <w:abstractNumId w:val="25"/>
  </w:num>
  <w:num w:numId="11">
    <w:abstractNumId w:val="19"/>
  </w:num>
  <w:num w:numId="12">
    <w:abstractNumId w:val="9"/>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num>
  <w:num w:numId="14">
    <w:abstractNumId w:val="40"/>
  </w:num>
  <w:num w:numId="15">
    <w:abstractNumId w:val="10"/>
  </w:num>
  <w:num w:numId="16">
    <w:abstractNumId w:val="2"/>
  </w:num>
  <w:num w:numId="17">
    <w:abstractNumId w:val="20"/>
  </w:num>
  <w:num w:numId="18">
    <w:abstractNumId w:val="26"/>
  </w:num>
  <w:num w:numId="19">
    <w:abstractNumId w:val="22"/>
  </w:num>
  <w:num w:numId="20">
    <w:abstractNumId w:val="3"/>
  </w:num>
  <w:num w:numId="21">
    <w:abstractNumId w:val="14"/>
  </w:num>
  <w:num w:numId="22">
    <w:abstractNumId w:val="37"/>
  </w:num>
  <w:num w:numId="23">
    <w:abstractNumId w:val="43"/>
  </w:num>
  <w:num w:numId="24">
    <w:abstractNumId w:val="34"/>
  </w:num>
  <w:num w:numId="25">
    <w:abstractNumId w:val="18"/>
  </w:num>
  <w:num w:numId="26">
    <w:abstractNumId w:val="5"/>
  </w:num>
  <w:num w:numId="27">
    <w:abstractNumId w:val="23"/>
  </w:num>
  <w:num w:numId="28">
    <w:abstractNumId w:val="6"/>
  </w:num>
  <w:num w:numId="29">
    <w:abstractNumId w:val="38"/>
  </w:num>
  <w:num w:numId="30">
    <w:abstractNumId w:val="0"/>
  </w:num>
  <w:num w:numId="31">
    <w:abstractNumId w:val="7"/>
  </w:num>
  <w:num w:numId="32">
    <w:abstractNumId w:val="4"/>
  </w:num>
  <w:num w:numId="33">
    <w:abstractNumId w:val="28"/>
  </w:num>
  <w:num w:numId="34">
    <w:abstractNumId w:val="36"/>
  </w:num>
  <w:num w:numId="35">
    <w:abstractNumId w:val="15"/>
  </w:num>
  <w:num w:numId="36">
    <w:abstractNumId w:val="30"/>
  </w:num>
  <w:num w:numId="37">
    <w:abstractNumId w:val="42"/>
  </w:num>
  <w:num w:numId="38">
    <w:abstractNumId w:val="17"/>
  </w:num>
  <w:num w:numId="39">
    <w:abstractNumId w:val="32"/>
  </w:num>
  <w:num w:numId="40">
    <w:abstractNumId w:val="21"/>
  </w:num>
  <w:num w:numId="41">
    <w:abstractNumId w:val="39"/>
  </w:num>
  <w:num w:numId="42">
    <w:abstractNumId w:val="11"/>
  </w:num>
  <w:num w:numId="43">
    <w:abstractNumId w:val="8"/>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C06F8C"/>
    <w:rsid w:val="00016902"/>
    <w:rsid w:val="004B727A"/>
    <w:rsid w:val="005A01C1"/>
    <w:rsid w:val="00641B5F"/>
    <w:rsid w:val="00660A5C"/>
    <w:rsid w:val="007330C0"/>
    <w:rsid w:val="0086450E"/>
    <w:rsid w:val="009266DB"/>
    <w:rsid w:val="009C70E3"/>
    <w:rsid w:val="00A60B0B"/>
    <w:rsid w:val="00C06F8C"/>
    <w:rsid w:val="00CB2C27"/>
    <w:rsid w:val="00D1058F"/>
    <w:rsid w:val="00E13DD6"/>
    <w:rsid w:val="00F029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F8C"/>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C06F8C"/>
    <w:pPr>
      <w:keepNext/>
      <w:tabs>
        <w:tab w:val="left" w:pos="426"/>
      </w:tabs>
      <w:suppressAutoHyphens/>
      <w:spacing w:before="120"/>
      <w:jc w:val="center"/>
      <w:outlineLvl w:val="1"/>
    </w:pPr>
    <w:rPr>
      <w:rFonts w:ascii="Arial" w:hAnsi="Arial"/>
      <w:b/>
      <w:sz w:val="28"/>
    </w:rPr>
  </w:style>
  <w:style w:type="paragraph" w:styleId="Nagwek4">
    <w:name w:val="heading 4"/>
    <w:basedOn w:val="Normalny"/>
    <w:next w:val="Normalny"/>
    <w:link w:val="Nagwek4Znak"/>
    <w:qFormat/>
    <w:rsid w:val="00C06F8C"/>
    <w:pPr>
      <w:keepNext/>
      <w:outlineLvl w:val="3"/>
    </w:pPr>
    <w:rPr>
      <w:rFonts w:ascii="Arial" w:hAnsi="Arial"/>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C06F8C"/>
    <w:rPr>
      <w:rFonts w:ascii="Arial" w:eastAsia="Times New Roman" w:hAnsi="Arial" w:cs="Times New Roman"/>
      <w:b/>
      <w:sz w:val="28"/>
      <w:szCs w:val="20"/>
      <w:lang w:eastAsia="pl-PL"/>
    </w:rPr>
  </w:style>
  <w:style w:type="character" w:customStyle="1" w:styleId="Nagwek4Znak">
    <w:name w:val="Nagłówek 4 Znak"/>
    <w:basedOn w:val="Domylnaczcionkaakapitu"/>
    <w:link w:val="Nagwek4"/>
    <w:rsid w:val="00C06F8C"/>
    <w:rPr>
      <w:rFonts w:ascii="Arial" w:eastAsia="Times New Roman" w:hAnsi="Arial" w:cs="Times New Roman"/>
      <w:b/>
      <w:sz w:val="24"/>
      <w:szCs w:val="20"/>
      <w:lang w:eastAsia="pl-PL"/>
    </w:rPr>
  </w:style>
  <w:style w:type="paragraph" w:styleId="Bezodstpw">
    <w:name w:val="No Spacing"/>
    <w:uiPriority w:val="1"/>
    <w:qFormat/>
    <w:rsid w:val="00C06F8C"/>
    <w:pPr>
      <w:spacing w:after="0" w:line="240" w:lineRule="auto"/>
      <w:jc w:val="both"/>
    </w:pPr>
    <w:rPr>
      <w:rFonts w:ascii="Calibri" w:hAnsi="Calibri" w:cs="Times New Roman"/>
    </w:rPr>
  </w:style>
  <w:style w:type="paragraph" w:styleId="Akapitzlist">
    <w:name w:val="List Paragraph"/>
    <w:basedOn w:val="Normalny"/>
    <w:link w:val="AkapitzlistZnak"/>
    <w:uiPriority w:val="34"/>
    <w:qFormat/>
    <w:rsid w:val="00C06F8C"/>
    <w:pPr>
      <w:ind w:left="720"/>
      <w:contextualSpacing/>
    </w:pPr>
  </w:style>
  <w:style w:type="character" w:styleId="Odwoaniedokomentarza">
    <w:name w:val="annotation reference"/>
    <w:semiHidden/>
    <w:rsid w:val="00C06F8C"/>
    <w:rPr>
      <w:sz w:val="16"/>
    </w:rPr>
  </w:style>
  <w:style w:type="paragraph" w:styleId="Tekstkomentarza">
    <w:name w:val="annotation text"/>
    <w:basedOn w:val="Normalny"/>
    <w:link w:val="TekstkomentarzaZnak"/>
    <w:rsid w:val="00C06F8C"/>
  </w:style>
  <w:style w:type="character" w:customStyle="1" w:styleId="TekstkomentarzaZnak">
    <w:name w:val="Tekst komentarza Znak"/>
    <w:basedOn w:val="Domylnaczcionkaakapitu"/>
    <w:link w:val="Tekstkomentarza"/>
    <w:rsid w:val="00C06F8C"/>
    <w:rPr>
      <w:rFonts w:ascii="Times New Roman" w:eastAsia="Times New Roman" w:hAnsi="Times New Roman" w:cs="Times New Roman"/>
      <w:sz w:val="20"/>
      <w:szCs w:val="20"/>
      <w:lang w:eastAsia="pl-PL"/>
    </w:rPr>
  </w:style>
  <w:style w:type="paragraph" w:customStyle="1" w:styleId="Standard">
    <w:name w:val="Standard"/>
    <w:rsid w:val="00C06F8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C06F8C"/>
    <w:pPr>
      <w:spacing w:before="60" w:after="60"/>
      <w:ind w:left="851" w:hanging="295"/>
      <w:jc w:val="both"/>
    </w:pPr>
    <w:rPr>
      <w:sz w:val="24"/>
    </w:rPr>
  </w:style>
  <w:style w:type="paragraph" w:customStyle="1" w:styleId="Default">
    <w:name w:val="Default"/>
    <w:rsid w:val="00C06F8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divparagraph">
    <w:name w:val="div.paragraph"/>
    <w:uiPriority w:val="99"/>
    <w:rsid w:val="00C06F8C"/>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Tekstpodstawowy3">
    <w:name w:val="Body Text 3"/>
    <w:basedOn w:val="Normalny"/>
    <w:link w:val="Tekstpodstawowy3Znak"/>
    <w:rsid w:val="00C06F8C"/>
    <w:rPr>
      <w:rFonts w:ascii="Arial" w:hAnsi="Arial"/>
      <w:sz w:val="32"/>
    </w:rPr>
  </w:style>
  <w:style w:type="character" w:customStyle="1" w:styleId="Tekstpodstawowy3Znak">
    <w:name w:val="Tekst podstawowy 3 Znak"/>
    <w:basedOn w:val="Domylnaczcionkaakapitu"/>
    <w:link w:val="Tekstpodstawowy3"/>
    <w:rsid w:val="00C06F8C"/>
    <w:rPr>
      <w:rFonts w:ascii="Arial" w:eastAsia="Times New Roman" w:hAnsi="Arial" w:cs="Times New Roman"/>
      <w:sz w:val="32"/>
      <w:szCs w:val="20"/>
      <w:lang w:eastAsia="pl-PL"/>
    </w:rPr>
  </w:style>
  <w:style w:type="character" w:styleId="Hipercze">
    <w:name w:val="Hyperlink"/>
    <w:rsid w:val="00C06F8C"/>
    <w:rPr>
      <w:color w:val="0000FF"/>
      <w:u w:val="single"/>
    </w:rPr>
  </w:style>
  <w:style w:type="paragraph" w:customStyle="1" w:styleId="p">
    <w:name w:val="p"/>
    <w:rsid w:val="00C06F8C"/>
    <w:pPr>
      <w:suppressAutoHyphens/>
      <w:spacing w:after="0" w:line="252" w:lineRule="auto"/>
    </w:pPr>
    <w:rPr>
      <w:rFonts w:ascii="Arial Narrow" w:eastAsia="Arial Narrow" w:hAnsi="Arial Narrow" w:cs="Arial Narrow"/>
      <w:kern w:val="1"/>
      <w:lang w:eastAsia="ar-SA"/>
    </w:rPr>
  </w:style>
  <w:style w:type="paragraph" w:customStyle="1" w:styleId="Styl1">
    <w:name w:val="Styl1"/>
    <w:basedOn w:val="Normalny"/>
    <w:rsid w:val="00C06F8C"/>
    <w:pPr>
      <w:widowControl w:val="0"/>
      <w:spacing w:before="240"/>
      <w:jc w:val="both"/>
    </w:pPr>
    <w:rPr>
      <w:rFonts w:ascii="Arial" w:hAnsi="Arial"/>
      <w:sz w:val="24"/>
    </w:rPr>
  </w:style>
  <w:style w:type="character" w:customStyle="1" w:styleId="AkapitzlistZnak">
    <w:name w:val="Akapit z listą Znak"/>
    <w:link w:val="Akapitzlist"/>
    <w:uiPriority w:val="34"/>
    <w:rsid w:val="00C06F8C"/>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C06F8C"/>
    <w:rPr>
      <w:rFonts w:ascii="Tahoma" w:hAnsi="Tahoma" w:cs="Tahoma"/>
      <w:sz w:val="16"/>
      <w:szCs w:val="16"/>
    </w:rPr>
  </w:style>
  <w:style w:type="character" w:customStyle="1" w:styleId="TekstdymkaZnak">
    <w:name w:val="Tekst dymka Znak"/>
    <w:basedOn w:val="Domylnaczcionkaakapitu"/>
    <w:link w:val="Tekstdymka"/>
    <w:uiPriority w:val="99"/>
    <w:semiHidden/>
    <w:rsid w:val="00C06F8C"/>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zetargi.nf.pl/Przetargi/cpv_372/" TargetMode="External"/><Relationship Id="rId13" Type="http://schemas.openxmlformats.org/officeDocument/2006/relationships/hyperlink" Target="mailto:mpientkowski@nanocom.com.pl" TargetMode="External"/><Relationship Id="rId3" Type="http://schemas.openxmlformats.org/officeDocument/2006/relationships/settings" Target="settings.xml"/><Relationship Id="rId7" Type="http://schemas.openxmlformats.org/officeDocument/2006/relationships/hyperlink" Target="http://przetargi.nf.pl/Przetargi/cpv_337/" TargetMode="External"/><Relationship Id="rId12" Type="http://schemas.openxmlformats.org/officeDocument/2006/relationships/hyperlink" Target="http://www.umbransk.bip.podla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um.bransk.wrotapodlasia.pl" TargetMode="External"/><Relationship Id="rId11" Type="http://schemas.openxmlformats.org/officeDocument/2006/relationships/hyperlink" Target="mailto:sekretariat@bransk.um.gov.p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sekretariat@bransk.um.gov.pl" TargetMode="External"/><Relationship Id="rId4" Type="http://schemas.openxmlformats.org/officeDocument/2006/relationships/webSettings" Target="webSettings.xml"/><Relationship Id="rId9" Type="http://schemas.openxmlformats.org/officeDocument/2006/relationships/hyperlink" Target="mailto:sekretariat@bransk.um.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7859</Words>
  <Characters>47157</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8</cp:revision>
  <dcterms:created xsi:type="dcterms:W3CDTF">2020-11-26T07:14:00Z</dcterms:created>
  <dcterms:modified xsi:type="dcterms:W3CDTF">2020-11-26T10:04:00Z</dcterms:modified>
</cp:coreProperties>
</file>