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F0" w:rsidRPr="00A2564B" w:rsidRDefault="005365F0" w:rsidP="00D92739">
      <w:pPr>
        <w:tabs>
          <w:tab w:val="center" w:pos="4536"/>
          <w:tab w:val="right" w:pos="9072"/>
        </w:tabs>
        <w:spacing w:after="0" w:line="240" w:lineRule="auto"/>
        <w:jc w:val="center"/>
        <w:rPr>
          <w:rFonts w:ascii="Times New Roman" w:hAnsi="Times New Roman"/>
          <w:sz w:val="24"/>
        </w:rPr>
      </w:pPr>
      <w:r w:rsidRPr="00A2564B">
        <w:rPr>
          <w:rFonts w:ascii="Calibri" w:eastAsia="Times New Roman" w:hAnsi="Calibri" w:cs="Times New Roman"/>
          <w:noProof/>
          <w:lang w:eastAsia="pl-PL"/>
        </w:rPr>
        <w:drawing>
          <wp:inline distT="0" distB="0" distL="0" distR="0">
            <wp:extent cx="930303" cy="428786"/>
            <wp:effectExtent l="0" t="0" r="3175" b="9525"/>
            <wp:docPr id="5" name="Obraz 1" descr="C:\Users\Komp\Desktop\log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p\Desktop\loga\fe.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159" cy="452687"/>
                    </a:xfrm>
                    <a:prstGeom prst="rect">
                      <a:avLst/>
                    </a:prstGeom>
                    <a:noFill/>
                    <a:ln>
                      <a:noFill/>
                    </a:ln>
                  </pic:spPr>
                </pic:pic>
              </a:graphicData>
            </a:graphic>
          </wp:inline>
        </w:drawing>
      </w:r>
      <w:r w:rsidRPr="00A2564B">
        <w:rPr>
          <w:rFonts w:ascii="Times New Roman" w:eastAsia="Times New Roman" w:hAnsi="Times New Roman" w:cs="Times New Roman"/>
          <w:noProof/>
          <w:sz w:val="20"/>
          <w:lang w:eastAsia="pl-PL"/>
        </w:rPr>
        <w:drawing>
          <wp:inline distT="0" distB="0" distL="0" distR="0">
            <wp:extent cx="1390919" cy="482958"/>
            <wp:effectExtent l="0" t="0" r="0" b="0"/>
            <wp:docPr id="6" name="Obraz 4" descr="C:\Users\User\Desktop\znak_barw_rp_poziom_szara_ramka_rgb.png"/>
            <wp:cNvGraphicFramePr/>
            <a:graphic xmlns:a="http://schemas.openxmlformats.org/drawingml/2006/main">
              <a:graphicData uri="http://schemas.openxmlformats.org/drawingml/2006/picture">
                <pic:pic xmlns:pic="http://schemas.openxmlformats.org/drawingml/2006/picture">
                  <pic:nvPicPr>
                    <pic:cNvPr id="16" name="Obraz 16" descr="C:\Users\User\Desktop\znak_barw_rp_poziom_szara_ramka_rgb.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1667" cy="490162"/>
                    </a:xfrm>
                    <a:prstGeom prst="rect">
                      <a:avLst/>
                    </a:prstGeom>
                    <a:noFill/>
                    <a:ln>
                      <a:noFill/>
                    </a:ln>
                  </pic:spPr>
                </pic:pic>
              </a:graphicData>
            </a:graphic>
          </wp:inline>
        </w:drawing>
      </w:r>
      <w:r w:rsidRPr="00A2564B">
        <w:rPr>
          <w:rFonts w:ascii="Calibri" w:eastAsia="Times New Roman" w:hAnsi="Calibri" w:cs="Times New Roman"/>
          <w:noProof/>
          <w:lang w:eastAsia="pl-PL"/>
        </w:rPr>
        <w:drawing>
          <wp:inline distT="0" distB="0" distL="0" distR="0">
            <wp:extent cx="708338" cy="426289"/>
            <wp:effectExtent l="0" t="0" r="0" b="0"/>
            <wp:docPr id="7" name="Obraz 5" descr="C:\Users\Komp\Desktop\loga\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p\Desktop\loga\0x0.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1036" cy="451985"/>
                    </a:xfrm>
                    <a:prstGeom prst="rect">
                      <a:avLst/>
                    </a:prstGeom>
                    <a:noFill/>
                    <a:ln>
                      <a:noFill/>
                    </a:ln>
                  </pic:spPr>
                </pic:pic>
              </a:graphicData>
            </a:graphic>
          </wp:inline>
        </w:drawing>
      </w:r>
      <w:r w:rsidRPr="00A2564B">
        <w:rPr>
          <w:rFonts w:ascii="Calibri" w:eastAsia="Times New Roman" w:hAnsi="Calibri" w:cs="Times New Roman"/>
          <w:noProof/>
          <w:lang w:eastAsia="pl-PL"/>
        </w:rPr>
        <w:drawing>
          <wp:inline distT="0" distB="0" distL="0" distR="0">
            <wp:extent cx="1439517" cy="477078"/>
            <wp:effectExtent l="0" t="0" r="8890" b="0"/>
            <wp:docPr id="8" name="Obraz 6" descr="C:\Users\Komp\Desktop\loga\FE_EFRR_POZIOM-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Desktop\loga\FE_EFRR_POZIOM-Kolor.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3549" cy="501613"/>
                    </a:xfrm>
                    <a:prstGeom prst="rect">
                      <a:avLst/>
                    </a:prstGeom>
                    <a:noFill/>
                    <a:ln>
                      <a:noFill/>
                    </a:ln>
                  </pic:spPr>
                </pic:pic>
              </a:graphicData>
            </a:graphic>
          </wp:inline>
        </w:drawing>
      </w:r>
    </w:p>
    <w:p w:rsidR="005365F0" w:rsidRDefault="005365F0" w:rsidP="005365F0">
      <w:pPr>
        <w:rPr>
          <w:noProof/>
        </w:rPr>
      </w:pPr>
    </w:p>
    <w:p w:rsidR="005365F0" w:rsidRDefault="005365F0" w:rsidP="005365F0">
      <w:pPr>
        <w:tabs>
          <w:tab w:val="left" w:pos="1967"/>
        </w:tabs>
        <w:rPr>
          <w:rStyle w:val="Teksttreci5"/>
          <w:rFonts w:ascii="Times New Roman" w:hAnsi="Times New Roman" w:cs="Times New Roman"/>
          <w:b w:val="0"/>
          <w:bCs w:val="0"/>
          <w:color w:val="000000"/>
          <w:sz w:val="24"/>
          <w:szCs w:val="24"/>
        </w:rPr>
      </w:pPr>
      <w:r>
        <w:tab/>
      </w:r>
    </w:p>
    <w:p w:rsidR="005365F0" w:rsidRDefault="005365F0" w:rsidP="005365F0">
      <w:pPr>
        <w:pStyle w:val="Teksttreci50"/>
        <w:shd w:val="clear" w:color="auto" w:fill="auto"/>
        <w:rPr>
          <w:rStyle w:val="Teksttreci5"/>
          <w:rFonts w:ascii="Times New Roman" w:hAnsi="Times New Roman" w:cs="Times New Roman"/>
          <w:color w:val="000000"/>
          <w:sz w:val="24"/>
          <w:szCs w:val="24"/>
        </w:rPr>
      </w:pPr>
    </w:p>
    <w:p w:rsidR="005365F0" w:rsidRPr="00E02725" w:rsidRDefault="005365F0" w:rsidP="005365F0">
      <w:pPr>
        <w:pStyle w:val="Teksttreci50"/>
        <w:shd w:val="clear" w:color="auto" w:fill="auto"/>
        <w:rPr>
          <w:rStyle w:val="Teksttreci5"/>
          <w:rFonts w:ascii="Times New Roman" w:hAnsi="Times New Roman" w:cs="Times New Roman"/>
          <w:color w:val="000000"/>
          <w:sz w:val="24"/>
          <w:szCs w:val="24"/>
        </w:rPr>
      </w:pPr>
    </w:p>
    <w:p w:rsidR="005365F0" w:rsidRDefault="005365F0" w:rsidP="005365F0">
      <w:pPr>
        <w:pStyle w:val="Teksttreci50"/>
        <w:shd w:val="clear" w:color="auto" w:fill="auto"/>
        <w:spacing w:line="240" w:lineRule="auto"/>
        <w:jc w:val="center"/>
        <w:rPr>
          <w:rStyle w:val="Teksttreci5"/>
          <w:rFonts w:ascii="Times New Roman" w:hAnsi="Times New Roman" w:cs="Times New Roman"/>
          <w:color w:val="000000"/>
          <w:sz w:val="28"/>
          <w:szCs w:val="28"/>
        </w:rPr>
      </w:pPr>
      <w:r w:rsidRPr="004E4EBA">
        <w:rPr>
          <w:rFonts w:ascii="Calibri" w:eastAsia="Calibri" w:hAnsi="Calibri" w:cs="Times New Roman"/>
          <w:noProof/>
          <w:sz w:val="22"/>
          <w:lang w:eastAsia="pl-PL"/>
        </w:rPr>
        <w:drawing>
          <wp:inline distT="0" distB="0" distL="0" distR="0">
            <wp:extent cx="882815" cy="1249524"/>
            <wp:effectExtent l="19050" t="0" r="0" b="0"/>
            <wp:docPr id="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tretch>
                      <a:fillRect/>
                    </a:stretch>
                  </pic:blipFill>
                  <pic:spPr bwMode="auto">
                    <a:xfrm>
                      <a:off x="0" y="0"/>
                      <a:ext cx="882815" cy="1249524"/>
                    </a:xfrm>
                    <a:prstGeom prst="rect">
                      <a:avLst/>
                    </a:prstGeom>
                    <a:noFill/>
                  </pic:spPr>
                </pic:pic>
              </a:graphicData>
            </a:graphic>
          </wp:inline>
        </w:drawing>
      </w:r>
    </w:p>
    <w:p w:rsidR="005365F0" w:rsidRDefault="005365F0" w:rsidP="005365F0">
      <w:pPr>
        <w:pStyle w:val="Teksttreci50"/>
        <w:shd w:val="clear" w:color="auto" w:fill="auto"/>
        <w:spacing w:line="240" w:lineRule="auto"/>
        <w:jc w:val="center"/>
        <w:rPr>
          <w:rStyle w:val="Teksttreci5"/>
          <w:rFonts w:ascii="Times New Roman" w:hAnsi="Times New Roman" w:cs="Times New Roman"/>
          <w:color w:val="000000"/>
          <w:sz w:val="28"/>
          <w:szCs w:val="28"/>
        </w:rPr>
      </w:pPr>
    </w:p>
    <w:p w:rsidR="005365F0" w:rsidRDefault="005365F0" w:rsidP="005365F0">
      <w:pPr>
        <w:pStyle w:val="Teksttreci50"/>
        <w:shd w:val="clear" w:color="auto" w:fill="auto"/>
        <w:spacing w:line="240" w:lineRule="auto"/>
        <w:jc w:val="center"/>
        <w:rPr>
          <w:rFonts w:ascii="Times New Roman" w:eastAsia="Times New Roman" w:hAnsi="Times New Roman" w:cs="Times New Roman"/>
          <w:bCs w:val="0"/>
          <w:color w:val="000000"/>
          <w:sz w:val="32"/>
          <w:szCs w:val="32"/>
          <w:lang w:eastAsia="pl-PL"/>
        </w:rPr>
      </w:pPr>
      <w:r w:rsidRPr="00E02725">
        <w:rPr>
          <w:rFonts w:ascii="Times New Roman" w:eastAsia="Times New Roman" w:hAnsi="Times New Roman" w:cs="Times New Roman"/>
          <w:bCs w:val="0"/>
          <w:color w:val="000000"/>
          <w:sz w:val="32"/>
          <w:szCs w:val="32"/>
          <w:lang w:eastAsia="pl-PL"/>
        </w:rPr>
        <w:t>S</w:t>
      </w:r>
      <w:r w:rsidRPr="00547C4D">
        <w:rPr>
          <w:rFonts w:ascii="Times New Roman" w:eastAsia="Times New Roman" w:hAnsi="Times New Roman" w:cs="Times New Roman"/>
          <w:b w:val="0"/>
          <w:bCs w:val="0"/>
          <w:color w:val="000000"/>
          <w:sz w:val="32"/>
          <w:szCs w:val="32"/>
          <w:lang w:eastAsia="pl-PL"/>
        </w:rPr>
        <w:t>PECYFIKACJA</w:t>
      </w:r>
      <w:r w:rsidRPr="00E02725">
        <w:rPr>
          <w:rFonts w:ascii="Times New Roman" w:eastAsia="Times New Roman" w:hAnsi="Times New Roman" w:cs="Times New Roman"/>
          <w:bCs w:val="0"/>
          <w:color w:val="000000"/>
          <w:sz w:val="32"/>
          <w:szCs w:val="32"/>
          <w:lang w:eastAsia="pl-PL"/>
        </w:rPr>
        <w:t xml:space="preserve"> I</w:t>
      </w:r>
      <w:r w:rsidRPr="00547C4D">
        <w:rPr>
          <w:rFonts w:ascii="Times New Roman" w:eastAsia="Times New Roman" w:hAnsi="Times New Roman" w:cs="Times New Roman"/>
          <w:b w:val="0"/>
          <w:bCs w:val="0"/>
          <w:color w:val="000000"/>
          <w:sz w:val="32"/>
          <w:szCs w:val="32"/>
          <w:lang w:eastAsia="pl-PL"/>
        </w:rPr>
        <w:t>STOTNYCH</w:t>
      </w:r>
      <w:r w:rsidRPr="00E02725">
        <w:rPr>
          <w:rFonts w:ascii="Times New Roman" w:eastAsia="Times New Roman" w:hAnsi="Times New Roman" w:cs="Times New Roman"/>
          <w:bCs w:val="0"/>
          <w:color w:val="000000"/>
          <w:sz w:val="32"/>
          <w:szCs w:val="32"/>
          <w:lang w:eastAsia="pl-PL"/>
        </w:rPr>
        <w:t xml:space="preserve"> W</w:t>
      </w:r>
      <w:r w:rsidRPr="00547C4D">
        <w:rPr>
          <w:rFonts w:ascii="Times New Roman" w:eastAsia="Times New Roman" w:hAnsi="Times New Roman" w:cs="Times New Roman"/>
          <w:b w:val="0"/>
          <w:bCs w:val="0"/>
          <w:color w:val="000000"/>
          <w:sz w:val="32"/>
          <w:szCs w:val="32"/>
          <w:lang w:eastAsia="pl-PL"/>
        </w:rPr>
        <w:t>ARUNKÓW</w:t>
      </w:r>
      <w:r w:rsidRPr="00E02725">
        <w:rPr>
          <w:rFonts w:ascii="Times New Roman" w:eastAsia="Times New Roman" w:hAnsi="Times New Roman" w:cs="Times New Roman"/>
          <w:bCs w:val="0"/>
          <w:color w:val="000000"/>
          <w:sz w:val="32"/>
          <w:szCs w:val="32"/>
          <w:lang w:eastAsia="pl-PL"/>
        </w:rPr>
        <w:t xml:space="preserve"> Z</w:t>
      </w:r>
      <w:r w:rsidRPr="00547C4D">
        <w:rPr>
          <w:rFonts w:ascii="Times New Roman" w:eastAsia="Times New Roman" w:hAnsi="Times New Roman" w:cs="Times New Roman"/>
          <w:b w:val="0"/>
          <w:bCs w:val="0"/>
          <w:color w:val="000000"/>
          <w:sz w:val="32"/>
          <w:szCs w:val="32"/>
          <w:lang w:eastAsia="pl-PL"/>
        </w:rPr>
        <w:t>AMÓWIENIA</w:t>
      </w:r>
    </w:p>
    <w:p w:rsidR="005365F0" w:rsidRDefault="005365F0" w:rsidP="005365F0">
      <w:pPr>
        <w:pStyle w:val="Teksttreci50"/>
        <w:shd w:val="clear" w:color="auto" w:fill="auto"/>
        <w:spacing w:line="240" w:lineRule="auto"/>
        <w:jc w:val="center"/>
        <w:rPr>
          <w:rFonts w:ascii="Times New Roman" w:eastAsia="Times New Roman" w:hAnsi="Times New Roman" w:cs="Times New Roman"/>
          <w:bCs w:val="0"/>
          <w:color w:val="000000"/>
          <w:sz w:val="32"/>
          <w:szCs w:val="32"/>
          <w:lang w:eastAsia="pl-PL"/>
        </w:rPr>
      </w:pPr>
    </w:p>
    <w:p w:rsidR="005365F0" w:rsidRDefault="005365F0" w:rsidP="005365F0">
      <w:pPr>
        <w:pStyle w:val="Teksttreci50"/>
        <w:shd w:val="clear" w:color="auto" w:fill="auto"/>
        <w:spacing w:line="240" w:lineRule="auto"/>
        <w:jc w:val="center"/>
        <w:rPr>
          <w:rStyle w:val="Teksttreci5"/>
          <w:rFonts w:ascii="Times New Roman" w:hAnsi="Times New Roman" w:cs="Times New Roman"/>
          <w:color w:val="000000"/>
          <w:sz w:val="24"/>
          <w:szCs w:val="24"/>
        </w:rPr>
      </w:pPr>
      <w:r>
        <w:rPr>
          <w:rStyle w:val="Teksttreci5"/>
          <w:rFonts w:ascii="Times New Roman" w:hAnsi="Times New Roman" w:cs="Times New Roman"/>
          <w:color w:val="000000"/>
          <w:sz w:val="24"/>
          <w:szCs w:val="24"/>
        </w:rPr>
        <w:t>w postępowaniu o udzielenie zamówienia publicznego na projekt pn:</w:t>
      </w:r>
    </w:p>
    <w:p w:rsidR="005365F0" w:rsidRDefault="005365F0" w:rsidP="005365F0">
      <w:pPr>
        <w:widowControl w:val="0"/>
        <w:spacing w:after="51" w:line="280" w:lineRule="exact"/>
        <w:ind w:left="460"/>
        <w:outlineLvl w:val="1"/>
        <w:rPr>
          <w:rFonts w:ascii="Tahoma" w:eastAsia="Arial Unicode MS" w:hAnsi="Tahoma" w:cs="Tahoma"/>
          <w:color w:val="000000"/>
          <w:sz w:val="28"/>
          <w:szCs w:val="28"/>
          <w:shd w:val="clear" w:color="auto" w:fill="FFFFFF"/>
          <w:lang w:eastAsia="pl-PL"/>
        </w:rPr>
      </w:pPr>
      <w:bookmarkStart w:id="0" w:name="bookmark0"/>
    </w:p>
    <w:bookmarkEnd w:id="0"/>
    <w:p w:rsidR="005365F0" w:rsidRPr="00B27782" w:rsidRDefault="005365F0" w:rsidP="005365F0">
      <w:pPr>
        <w:keepNext/>
        <w:tabs>
          <w:tab w:val="left" w:pos="0"/>
        </w:tabs>
        <w:suppressAutoHyphens/>
        <w:spacing w:after="0" w:line="240" w:lineRule="auto"/>
        <w:contextualSpacing/>
        <w:jc w:val="both"/>
        <w:outlineLvl w:val="1"/>
        <w:rPr>
          <w:rFonts w:ascii="Times New Roman" w:eastAsia="Times New Roman" w:hAnsi="Times New Roman" w:cs="Times New Roman"/>
          <w:b/>
          <w:sz w:val="24"/>
          <w:szCs w:val="24"/>
          <w:lang w:eastAsia="ar-SA"/>
        </w:rPr>
      </w:pPr>
      <w:r w:rsidRPr="00B27782">
        <w:rPr>
          <w:rFonts w:ascii="Times New Roman" w:eastAsia="Times New Roman" w:hAnsi="Times New Roman" w:cs="Times New Roman"/>
          <w:b/>
          <w:sz w:val="24"/>
          <w:szCs w:val="24"/>
          <w:lang w:eastAsia="ar-SA"/>
        </w:rPr>
        <w:t>„Rozwój Gminy</w:t>
      </w:r>
      <w:r>
        <w:rPr>
          <w:rFonts w:ascii="Times New Roman" w:eastAsia="Times New Roman" w:hAnsi="Times New Roman" w:cs="Times New Roman"/>
          <w:b/>
          <w:sz w:val="24"/>
          <w:szCs w:val="24"/>
          <w:lang w:eastAsia="ar-SA"/>
        </w:rPr>
        <w:t xml:space="preserve"> Miejskiej Brańsk dzięki produkcji energii elektrycznej na potrzeby własne poprzez instalacje fotowoltaiczne</w:t>
      </w:r>
      <w:r w:rsidRPr="00B27782">
        <w:rPr>
          <w:rFonts w:ascii="Times New Roman" w:eastAsia="Times New Roman" w:hAnsi="Times New Roman" w:cs="Times New Roman"/>
          <w:b/>
          <w:sz w:val="24"/>
          <w:szCs w:val="24"/>
          <w:lang w:eastAsia="ar-SA"/>
        </w:rPr>
        <w:t>”</w:t>
      </w:r>
    </w:p>
    <w:p w:rsidR="005365F0" w:rsidRDefault="005365F0" w:rsidP="005365F0">
      <w:pPr>
        <w:widowControl w:val="0"/>
        <w:spacing w:after="51" w:line="280" w:lineRule="exact"/>
        <w:ind w:left="460"/>
        <w:jc w:val="center"/>
        <w:outlineLvl w:val="1"/>
        <w:rPr>
          <w:rFonts w:ascii="Times New Roman" w:eastAsia="Arial Unicode MS" w:hAnsi="Times New Roman" w:cs="Times New Roman"/>
          <w:color w:val="000000"/>
          <w:sz w:val="28"/>
          <w:szCs w:val="28"/>
          <w:shd w:val="clear" w:color="auto" w:fill="FFFFFF"/>
          <w:lang w:eastAsia="pl-PL"/>
        </w:rPr>
      </w:pPr>
    </w:p>
    <w:p w:rsidR="005365F0" w:rsidRDefault="005365F0" w:rsidP="005365F0">
      <w:pPr>
        <w:pStyle w:val="Teksttreci60"/>
        <w:shd w:val="clear" w:color="auto" w:fill="auto"/>
        <w:spacing w:before="0" w:after="0"/>
        <w:jc w:val="center"/>
        <w:rPr>
          <w:rStyle w:val="Teksttreci6"/>
          <w:rFonts w:ascii="Times New Roman" w:hAnsi="Times New Roman" w:cs="Times New Roman"/>
          <w:color w:val="000000"/>
        </w:rPr>
      </w:pPr>
      <w:r w:rsidRPr="00547C4D">
        <w:rPr>
          <w:rStyle w:val="Teksttreci6"/>
          <w:rFonts w:ascii="Times New Roman" w:hAnsi="Times New Roman" w:cs="Times New Roman"/>
          <w:color w:val="000000"/>
        </w:rPr>
        <w:t>Zamówienie jest współfinansowane ze środków U</w:t>
      </w:r>
      <w:r>
        <w:rPr>
          <w:rStyle w:val="Teksttreci6"/>
          <w:rFonts w:ascii="Times New Roman" w:hAnsi="Times New Roman" w:cs="Times New Roman"/>
          <w:color w:val="000000"/>
        </w:rPr>
        <w:t xml:space="preserve">nii </w:t>
      </w:r>
      <w:r w:rsidRPr="00547C4D">
        <w:rPr>
          <w:rStyle w:val="Teksttreci6"/>
          <w:rFonts w:ascii="Times New Roman" w:hAnsi="Times New Roman" w:cs="Times New Roman"/>
          <w:color w:val="000000"/>
        </w:rPr>
        <w:t>E</w:t>
      </w:r>
      <w:r>
        <w:rPr>
          <w:rStyle w:val="Teksttreci6"/>
          <w:rFonts w:ascii="Times New Roman" w:hAnsi="Times New Roman" w:cs="Times New Roman"/>
          <w:color w:val="000000"/>
        </w:rPr>
        <w:t>uropejskiej</w:t>
      </w:r>
      <w:r w:rsidRPr="00547C4D">
        <w:rPr>
          <w:rStyle w:val="Teksttreci6"/>
          <w:rFonts w:ascii="Times New Roman" w:hAnsi="Times New Roman" w:cs="Times New Roman"/>
          <w:color w:val="000000"/>
        </w:rPr>
        <w:t xml:space="preserve"> w ramach Regionalnego Programu Operacyjnego Województwa Podlaskiego na lata 2014 </w:t>
      </w:r>
      <w:r>
        <w:rPr>
          <w:rStyle w:val="Teksttreci6"/>
          <w:rFonts w:ascii="Times New Roman" w:hAnsi="Times New Roman" w:cs="Times New Roman"/>
          <w:color w:val="000000"/>
        </w:rPr>
        <w:t>–</w:t>
      </w:r>
      <w:r w:rsidRPr="00547C4D">
        <w:rPr>
          <w:rStyle w:val="Teksttreci6"/>
          <w:rFonts w:ascii="Times New Roman" w:hAnsi="Times New Roman" w:cs="Times New Roman"/>
          <w:color w:val="000000"/>
        </w:rPr>
        <w:t xml:space="preserve"> 2020</w:t>
      </w:r>
      <w:r>
        <w:rPr>
          <w:rStyle w:val="Teksttreci6"/>
          <w:rFonts w:ascii="Times New Roman" w:hAnsi="Times New Roman" w:cs="Times New Roman"/>
          <w:color w:val="000000"/>
        </w:rPr>
        <w:t>,</w:t>
      </w:r>
    </w:p>
    <w:p w:rsidR="005365F0" w:rsidRPr="005365F0" w:rsidRDefault="005365F0" w:rsidP="005365F0">
      <w:pPr>
        <w:spacing w:after="0"/>
        <w:ind w:left="426" w:right="-2"/>
        <w:jc w:val="center"/>
        <w:rPr>
          <w:rFonts w:ascii="Times New Roman" w:hAnsi="Times New Roman" w:cs="Times New Roman"/>
          <w:color w:val="000000"/>
          <w:sz w:val="24"/>
          <w:szCs w:val="24"/>
          <w:shd w:val="clear" w:color="auto" w:fill="FFFFFF"/>
        </w:rPr>
      </w:pPr>
      <w:r>
        <w:rPr>
          <w:rStyle w:val="Teksttreci6"/>
          <w:rFonts w:ascii="Times New Roman" w:hAnsi="Times New Roman" w:cs="Times New Roman"/>
          <w:color w:val="000000"/>
        </w:rPr>
        <w:t xml:space="preserve">Oś priorytetowa V – Gospodarka niskoemisyjna, Działanie 5.1 – Energetyka oparta                 na odnawialnych źródłach energii </w:t>
      </w:r>
      <w:r w:rsidRPr="00352BC5">
        <w:rPr>
          <w:rFonts w:ascii="Times New Roman" w:eastAsia="Times New Roman" w:hAnsi="Times New Roman" w:cs="Times New Roman"/>
          <w:b/>
          <w:lang w:eastAsia="pl-PL"/>
        </w:rPr>
        <w:t>Nr projektu WND-RPPD.0</w:t>
      </w:r>
      <w:r>
        <w:rPr>
          <w:rFonts w:ascii="Times New Roman" w:eastAsia="Times New Roman" w:hAnsi="Times New Roman" w:cs="Times New Roman"/>
          <w:b/>
          <w:lang w:eastAsia="pl-PL"/>
        </w:rPr>
        <w:t>5</w:t>
      </w:r>
      <w:r w:rsidRPr="00352BC5">
        <w:rPr>
          <w:rFonts w:ascii="Times New Roman" w:eastAsia="Times New Roman" w:hAnsi="Times New Roman" w:cs="Times New Roman"/>
          <w:b/>
          <w:lang w:eastAsia="pl-PL"/>
        </w:rPr>
        <w:t>.0</w:t>
      </w:r>
      <w:r>
        <w:rPr>
          <w:rFonts w:ascii="Times New Roman" w:eastAsia="Times New Roman" w:hAnsi="Times New Roman" w:cs="Times New Roman"/>
          <w:b/>
          <w:lang w:eastAsia="pl-PL"/>
        </w:rPr>
        <w:t>1.00-20-0585/19</w:t>
      </w:r>
    </w:p>
    <w:p w:rsidR="005365F0" w:rsidRDefault="005365F0" w:rsidP="005365F0">
      <w:pPr>
        <w:pStyle w:val="Teksttreci60"/>
        <w:shd w:val="clear" w:color="auto" w:fill="auto"/>
        <w:spacing w:before="0" w:after="0"/>
        <w:jc w:val="center"/>
        <w:rPr>
          <w:rStyle w:val="Teksttreci6"/>
          <w:rFonts w:ascii="Times New Roman" w:hAnsi="Times New Roman" w:cs="Times New Roman"/>
          <w:color w:val="000000"/>
        </w:rPr>
      </w:pPr>
    </w:p>
    <w:p w:rsidR="005365F0" w:rsidRPr="00547C4D" w:rsidRDefault="005365F0" w:rsidP="005365F0">
      <w:pPr>
        <w:pStyle w:val="Teksttreci60"/>
        <w:shd w:val="clear" w:color="auto" w:fill="auto"/>
        <w:spacing w:before="0" w:after="0"/>
        <w:jc w:val="center"/>
        <w:rPr>
          <w:rFonts w:ascii="Times New Roman" w:hAnsi="Times New Roman" w:cs="Times New Roman"/>
          <w:color w:val="FF0000"/>
        </w:rPr>
      </w:pPr>
    </w:p>
    <w:p w:rsidR="005365F0" w:rsidRPr="00E02725" w:rsidRDefault="005365F0" w:rsidP="005365F0">
      <w:pPr>
        <w:widowControl w:val="0"/>
        <w:spacing w:after="51" w:line="280" w:lineRule="exact"/>
        <w:ind w:left="460"/>
        <w:jc w:val="center"/>
        <w:outlineLvl w:val="1"/>
        <w:rPr>
          <w:rFonts w:ascii="Times New Roman" w:eastAsia="Arial Unicode MS" w:hAnsi="Times New Roman" w:cs="Times New Roman"/>
          <w:color w:val="000000"/>
          <w:sz w:val="28"/>
          <w:szCs w:val="28"/>
          <w:shd w:val="clear" w:color="auto" w:fill="FFFFFF"/>
          <w:lang w:eastAsia="pl-PL"/>
        </w:rPr>
      </w:pPr>
    </w:p>
    <w:p w:rsidR="005365F0" w:rsidRDefault="005365F0" w:rsidP="005365F0">
      <w:pPr>
        <w:widowControl w:val="0"/>
        <w:spacing w:after="51" w:line="280" w:lineRule="exact"/>
        <w:ind w:left="460"/>
        <w:outlineLvl w:val="1"/>
        <w:rPr>
          <w:rFonts w:ascii="Tahoma" w:eastAsia="Arial Unicode MS" w:hAnsi="Tahoma" w:cs="Tahoma"/>
          <w:color w:val="000000"/>
          <w:sz w:val="28"/>
          <w:szCs w:val="28"/>
          <w:shd w:val="clear" w:color="auto" w:fill="FFFFFF"/>
          <w:lang w:eastAsia="pl-PL"/>
        </w:rPr>
      </w:pPr>
    </w:p>
    <w:p w:rsidR="005365F0" w:rsidRDefault="005365F0" w:rsidP="005365F0">
      <w:pPr>
        <w:widowControl w:val="0"/>
        <w:spacing w:after="51" w:line="280" w:lineRule="exact"/>
        <w:ind w:left="460"/>
        <w:outlineLvl w:val="1"/>
        <w:rPr>
          <w:rFonts w:ascii="Tahoma" w:eastAsia="Arial Unicode MS" w:hAnsi="Tahoma" w:cs="Tahoma"/>
          <w:sz w:val="28"/>
          <w:szCs w:val="28"/>
          <w:lang w:eastAsia="pl-PL"/>
        </w:rPr>
      </w:pPr>
    </w:p>
    <w:p w:rsidR="005365F0" w:rsidRPr="00E02725" w:rsidRDefault="005365F0" w:rsidP="005365F0">
      <w:pPr>
        <w:widowControl w:val="0"/>
        <w:spacing w:after="51" w:line="280" w:lineRule="exact"/>
        <w:ind w:left="460"/>
        <w:outlineLvl w:val="1"/>
        <w:rPr>
          <w:rFonts w:ascii="Tahoma" w:eastAsia="Arial Unicode MS" w:hAnsi="Tahoma" w:cs="Tahoma"/>
          <w:sz w:val="28"/>
          <w:szCs w:val="28"/>
          <w:lang w:eastAsia="pl-PL"/>
        </w:rPr>
      </w:pPr>
    </w:p>
    <w:p w:rsidR="005365F0" w:rsidRPr="00C971D7" w:rsidRDefault="005365F0" w:rsidP="005365F0">
      <w:pPr>
        <w:tabs>
          <w:tab w:val="left" w:pos="5565"/>
        </w:tabs>
        <w:autoSpaceDE w:val="0"/>
        <w:autoSpaceDN w:val="0"/>
        <w:adjustRightInd w:val="0"/>
        <w:spacing w:after="0" w:line="240" w:lineRule="auto"/>
        <w:jc w:val="center"/>
        <w:rPr>
          <w:rFonts w:ascii="Times New Roman" w:eastAsia="Times New Roman" w:hAnsi="Times New Roman" w:cs="Times New Roman"/>
          <w:b/>
          <w:bCs/>
          <w:color w:val="000000"/>
          <w:sz w:val="20"/>
          <w:lang w:eastAsia="pl-PL"/>
        </w:rPr>
      </w:pPr>
      <w:r>
        <w:rPr>
          <w:rFonts w:ascii="Times New Roman" w:eastAsia="Times New Roman" w:hAnsi="Times New Roman" w:cs="Times New Roman"/>
          <w:b/>
          <w:bCs/>
          <w:color w:val="000000"/>
          <w:sz w:val="20"/>
          <w:lang w:eastAsia="pl-PL"/>
        </w:rPr>
        <w:tab/>
      </w:r>
      <w:r w:rsidRPr="00C971D7">
        <w:rPr>
          <w:rFonts w:ascii="Times New Roman" w:eastAsia="Times New Roman" w:hAnsi="Times New Roman" w:cs="Times New Roman"/>
          <w:b/>
          <w:bCs/>
          <w:color w:val="000000"/>
          <w:sz w:val="20"/>
          <w:lang w:eastAsia="pl-PL"/>
        </w:rPr>
        <w:t>Zatwierdzam:</w:t>
      </w:r>
    </w:p>
    <w:p w:rsidR="005365F0" w:rsidRPr="00C971D7" w:rsidRDefault="005365F0" w:rsidP="005365F0">
      <w:pPr>
        <w:autoSpaceDE w:val="0"/>
        <w:autoSpaceDN w:val="0"/>
        <w:adjustRightInd w:val="0"/>
        <w:spacing w:after="0" w:line="240" w:lineRule="auto"/>
        <w:jc w:val="center"/>
        <w:rPr>
          <w:rFonts w:ascii="Times New Roman" w:eastAsia="Times New Roman" w:hAnsi="Times New Roman" w:cs="Times New Roman"/>
          <w:b/>
          <w:bCs/>
          <w:color w:val="000000"/>
          <w:sz w:val="20"/>
          <w:lang w:eastAsia="pl-PL"/>
        </w:rPr>
      </w:pPr>
    </w:p>
    <w:p w:rsidR="005365F0" w:rsidRDefault="00063226" w:rsidP="00063226">
      <w:pPr>
        <w:autoSpaceDE w:val="0"/>
        <w:autoSpaceDN w:val="0"/>
        <w:adjustRightInd w:val="0"/>
        <w:spacing w:after="0" w:line="240" w:lineRule="auto"/>
        <w:ind w:left="4956" w:firstLine="708"/>
        <w:jc w:val="center"/>
        <w:rPr>
          <w:rFonts w:ascii="Times New Roman" w:eastAsia="Times New Roman" w:hAnsi="Times New Roman" w:cs="Times New Roman"/>
          <w:b/>
          <w:bCs/>
          <w:color w:val="000000"/>
          <w:sz w:val="20"/>
          <w:lang w:eastAsia="pl-PL"/>
        </w:rPr>
      </w:pPr>
      <w:r>
        <w:rPr>
          <w:rFonts w:ascii="Times New Roman" w:eastAsia="Times New Roman" w:hAnsi="Times New Roman" w:cs="Times New Roman"/>
          <w:b/>
          <w:bCs/>
          <w:color w:val="000000"/>
          <w:sz w:val="20"/>
          <w:lang w:eastAsia="pl-PL"/>
        </w:rPr>
        <w:t>Burmistrz Miasta Brańsk</w:t>
      </w:r>
    </w:p>
    <w:p w:rsidR="00063226" w:rsidRPr="00C971D7" w:rsidRDefault="00063226" w:rsidP="00063226">
      <w:pPr>
        <w:autoSpaceDE w:val="0"/>
        <w:autoSpaceDN w:val="0"/>
        <w:adjustRightInd w:val="0"/>
        <w:spacing w:after="0" w:line="240" w:lineRule="auto"/>
        <w:ind w:left="4956" w:firstLine="708"/>
        <w:jc w:val="center"/>
        <w:rPr>
          <w:rFonts w:ascii="Times New Roman" w:eastAsia="Times New Roman" w:hAnsi="Times New Roman" w:cs="Times New Roman"/>
          <w:b/>
          <w:bCs/>
          <w:color w:val="000000"/>
          <w:sz w:val="20"/>
          <w:lang w:eastAsia="pl-PL"/>
        </w:rPr>
      </w:pPr>
    </w:p>
    <w:p w:rsidR="005365F0" w:rsidRDefault="00063226" w:rsidP="005365F0">
      <w:pPr>
        <w:autoSpaceDE w:val="0"/>
        <w:autoSpaceDN w:val="0"/>
        <w:adjustRightInd w:val="0"/>
        <w:spacing w:after="0" w:line="240" w:lineRule="auto"/>
        <w:jc w:val="center"/>
        <w:rPr>
          <w:rFonts w:ascii="Times New Roman" w:eastAsia="Times New Roman" w:hAnsi="Times New Roman" w:cs="Times New Roman"/>
          <w:b/>
          <w:bCs/>
          <w:color w:val="000000"/>
          <w:sz w:val="20"/>
          <w:lang w:eastAsia="pl-PL"/>
        </w:rPr>
      </w:pPr>
      <w:r>
        <w:rPr>
          <w:rFonts w:ascii="Times New Roman" w:eastAsia="Times New Roman" w:hAnsi="Times New Roman" w:cs="Times New Roman"/>
          <w:b/>
          <w:bCs/>
          <w:color w:val="000000"/>
          <w:sz w:val="20"/>
          <w:lang w:eastAsia="pl-PL"/>
        </w:rPr>
        <w:tab/>
      </w:r>
      <w:r>
        <w:rPr>
          <w:rFonts w:ascii="Times New Roman" w:eastAsia="Times New Roman" w:hAnsi="Times New Roman" w:cs="Times New Roman"/>
          <w:b/>
          <w:bCs/>
          <w:color w:val="000000"/>
          <w:sz w:val="20"/>
          <w:lang w:eastAsia="pl-PL"/>
        </w:rPr>
        <w:tab/>
      </w:r>
      <w:r>
        <w:rPr>
          <w:rFonts w:ascii="Times New Roman" w:eastAsia="Times New Roman" w:hAnsi="Times New Roman" w:cs="Times New Roman"/>
          <w:b/>
          <w:bCs/>
          <w:color w:val="000000"/>
          <w:sz w:val="20"/>
          <w:lang w:eastAsia="pl-PL"/>
        </w:rPr>
        <w:tab/>
      </w:r>
      <w:r>
        <w:rPr>
          <w:rFonts w:ascii="Times New Roman" w:eastAsia="Times New Roman" w:hAnsi="Times New Roman" w:cs="Times New Roman"/>
          <w:b/>
          <w:bCs/>
          <w:color w:val="000000"/>
          <w:sz w:val="20"/>
          <w:lang w:eastAsia="pl-PL"/>
        </w:rPr>
        <w:tab/>
      </w:r>
      <w:r>
        <w:rPr>
          <w:rFonts w:ascii="Times New Roman" w:eastAsia="Times New Roman" w:hAnsi="Times New Roman" w:cs="Times New Roman"/>
          <w:b/>
          <w:bCs/>
          <w:color w:val="000000"/>
          <w:sz w:val="20"/>
          <w:lang w:eastAsia="pl-PL"/>
        </w:rPr>
        <w:tab/>
        <w:t xml:space="preserve">                                       /-/ Eugeniusz Tomasz </w:t>
      </w:r>
      <w:proofErr w:type="spellStart"/>
      <w:r>
        <w:rPr>
          <w:rFonts w:ascii="Times New Roman" w:eastAsia="Times New Roman" w:hAnsi="Times New Roman" w:cs="Times New Roman"/>
          <w:b/>
          <w:bCs/>
          <w:color w:val="000000"/>
          <w:sz w:val="20"/>
          <w:lang w:eastAsia="pl-PL"/>
        </w:rPr>
        <w:t>Koczewski</w:t>
      </w:r>
      <w:proofErr w:type="spellEnd"/>
    </w:p>
    <w:p w:rsidR="00063226" w:rsidRDefault="00063226" w:rsidP="005365F0">
      <w:pPr>
        <w:autoSpaceDE w:val="0"/>
        <w:autoSpaceDN w:val="0"/>
        <w:adjustRightInd w:val="0"/>
        <w:spacing w:after="0" w:line="240" w:lineRule="auto"/>
        <w:jc w:val="center"/>
        <w:rPr>
          <w:rFonts w:ascii="Times New Roman" w:eastAsia="Times New Roman" w:hAnsi="Times New Roman" w:cs="Times New Roman"/>
          <w:b/>
          <w:bCs/>
          <w:color w:val="000000"/>
          <w:sz w:val="20"/>
          <w:lang w:eastAsia="pl-PL"/>
        </w:rPr>
      </w:pPr>
    </w:p>
    <w:p w:rsidR="00063226" w:rsidRDefault="00063226" w:rsidP="005365F0">
      <w:pPr>
        <w:autoSpaceDE w:val="0"/>
        <w:autoSpaceDN w:val="0"/>
        <w:adjustRightInd w:val="0"/>
        <w:spacing w:after="0" w:line="240" w:lineRule="auto"/>
        <w:jc w:val="center"/>
        <w:rPr>
          <w:rFonts w:ascii="Times New Roman" w:eastAsia="Times New Roman" w:hAnsi="Times New Roman" w:cs="Times New Roman"/>
          <w:b/>
          <w:bCs/>
          <w:color w:val="000000"/>
          <w:sz w:val="20"/>
          <w:lang w:eastAsia="pl-PL"/>
        </w:rPr>
      </w:pPr>
    </w:p>
    <w:p w:rsidR="00063226" w:rsidRDefault="00063226" w:rsidP="005365F0">
      <w:pPr>
        <w:autoSpaceDE w:val="0"/>
        <w:autoSpaceDN w:val="0"/>
        <w:adjustRightInd w:val="0"/>
        <w:spacing w:after="0" w:line="240" w:lineRule="auto"/>
        <w:jc w:val="center"/>
        <w:rPr>
          <w:rFonts w:ascii="Tahoma-Bold" w:eastAsia="Times New Roman" w:hAnsi="Tahoma-Bold" w:cs="Tahoma-Bold"/>
          <w:b/>
          <w:bCs/>
          <w:color w:val="000000"/>
          <w:sz w:val="20"/>
          <w:lang w:eastAsia="pl-PL"/>
        </w:rPr>
      </w:pPr>
    </w:p>
    <w:p w:rsidR="005365F0" w:rsidRDefault="005365F0" w:rsidP="005365F0">
      <w:pPr>
        <w:autoSpaceDE w:val="0"/>
        <w:autoSpaceDN w:val="0"/>
        <w:adjustRightInd w:val="0"/>
        <w:spacing w:after="0" w:line="240" w:lineRule="auto"/>
        <w:jc w:val="center"/>
        <w:rPr>
          <w:rFonts w:ascii="Tahoma-Bold" w:eastAsia="Times New Roman" w:hAnsi="Tahoma-Bold" w:cs="Tahoma-Bold"/>
          <w:b/>
          <w:bCs/>
          <w:color w:val="000000"/>
          <w:sz w:val="20"/>
          <w:lang w:eastAsia="pl-PL"/>
        </w:rPr>
      </w:pPr>
    </w:p>
    <w:p w:rsidR="005365F0" w:rsidRPr="00C971D7" w:rsidRDefault="005365F0" w:rsidP="005365F0">
      <w:pPr>
        <w:autoSpaceDE w:val="0"/>
        <w:autoSpaceDN w:val="0"/>
        <w:adjustRightInd w:val="0"/>
        <w:spacing w:after="0" w:line="240" w:lineRule="auto"/>
        <w:jc w:val="center"/>
        <w:rPr>
          <w:rFonts w:ascii="Tahoma-Bold" w:eastAsia="Times New Roman" w:hAnsi="Tahoma-Bold" w:cs="Tahoma-Bold"/>
          <w:b/>
          <w:bCs/>
          <w:color w:val="000000"/>
          <w:sz w:val="20"/>
          <w:lang w:eastAsia="pl-PL"/>
        </w:rPr>
      </w:pPr>
    </w:p>
    <w:p w:rsidR="005365F0" w:rsidRDefault="005365F0" w:rsidP="005365F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Brańsk, dnia 17.12.2020</w:t>
      </w:r>
      <w:r w:rsidRPr="00C971D7">
        <w:rPr>
          <w:rFonts w:ascii="Times New Roman" w:eastAsia="Times New Roman" w:hAnsi="Times New Roman" w:cs="Times New Roman"/>
          <w:color w:val="000000"/>
          <w:sz w:val="20"/>
          <w:szCs w:val="20"/>
          <w:lang w:eastAsia="pl-PL"/>
        </w:rPr>
        <w:t xml:space="preserve"> r.</w:t>
      </w:r>
    </w:p>
    <w:p w:rsidR="005365F0" w:rsidRDefault="005365F0" w:rsidP="005365F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p w:rsidR="005365F0" w:rsidRDefault="005365F0" w:rsidP="005365F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p w:rsidR="005365F0" w:rsidRDefault="005365F0" w:rsidP="005365F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p w:rsidR="00E339F6" w:rsidRDefault="00E339F6" w:rsidP="005365F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p w:rsidR="005365F0" w:rsidRPr="00C971D7" w:rsidRDefault="005365F0" w:rsidP="005365F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pl-PL"/>
        </w:rPr>
      </w:pPr>
    </w:p>
    <w:p w:rsidR="005365F0" w:rsidRPr="00547C4D" w:rsidRDefault="005365F0" w:rsidP="005365F0">
      <w:pPr>
        <w:pStyle w:val="Teksttreci130"/>
        <w:numPr>
          <w:ilvl w:val="0"/>
          <w:numId w:val="2"/>
        </w:numPr>
        <w:shd w:val="clear" w:color="auto" w:fill="D9D9D9" w:themeFill="background1" w:themeFillShade="D9"/>
        <w:tabs>
          <w:tab w:val="left" w:pos="624"/>
        </w:tabs>
        <w:spacing w:after="0" w:line="220" w:lineRule="exact"/>
        <w:rPr>
          <w:rFonts w:ascii="Times New Roman" w:hAnsi="Times New Roman" w:cs="Times New Roman"/>
          <w:sz w:val="24"/>
          <w:szCs w:val="24"/>
        </w:rPr>
      </w:pPr>
      <w:r>
        <w:rPr>
          <w:rFonts w:ascii="Times New Roman" w:hAnsi="Times New Roman" w:cs="Times New Roman"/>
          <w:color w:val="000000"/>
          <w:sz w:val="24"/>
          <w:szCs w:val="24"/>
          <w:lang w:eastAsia="pl-PL" w:bidi="pl-PL"/>
        </w:rPr>
        <w:lastRenderedPageBreak/>
        <w:t>Nazwa oraz adres Zamawiającego</w:t>
      </w:r>
    </w:p>
    <w:p w:rsidR="005365F0" w:rsidRDefault="005365F0" w:rsidP="005365F0">
      <w:pPr>
        <w:pStyle w:val="Teksttreci130"/>
        <w:shd w:val="clear" w:color="auto" w:fill="auto"/>
        <w:tabs>
          <w:tab w:val="left" w:pos="624"/>
        </w:tabs>
        <w:spacing w:after="0" w:line="220" w:lineRule="exact"/>
      </w:pPr>
    </w:p>
    <w:p w:rsidR="005365F0" w:rsidRDefault="005365F0" w:rsidP="005365F0">
      <w:pPr>
        <w:spacing w:after="0" w:line="360" w:lineRule="auto"/>
        <w:jc w:val="both"/>
        <w:rPr>
          <w:rFonts w:ascii="Times New Roman" w:hAnsi="Times New Roman" w:cs="Times New Roman"/>
          <w:sz w:val="20"/>
          <w:szCs w:val="20"/>
          <w:lang w:bidi="pl-PL"/>
        </w:rPr>
      </w:pPr>
      <w:bookmarkStart w:id="1" w:name="bookmark8"/>
      <w:r>
        <w:rPr>
          <w:rFonts w:ascii="Times New Roman" w:hAnsi="Times New Roman" w:cs="Times New Roman"/>
          <w:b/>
          <w:bCs/>
          <w:sz w:val="20"/>
          <w:szCs w:val="20"/>
          <w:lang w:bidi="pl-PL"/>
        </w:rPr>
        <w:t>Miasto Brańsk</w:t>
      </w:r>
    </w:p>
    <w:p w:rsidR="005365F0" w:rsidRDefault="005365F0" w:rsidP="005365F0">
      <w:pPr>
        <w:spacing w:after="0" w:line="360" w:lineRule="auto"/>
        <w:jc w:val="both"/>
        <w:rPr>
          <w:rFonts w:ascii="Times New Roman" w:hAnsi="Times New Roman" w:cs="Times New Roman"/>
          <w:bCs/>
          <w:sz w:val="20"/>
          <w:szCs w:val="20"/>
          <w:lang w:bidi="pl-PL"/>
        </w:rPr>
      </w:pPr>
      <w:r>
        <w:rPr>
          <w:rFonts w:ascii="Times New Roman" w:hAnsi="Times New Roman" w:cs="Times New Roman"/>
          <w:bCs/>
          <w:sz w:val="20"/>
          <w:szCs w:val="20"/>
          <w:lang w:bidi="pl-PL"/>
        </w:rPr>
        <w:t>ul. Rynek 8</w:t>
      </w:r>
    </w:p>
    <w:p w:rsidR="005365F0" w:rsidRPr="009D0CB5" w:rsidRDefault="005365F0" w:rsidP="005365F0">
      <w:pPr>
        <w:spacing w:after="0" w:line="360" w:lineRule="auto"/>
        <w:jc w:val="both"/>
        <w:rPr>
          <w:rFonts w:ascii="Times New Roman" w:hAnsi="Times New Roman" w:cs="Times New Roman"/>
          <w:bCs/>
          <w:sz w:val="20"/>
          <w:szCs w:val="20"/>
          <w:lang w:bidi="pl-PL"/>
        </w:rPr>
      </w:pPr>
      <w:r w:rsidRPr="009D0CB5">
        <w:rPr>
          <w:rFonts w:ascii="Times New Roman" w:hAnsi="Times New Roman" w:cs="Times New Roman"/>
          <w:bCs/>
          <w:sz w:val="20"/>
          <w:szCs w:val="20"/>
          <w:lang w:bidi="pl-PL"/>
        </w:rPr>
        <w:t>1</w:t>
      </w:r>
      <w:bookmarkEnd w:id="1"/>
      <w:r>
        <w:rPr>
          <w:rFonts w:ascii="Times New Roman" w:hAnsi="Times New Roman" w:cs="Times New Roman"/>
          <w:bCs/>
          <w:sz w:val="20"/>
          <w:szCs w:val="20"/>
          <w:lang w:bidi="pl-PL"/>
        </w:rPr>
        <w:t>7-120 Brańsk</w:t>
      </w:r>
    </w:p>
    <w:p w:rsidR="005365F0" w:rsidRDefault="005365F0" w:rsidP="005365F0">
      <w:pPr>
        <w:spacing w:after="0" w:line="360" w:lineRule="auto"/>
        <w:ind w:left="709" w:hanging="709"/>
        <w:jc w:val="both"/>
        <w:rPr>
          <w:rFonts w:ascii="Times New Roman" w:hAnsi="Times New Roman" w:cs="Times New Roman"/>
          <w:bCs/>
          <w:sz w:val="20"/>
          <w:szCs w:val="20"/>
          <w:lang w:bidi="pl-PL"/>
        </w:rPr>
      </w:pPr>
      <w:r w:rsidRPr="005365F0">
        <w:rPr>
          <w:rFonts w:ascii="Times New Roman" w:hAnsi="Times New Roman" w:cs="Times New Roman"/>
          <w:bCs/>
          <w:sz w:val="20"/>
          <w:szCs w:val="20"/>
          <w:lang w:bidi="pl-PL"/>
        </w:rPr>
        <w:t>http:/</w:t>
      </w:r>
      <w:r>
        <w:rPr>
          <w:rFonts w:ascii="Times New Roman" w:hAnsi="Times New Roman" w:cs="Times New Roman"/>
          <w:bCs/>
          <w:sz w:val="20"/>
          <w:szCs w:val="20"/>
          <w:lang w:bidi="pl-PL"/>
        </w:rPr>
        <w:t>/bip.um.bransk.wrotapodlasia.pl</w:t>
      </w:r>
    </w:p>
    <w:p w:rsidR="005365F0" w:rsidRPr="00547C4D" w:rsidRDefault="005365F0" w:rsidP="005365F0">
      <w:pPr>
        <w:spacing w:after="0" w:line="360" w:lineRule="auto"/>
        <w:ind w:left="709" w:hanging="709"/>
        <w:jc w:val="both"/>
        <w:rPr>
          <w:rFonts w:ascii="Times New Roman" w:hAnsi="Times New Roman" w:cs="Times New Roman"/>
          <w:sz w:val="20"/>
          <w:szCs w:val="20"/>
          <w:lang w:bidi="pl-PL"/>
        </w:rPr>
      </w:pPr>
      <w:r>
        <w:rPr>
          <w:rFonts w:ascii="Times New Roman" w:hAnsi="Times New Roman" w:cs="Times New Roman"/>
          <w:bCs/>
          <w:sz w:val="20"/>
          <w:szCs w:val="20"/>
          <w:lang w:bidi="pl-PL"/>
        </w:rPr>
        <w:t>sekretariat@bransk.um.gov.pl</w:t>
      </w:r>
    </w:p>
    <w:p w:rsidR="005365F0" w:rsidRDefault="005365F0" w:rsidP="005365F0">
      <w:p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tel.: 85 7375005</w:t>
      </w:r>
    </w:p>
    <w:p w:rsidR="005365F0" w:rsidRDefault="005365F0" w:rsidP="005365F0">
      <w:p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faks: 85 7375363</w:t>
      </w:r>
    </w:p>
    <w:p w:rsidR="005365F0" w:rsidRPr="003F29AE" w:rsidRDefault="005365F0" w:rsidP="005365F0">
      <w:pPr>
        <w:spacing w:after="0" w:line="240" w:lineRule="auto"/>
        <w:jc w:val="both"/>
        <w:rPr>
          <w:rFonts w:ascii="Times New Roman" w:hAnsi="Times New Roman" w:cs="Times New Roman"/>
          <w:sz w:val="24"/>
          <w:szCs w:val="24"/>
          <w:lang w:bidi="pl-PL"/>
        </w:rPr>
      </w:pPr>
    </w:p>
    <w:p w:rsidR="005365F0" w:rsidRPr="003F29AE" w:rsidRDefault="005365F0" w:rsidP="005365F0">
      <w:pPr>
        <w:numPr>
          <w:ilvl w:val="0"/>
          <w:numId w:val="2"/>
        </w:numPr>
        <w:shd w:val="clear" w:color="auto" w:fill="D9D9D9" w:themeFill="background1" w:themeFillShade="D9"/>
        <w:jc w:val="both"/>
        <w:rPr>
          <w:rFonts w:ascii="Times New Roman" w:hAnsi="Times New Roman" w:cs="Times New Roman"/>
          <w:b/>
          <w:bCs/>
          <w:sz w:val="24"/>
          <w:szCs w:val="24"/>
          <w:lang w:bidi="pl-PL"/>
        </w:rPr>
      </w:pPr>
      <w:r>
        <w:rPr>
          <w:rFonts w:ascii="Times New Roman" w:hAnsi="Times New Roman" w:cs="Times New Roman"/>
          <w:b/>
          <w:bCs/>
          <w:sz w:val="24"/>
          <w:szCs w:val="24"/>
          <w:lang w:bidi="pl-PL"/>
        </w:rPr>
        <w:t>Tryb udzielenia zamówienia</w:t>
      </w:r>
    </w:p>
    <w:p w:rsidR="005365F0" w:rsidRDefault="005365F0" w:rsidP="005365F0">
      <w:pPr>
        <w:pStyle w:val="Akapitzlist"/>
        <w:numPr>
          <w:ilvl w:val="0"/>
          <w:numId w:val="6"/>
        </w:numPr>
        <w:spacing w:line="360" w:lineRule="auto"/>
        <w:ind w:left="426"/>
        <w:jc w:val="both"/>
        <w:rPr>
          <w:rFonts w:ascii="Times New Roman" w:hAnsi="Times New Roman" w:cs="Times New Roman"/>
          <w:bCs/>
          <w:sz w:val="20"/>
          <w:szCs w:val="20"/>
          <w:lang w:bidi="pl-PL"/>
        </w:rPr>
      </w:pPr>
      <w:bookmarkStart w:id="2" w:name="bookmark10"/>
      <w:r w:rsidRPr="005906F2">
        <w:rPr>
          <w:rFonts w:ascii="Times New Roman" w:hAnsi="Times New Roman" w:cs="Times New Roman"/>
          <w:bCs/>
          <w:sz w:val="20"/>
          <w:szCs w:val="20"/>
          <w:lang w:bidi="pl-PL"/>
        </w:rPr>
        <w:t>Postępowanie o udzielenie zamówienia publicznego prowadzone jest w trybie przetargu nieograniczon</w:t>
      </w:r>
      <w:bookmarkEnd w:id="2"/>
      <w:r w:rsidRPr="005906F2">
        <w:rPr>
          <w:rFonts w:ascii="Times New Roman" w:hAnsi="Times New Roman" w:cs="Times New Roman"/>
          <w:bCs/>
          <w:sz w:val="20"/>
          <w:szCs w:val="20"/>
          <w:lang w:bidi="pl-PL"/>
        </w:rPr>
        <w:t>ego, na podstawie ustawy z dnia 29 stycznia 2004 r. Prawo zamówień</w:t>
      </w:r>
      <w:r>
        <w:rPr>
          <w:rFonts w:ascii="Times New Roman" w:hAnsi="Times New Roman" w:cs="Times New Roman"/>
          <w:bCs/>
          <w:sz w:val="20"/>
          <w:szCs w:val="20"/>
          <w:lang w:bidi="pl-PL"/>
        </w:rPr>
        <w:t xml:space="preserve"> publicznych (t. j. Dz. U. z 2019 r. , poz. 1843</w:t>
      </w:r>
      <w:r w:rsidRPr="005906F2">
        <w:rPr>
          <w:rFonts w:ascii="Times New Roman" w:hAnsi="Times New Roman" w:cs="Times New Roman"/>
          <w:bCs/>
          <w:sz w:val="20"/>
          <w:szCs w:val="20"/>
          <w:lang w:bidi="pl-PL"/>
        </w:rPr>
        <w:t>) oraz aktów wykonawczych wydanych na jej podstawie.</w:t>
      </w:r>
    </w:p>
    <w:p w:rsidR="005365F0" w:rsidRPr="00A10574" w:rsidRDefault="005365F0" w:rsidP="005365F0">
      <w:pPr>
        <w:pStyle w:val="Akapitzlist"/>
        <w:numPr>
          <w:ilvl w:val="0"/>
          <w:numId w:val="6"/>
        </w:numPr>
        <w:spacing w:line="360" w:lineRule="auto"/>
        <w:ind w:left="426"/>
        <w:jc w:val="both"/>
        <w:rPr>
          <w:rFonts w:ascii="Times New Roman" w:hAnsi="Times New Roman" w:cs="Times New Roman"/>
          <w:bCs/>
          <w:sz w:val="20"/>
          <w:szCs w:val="20"/>
          <w:lang w:bidi="pl-PL"/>
        </w:rPr>
      </w:pPr>
      <w:r>
        <w:rPr>
          <w:rFonts w:ascii="Times New Roman" w:hAnsi="Times New Roman" w:cs="Times New Roman"/>
          <w:bCs/>
          <w:sz w:val="20"/>
          <w:szCs w:val="20"/>
          <w:lang w:bidi="pl-PL"/>
        </w:rPr>
        <w:t>Wartość zamówienia jest mniejsza</w:t>
      </w:r>
      <w:r w:rsidRPr="00A10574">
        <w:rPr>
          <w:rFonts w:ascii="Times New Roman" w:hAnsi="Times New Roman" w:cs="Times New Roman"/>
          <w:bCs/>
          <w:sz w:val="20"/>
          <w:szCs w:val="20"/>
          <w:lang w:bidi="pl-PL"/>
        </w:rPr>
        <w:t xml:space="preserve"> od kwoty określonej w przepisach wydanych na podstawie art. 11 ust. 8 ustawy z dnia 29 stycznia 2004 r. Prawo zamówień publicznych w odniesieniu do dostaw i usług.</w:t>
      </w:r>
    </w:p>
    <w:p w:rsidR="005365F0" w:rsidRPr="005906F2" w:rsidRDefault="005365F0" w:rsidP="005365F0">
      <w:pPr>
        <w:pStyle w:val="Akapitzlist"/>
        <w:numPr>
          <w:ilvl w:val="0"/>
          <w:numId w:val="6"/>
        </w:numPr>
        <w:spacing w:line="360" w:lineRule="auto"/>
        <w:ind w:left="426"/>
        <w:jc w:val="both"/>
        <w:rPr>
          <w:rFonts w:ascii="Times New Roman" w:hAnsi="Times New Roman" w:cs="Times New Roman"/>
          <w:bCs/>
          <w:sz w:val="20"/>
          <w:szCs w:val="20"/>
          <w:lang w:bidi="pl-PL"/>
        </w:rPr>
      </w:pPr>
      <w:r w:rsidRPr="005906F2">
        <w:rPr>
          <w:rFonts w:ascii="Times New Roman" w:hAnsi="Times New Roman" w:cs="Times New Roman"/>
          <w:bCs/>
          <w:sz w:val="20"/>
          <w:szCs w:val="20"/>
          <w:lang w:bidi="pl-PL"/>
        </w:rPr>
        <w:t xml:space="preserve">Zamawiający przewiduje możliwość stosowania procedury „odwróconej”, o której mowa w art. 24aa ust. 1 ustawy </w:t>
      </w:r>
      <w:proofErr w:type="spellStart"/>
      <w:r w:rsidRPr="005906F2">
        <w:rPr>
          <w:rFonts w:ascii="Times New Roman" w:hAnsi="Times New Roman" w:cs="Times New Roman"/>
          <w:bCs/>
          <w:sz w:val="20"/>
          <w:szCs w:val="20"/>
          <w:lang w:bidi="pl-PL"/>
        </w:rPr>
        <w:t>Pzp</w:t>
      </w:r>
      <w:proofErr w:type="spellEnd"/>
      <w:r w:rsidRPr="005906F2">
        <w:rPr>
          <w:rFonts w:ascii="Times New Roman" w:hAnsi="Times New Roman" w:cs="Times New Roman"/>
          <w:bCs/>
          <w:sz w:val="20"/>
          <w:szCs w:val="20"/>
          <w:lang w:bidi="pl-PL"/>
        </w:rPr>
        <w:t>.</w:t>
      </w:r>
    </w:p>
    <w:p w:rsidR="005365F0" w:rsidRPr="003F29AE" w:rsidRDefault="005365F0" w:rsidP="005365F0">
      <w:pPr>
        <w:numPr>
          <w:ilvl w:val="0"/>
          <w:numId w:val="2"/>
        </w:numPr>
        <w:shd w:val="clear" w:color="auto" w:fill="D9D9D9" w:themeFill="background1" w:themeFillShade="D9"/>
        <w:jc w:val="both"/>
        <w:rPr>
          <w:rFonts w:ascii="Times New Roman" w:hAnsi="Times New Roman" w:cs="Times New Roman"/>
          <w:b/>
          <w:bCs/>
          <w:sz w:val="24"/>
          <w:szCs w:val="24"/>
          <w:lang w:bidi="pl-PL"/>
        </w:rPr>
      </w:pPr>
      <w:r>
        <w:rPr>
          <w:rFonts w:ascii="Times New Roman" w:hAnsi="Times New Roman" w:cs="Times New Roman"/>
          <w:b/>
          <w:bCs/>
          <w:sz w:val="24"/>
          <w:szCs w:val="24"/>
          <w:lang w:bidi="pl-PL"/>
        </w:rPr>
        <w:t>Opis przedmiotu zamówienia</w:t>
      </w:r>
    </w:p>
    <w:p w:rsidR="005365F0" w:rsidRDefault="005365F0" w:rsidP="005365F0">
      <w:pPr>
        <w:keepNext/>
        <w:tabs>
          <w:tab w:val="left" w:pos="0"/>
        </w:tabs>
        <w:suppressAutoHyphens/>
        <w:spacing w:after="0" w:line="360" w:lineRule="auto"/>
        <w:contextualSpacing/>
        <w:jc w:val="both"/>
        <w:outlineLvl w:val="1"/>
        <w:rPr>
          <w:rFonts w:ascii="Times New Roman" w:hAnsi="Times New Roman" w:cs="Times New Roman"/>
          <w:sz w:val="20"/>
          <w:szCs w:val="20"/>
          <w:lang w:bidi="pl-PL"/>
        </w:rPr>
      </w:pPr>
      <w:r>
        <w:rPr>
          <w:rFonts w:ascii="Times New Roman" w:hAnsi="Times New Roman" w:cs="Times New Roman"/>
          <w:sz w:val="20"/>
          <w:szCs w:val="20"/>
          <w:lang w:bidi="pl-PL"/>
        </w:rPr>
        <w:t xml:space="preserve">1. Zamówienie pn. </w:t>
      </w:r>
      <w:r w:rsidRPr="0089233C">
        <w:rPr>
          <w:rFonts w:ascii="Times New Roman" w:eastAsia="Times New Roman" w:hAnsi="Times New Roman" w:cs="Times New Roman"/>
          <w:b/>
          <w:sz w:val="20"/>
          <w:szCs w:val="20"/>
          <w:lang w:eastAsia="ar-SA"/>
        </w:rPr>
        <w:t>„Rozwój Gminy Miejskiej Brańsk dzięki produkcji energii elektrycznej na potrzeby własne poprzez instalacje fotowoltaiczne”</w:t>
      </w:r>
      <w:r>
        <w:rPr>
          <w:rFonts w:ascii="Times New Roman" w:eastAsia="Times New Roman" w:hAnsi="Times New Roman" w:cs="Times New Roman"/>
          <w:b/>
          <w:sz w:val="20"/>
          <w:szCs w:val="20"/>
          <w:lang w:eastAsia="ar-SA"/>
        </w:rPr>
        <w:t xml:space="preserve"> </w:t>
      </w:r>
      <w:r>
        <w:rPr>
          <w:rFonts w:ascii="Times New Roman" w:hAnsi="Times New Roman" w:cs="Times New Roman"/>
          <w:sz w:val="20"/>
          <w:szCs w:val="20"/>
          <w:lang w:bidi="pl-PL"/>
        </w:rPr>
        <w:t>jest współfinansowane przez Unię Europejską w ramach Regionalnego Programu Operacyjnego Województwa Podlaskiego na lata 2014-2020.</w:t>
      </w:r>
    </w:p>
    <w:p w:rsidR="005365F0" w:rsidRPr="0089233C" w:rsidRDefault="005365F0" w:rsidP="005365F0">
      <w:pPr>
        <w:keepNext/>
        <w:tabs>
          <w:tab w:val="left" w:pos="0"/>
        </w:tabs>
        <w:suppressAutoHyphens/>
        <w:spacing w:after="0" w:line="240" w:lineRule="auto"/>
        <w:contextualSpacing/>
        <w:jc w:val="both"/>
        <w:outlineLvl w:val="1"/>
        <w:rPr>
          <w:rFonts w:ascii="Times New Roman" w:eastAsia="Times New Roman" w:hAnsi="Times New Roman" w:cs="Times New Roman"/>
          <w:b/>
          <w:sz w:val="20"/>
          <w:szCs w:val="20"/>
          <w:lang w:eastAsia="ar-SA"/>
        </w:rPr>
      </w:pPr>
    </w:p>
    <w:p w:rsidR="005365F0" w:rsidRDefault="005365F0" w:rsidP="005365F0">
      <w:p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2. Przedmiotem zamówienia jest dostawa i montaż instalacji fotowoltaicznych, obejmujące w szczególności: </w:t>
      </w:r>
      <w:bookmarkStart w:id="3" w:name="bookmark11"/>
    </w:p>
    <w:p w:rsidR="005365F0" w:rsidRDefault="005365F0" w:rsidP="005365F0">
      <w:pPr>
        <w:spacing w:after="0" w:line="360" w:lineRule="auto"/>
        <w:ind w:left="567" w:hanging="283"/>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1) dostawę i montaż wraz z uruchomieniem </w:t>
      </w:r>
      <w:r w:rsidRPr="009279E0">
        <w:rPr>
          <w:rFonts w:ascii="Times New Roman" w:hAnsi="Times New Roman" w:cs="Times New Roman"/>
          <w:b/>
          <w:i/>
          <w:sz w:val="20"/>
          <w:szCs w:val="20"/>
          <w:lang w:bidi="pl-PL"/>
        </w:rPr>
        <w:t>instalacji fotowoltaicznych wraz z optymalizatorami mocy</w:t>
      </w:r>
      <w:r>
        <w:rPr>
          <w:rFonts w:ascii="Times New Roman" w:hAnsi="Times New Roman" w:cs="Times New Roman"/>
          <w:sz w:val="20"/>
          <w:szCs w:val="20"/>
          <w:lang w:bidi="pl-PL"/>
        </w:rPr>
        <w:t>:</w:t>
      </w:r>
    </w:p>
    <w:p w:rsidR="005365F0" w:rsidRDefault="005365F0" w:rsidP="005365F0">
      <w:pPr>
        <w:pStyle w:val="Akapitzlist"/>
        <w:numPr>
          <w:ilvl w:val="0"/>
          <w:numId w:val="30"/>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dach budynku Zespołu Szkół im. Armii Krajowej w Brański – moc około 43,32 </w:t>
      </w:r>
      <w:proofErr w:type="spellStart"/>
      <w:r>
        <w:rPr>
          <w:rFonts w:ascii="Times New Roman" w:hAnsi="Times New Roman" w:cs="Times New Roman"/>
          <w:sz w:val="20"/>
          <w:szCs w:val="20"/>
          <w:lang w:bidi="pl-PL"/>
        </w:rPr>
        <w:t>kWp</w:t>
      </w:r>
      <w:proofErr w:type="spellEnd"/>
      <w:r>
        <w:rPr>
          <w:rFonts w:ascii="Times New Roman" w:hAnsi="Times New Roman" w:cs="Times New Roman"/>
          <w:sz w:val="20"/>
          <w:szCs w:val="20"/>
          <w:lang w:bidi="pl-PL"/>
        </w:rPr>
        <w:t>,</w:t>
      </w:r>
    </w:p>
    <w:p w:rsidR="005365F0" w:rsidRDefault="005365F0" w:rsidP="005365F0">
      <w:pPr>
        <w:pStyle w:val="Akapitzlist"/>
        <w:numPr>
          <w:ilvl w:val="0"/>
          <w:numId w:val="30"/>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teren Oczyszczalni ścieków w Brańsku - moc około 49,89 </w:t>
      </w:r>
      <w:proofErr w:type="spellStart"/>
      <w:r>
        <w:rPr>
          <w:rFonts w:ascii="Times New Roman" w:hAnsi="Times New Roman" w:cs="Times New Roman"/>
          <w:sz w:val="20"/>
          <w:szCs w:val="20"/>
          <w:lang w:bidi="pl-PL"/>
        </w:rPr>
        <w:t>kWp</w:t>
      </w:r>
      <w:proofErr w:type="spellEnd"/>
      <w:r>
        <w:rPr>
          <w:rFonts w:ascii="Times New Roman" w:hAnsi="Times New Roman" w:cs="Times New Roman"/>
          <w:sz w:val="20"/>
          <w:szCs w:val="20"/>
          <w:lang w:bidi="pl-PL"/>
        </w:rPr>
        <w:t>,</w:t>
      </w:r>
    </w:p>
    <w:p w:rsidR="005365F0" w:rsidRPr="007232DA" w:rsidRDefault="005365F0" w:rsidP="005365F0">
      <w:pPr>
        <w:pStyle w:val="Akapitzlist"/>
        <w:numPr>
          <w:ilvl w:val="0"/>
          <w:numId w:val="30"/>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teren Hydroforni w Brańsku - moc około 49,87 </w:t>
      </w:r>
      <w:proofErr w:type="spellStart"/>
      <w:r>
        <w:rPr>
          <w:rFonts w:ascii="Times New Roman" w:hAnsi="Times New Roman" w:cs="Times New Roman"/>
          <w:sz w:val="20"/>
          <w:szCs w:val="20"/>
          <w:lang w:bidi="pl-PL"/>
        </w:rPr>
        <w:t>kWp</w:t>
      </w:r>
      <w:proofErr w:type="spellEnd"/>
      <w:r>
        <w:rPr>
          <w:rFonts w:ascii="Times New Roman" w:hAnsi="Times New Roman" w:cs="Times New Roman"/>
          <w:sz w:val="20"/>
          <w:szCs w:val="20"/>
          <w:lang w:bidi="pl-PL"/>
        </w:rPr>
        <w:t>,</w:t>
      </w:r>
    </w:p>
    <w:p w:rsidR="005365F0" w:rsidRDefault="005365F0" w:rsidP="005365F0">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2)  montaż konstrukcji nośnej na gruncie lub na dachach budynków,</w:t>
      </w:r>
    </w:p>
    <w:p w:rsidR="005365F0" w:rsidRDefault="005365F0" w:rsidP="005365F0">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3)  montaż paneli fotowoltaicznych na gruncie lub dachu,</w:t>
      </w:r>
    </w:p>
    <w:p w:rsidR="005365F0" w:rsidRDefault="005365F0" w:rsidP="005365F0">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4) montaż instalacji odgromowej systemu fotowoltaicznego,</w:t>
      </w:r>
    </w:p>
    <w:p w:rsidR="005365F0" w:rsidRDefault="005365F0" w:rsidP="005365F0">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5)  montaż inwertera i zabezpieczeń strony DC i AC,</w:t>
      </w:r>
    </w:p>
    <w:p w:rsidR="005365F0" w:rsidRDefault="005365F0" w:rsidP="005365F0">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6)  połączenie modułów z inwerterem,</w:t>
      </w:r>
    </w:p>
    <w:p w:rsidR="005365F0" w:rsidRDefault="005365F0" w:rsidP="005365F0">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7)  podłączenie instalacji do istniejącej instalacji elektrycznej w obiekcie,</w:t>
      </w:r>
    </w:p>
    <w:p w:rsidR="005365F0" w:rsidRDefault="005365F0" w:rsidP="005365F0">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8)  sprawdzenie pracy układu,</w:t>
      </w:r>
    </w:p>
    <w:p w:rsidR="005365F0" w:rsidRDefault="005365F0" w:rsidP="005365F0">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9)  wykonanie pomiarów na instalacji,</w:t>
      </w:r>
    </w:p>
    <w:p w:rsidR="005365F0" w:rsidRDefault="005365F0" w:rsidP="005365F0">
      <w:pPr>
        <w:spacing w:after="0" w:line="360" w:lineRule="auto"/>
        <w:ind w:left="709" w:hanging="425"/>
        <w:jc w:val="both"/>
        <w:rPr>
          <w:rFonts w:ascii="Times New Roman" w:hAnsi="Times New Roman" w:cs="Times New Roman"/>
          <w:sz w:val="20"/>
          <w:szCs w:val="20"/>
          <w:lang w:bidi="pl-PL"/>
        </w:rPr>
      </w:pPr>
      <w:r>
        <w:rPr>
          <w:rFonts w:ascii="Times New Roman" w:hAnsi="Times New Roman" w:cs="Times New Roman"/>
          <w:sz w:val="20"/>
          <w:szCs w:val="20"/>
          <w:lang w:bidi="pl-PL"/>
        </w:rPr>
        <w:t>10) przeszkolenie wszystkich użytkowników z zasad obsługi, użytkowania, konserwacji i bezpieczeństwa związanych z użytkowaniem zainstalowanej instalacji PV,</w:t>
      </w:r>
    </w:p>
    <w:p w:rsidR="005365F0" w:rsidRDefault="005365F0" w:rsidP="005365F0">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11) opracowanie szczegółowych instrukcji obsługi i ich przekazanie użytkownikom,</w:t>
      </w:r>
    </w:p>
    <w:p w:rsidR="005365F0" w:rsidRDefault="005365F0" w:rsidP="005365F0">
      <w:pPr>
        <w:spacing w:after="0" w:line="360" w:lineRule="auto"/>
        <w:ind w:left="709" w:hanging="425"/>
        <w:jc w:val="both"/>
        <w:rPr>
          <w:rFonts w:ascii="Times New Roman" w:hAnsi="Times New Roman" w:cs="Times New Roman"/>
          <w:sz w:val="20"/>
          <w:szCs w:val="20"/>
          <w:lang w:bidi="pl-PL"/>
        </w:rPr>
      </w:pPr>
      <w:r>
        <w:rPr>
          <w:rFonts w:ascii="Times New Roman" w:hAnsi="Times New Roman" w:cs="Times New Roman"/>
          <w:sz w:val="20"/>
          <w:szCs w:val="20"/>
          <w:lang w:bidi="pl-PL"/>
        </w:rPr>
        <w:lastRenderedPageBreak/>
        <w:t xml:space="preserve">12) uzyskanie w imieniu Zamawiającego wymaganych prawem uzgodnień, opinii i zgłoszeń dotyczących </w:t>
      </w:r>
      <w:proofErr w:type="spellStart"/>
      <w:r>
        <w:rPr>
          <w:rFonts w:ascii="Times New Roman" w:hAnsi="Times New Roman" w:cs="Times New Roman"/>
          <w:sz w:val="20"/>
          <w:szCs w:val="20"/>
          <w:lang w:bidi="pl-PL"/>
        </w:rPr>
        <w:t>mikroinstalacji</w:t>
      </w:r>
      <w:proofErr w:type="spellEnd"/>
      <w:r>
        <w:rPr>
          <w:rFonts w:ascii="Times New Roman" w:hAnsi="Times New Roman" w:cs="Times New Roman"/>
          <w:sz w:val="20"/>
          <w:szCs w:val="20"/>
          <w:lang w:bidi="pl-PL"/>
        </w:rPr>
        <w:t xml:space="preserve"> fotowoltaicznych,</w:t>
      </w:r>
    </w:p>
    <w:p w:rsidR="005365F0" w:rsidRDefault="005365F0" w:rsidP="005365F0">
      <w:pPr>
        <w:spacing w:after="0" w:line="360" w:lineRule="auto"/>
        <w:ind w:left="567" w:hanging="283"/>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13) podłączenie instalacji do sieci elektroenergetycznej wraz ze zgłoszeniem przyłączenia instalacji do sieci dystrybucyjnej PGE Dystrybucja S.A. na podstawie wytycznych dostępnych na stronie zakładu, </w:t>
      </w:r>
    </w:p>
    <w:p w:rsidR="005365F0" w:rsidRDefault="005365F0" w:rsidP="005365F0">
      <w:pPr>
        <w:spacing w:after="0" w:line="360" w:lineRule="auto"/>
        <w:ind w:left="567" w:hanging="283"/>
        <w:jc w:val="both"/>
        <w:rPr>
          <w:rFonts w:ascii="Times New Roman" w:hAnsi="Times New Roman" w:cs="Times New Roman"/>
          <w:sz w:val="20"/>
          <w:szCs w:val="20"/>
          <w:lang w:bidi="pl-PL"/>
        </w:rPr>
      </w:pPr>
      <w:r>
        <w:rPr>
          <w:rFonts w:ascii="Times New Roman" w:hAnsi="Times New Roman" w:cs="Times New Roman"/>
          <w:sz w:val="20"/>
          <w:szCs w:val="20"/>
          <w:lang w:bidi="pl-PL"/>
        </w:rPr>
        <w:t>14) zapewnienie monitoringu pomiarów efektu ekologicznego wszystkich wykonanych instalacji w celu bieżącego monitorowania efektu ich pracy,</w:t>
      </w:r>
    </w:p>
    <w:p w:rsidR="005365F0" w:rsidRDefault="005365F0" w:rsidP="005365F0">
      <w:pPr>
        <w:spacing w:after="0" w:line="360" w:lineRule="auto"/>
        <w:ind w:left="567" w:hanging="283"/>
        <w:jc w:val="both"/>
        <w:rPr>
          <w:rFonts w:ascii="Times New Roman" w:hAnsi="Times New Roman" w:cs="Times New Roman"/>
          <w:sz w:val="20"/>
          <w:szCs w:val="20"/>
          <w:lang w:bidi="pl-PL"/>
        </w:rPr>
      </w:pPr>
      <w:r>
        <w:rPr>
          <w:rFonts w:ascii="Times New Roman" w:hAnsi="Times New Roman" w:cs="Times New Roman"/>
          <w:sz w:val="20"/>
          <w:szCs w:val="20"/>
          <w:lang w:bidi="pl-PL"/>
        </w:rPr>
        <w:t>15) sporządzenie wykazu zastosowanych urządzeń z kartami gwarancyjnymi i dokumentacją techniczną tych urządzeń wraz z wykazem materiałów użytych do wykonania w/w zamówienia i ich atestami i deklaracjami zgodności,</w:t>
      </w:r>
    </w:p>
    <w:p w:rsidR="005365F0" w:rsidRDefault="005365F0" w:rsidP="005365F0">
      <w:pPr>
        <w:spacing w:after="0" w:line="360" w:lineRule="auto"/>
        <w:ind w:left="709" w:hanging="425"/>
        <w:jc w:val="both"/>
        <w:rPr>
          <w:rFonts w:ascii="Times New Roman" w:hAnsi="Times New Roman" w:cs="Times New Roman"/>
          <w:sz w:val="20"/>
          <w:szCs w:val="20"/>
          <w:lang w:bidi="pl-PL"/>
        </w:rPr>
      </w:pPr>
      <w:r>
        <w:rPr>
          <w:rFonts w:ascii="Times New Roman" w:hAnsi="Times New Roman" w:cs="Times New Roman"/>
          <w:sz w:val="20"/>
          <w:szCs w:val="20"/>
          <w:lang w:bidi="pl-PL"/>
        </w:rPr>
        <w:t>16) wykonywanie przeglądów gwarancyjnych dla każdej wykonanej instalacji oraz odnotowanie w/w przeglądów w karcie przeglądów gwarancyjnych.</w:t>
      </w:r>
    </w:p>
    <w:p w:rsidR="005365F0" w:rsidRPr="005365F0" w:rsidRDefault="005365F0" w:rsidP="005365F0">
      <w:pPr>
        <w:spacing w:after="0" w:line="360" w:lineRule="auto"/>
        <w:ind w:left="426" w:hanging="425"/>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3. </w:t>
      </w:r>
      <w:r w:rsidRPr="005365F0">
        <w:rPr>
          <w:rFonts w:ascii="Times New Roman" w:hAnsi="Times New Roman" w:cs="Times New Roman"/>
          <w:sz w:val="20"/>
          <w:szCs w:val="20"/>
          <w:lang w:bidi="pl-PL"/>
        </w:rPr>
        <w:t>Minimalne wymagania dotyczące przedmiotu zamówienia:</w:t>
      </w:r>
    </w:p>
    <w:p w:rsidR="005365F0" w:rsidRPr="005365F0" w:rsidRDefault="005365F0" w:rsidP="005365F0">
      <w:pPr>
        <w:numPr>
          <w:ilvl w:val="0"/>
          <w:numId w:val="35"/>
        </w:numPr>
        <w:shd w:val="clear" w:color="auto" w:fill="FFFFFF"/>
        <w:tabs>
          <w:tab w:val="left" w:pos="1418"/>
        </w:tabs>
        <w:suppressAutoHyphens/>
        <w:autoSpaceDN w:val="0"/>
        <w:spacing w:after="60" w:line="360" w:lineRule="auto"/>
        <w:jc w:val="both"/>
        <w:textAlignment w:val="baseline"/>
        <w:rPr>
          <w:rFonts w:ascii="Times New Roman" w:eastAsia="NSimSun" w:hAnsi="Times New Roman" w:cs="Mangal"/>
          <w:kern w:val="3"/>
          <w:sz w:val="20"/>
          <w:lang w:eastAsia="zh-CN" w:bidi="hi-IN"/>
        </w:rPr>
      </w:pPr>
      <w:r w:rsidRPr="005365F0">
        <w:rPr>
          <w:rFonts w:ascii="Times New Roman" w:eastAsia="Calibri" w:hAnsi="Times New Roman" w:cs="Mangal"/>
          <w:kern w:val="3"/>
          <w:sz w:val="20"/>
          <w:lang w:bidi="hi-IN"/>
        </w:rPr>
        <w:t>Minimalne wymagania dotyczące paneli fotowoltaicznych</w:t>
      </w:r>
    </w:p>
    <w:p w:rsidR="005365F0" w:rsidRPr="005365F0" w:rsidRDefault="005365F0" w:rsidP="005365F0">
      <w:pPr>
        <w:suppressAutoHyphens/>
        <w:autoSpaceDN w:val="0"/>
        <w:spacing w:after="160" w:line="240" w:lineRule="auto"/>
        <w:ind w:left="4962" w:hanging="4253"/>
        <w:textAlignment w:val="baseline"/>
        <w:rPr>
          <w:rFonts w:ascii="Times New Roman" w:eastAsia="NSimSun" w:hAnsi="Times New Roman" w:cs="Mangal"/>
          <w:kern w:val="3"/>
          <w:sz w:val="20"/>
          <w:lang w:eastAsia="zh-CN" w:bidi="hi-IN"/>
        </w:rPr>
      </w:pPr>
      <w:r w:rsidRPr="005365F0">
        <w:rPr>
          <w:rFonts w:ascii="Times New Roman" w:eastAsia="Calibri" w:hAnsi="Times New Roman" w:cs="Mangal"/>
          <w:kern w:val="3"/>
          <w:sz w:val="20"/>
          <w:lang w:bidi="hi-IN"/>
        </w:rPr>
        <w:t>Moc modułu</w:t>
      </w:r>
      <w:r w:rsidRPr="005365F0">
        <w:rPr>
          <w:rFonts w:ascii="Times New Roman" w:eastAsia="Calibri" w:hAnsi="Times New Roman" w:cs="Mangal"/>
          <w:kern w:val="3"/>
          <w:sz w:val="20"/>
          <w:lang w:bidi="hi-IN"/>
        </w:rPr>
        <w:tab/>
        <w:t xml:space="preserve">Min 360 </w:t>
      </w:r>
      <w:proofErr w:type="spellStart"/>
      <w:r w:rsidRPr="005365F0">
        <w:rPr>
          <w:rFonts w:ascii="Times New Roman" w:eastAsia="Calibri" w:hAnsi="Times New Roman" w:cs="Mangal"/>
          <w:kern w:val="3"/>
          <w:sz w:val="20"/>
          <w:lang w:bidi="hi-IN"/>
        </w:rPr>
        <w:t>Wp</w:t>
      </w:r>
      <w:proofErr w:type="spellEnd"/>
      <w:r w:rsidRPr="005365F0">
        <w:rPr>
          <w:rFonts w:ascii="Times New Roman" w:eastAsia="Calibri" w:hAnsi="Times New Roman" w:cs="Mangal"/>
          <w:kern w:val="3"/>
          <w:sz w:val="20"/>
          <w:lang w:bidi="hi-IN"/>
        </w:rPr>
        <w:t xml:space="preserve"> (standardowe warunki badania: natężenie nasłonecznienia 1000 W/m</w:t>
      </w:r>
      <w:r w:rsidRPr="005365F0">
        <w:rPr>
          <w:rFonts w:ascii="Times New Roman" w:eastAsia="Calibri" w:hAnsi="Times New Roman" w:cs="Mangal"/>
          <w:kern w:val="3"/>
          <w:sz w:val="20"/>
          <w:vertAlign w:val="superscript"/>
          <w:lang w:bidi="hi-IN"/>
        </w:rPr>
        <w:t>2</w:t>
      </w:r>
      <w:r w:rsidRPr="005365F0">
        <w:rPr>
          <w:rFonts w:ascii="Times New Roman" w:eastAsia="Calibri" w:hAnsi="Times New Roman" w:cs="Mangal"/>
          <w:kern w:val="3"/>
          <w:sz w:val="20"/>
          <w:lang w:bidi="hi-IN"/>
        </w:rPr>
        <w:t>, temperatura ogniwa 25°C i współczynnik masy powietrza AM 1,5)</w:t>
      </w:r>
    </w:p>
    <w:p w:rsidR="005365F0" w:rsidRPr="005365F0" w:rsidRDefault="005365F0" w:rsidP="005365F0">
      <w:pPr>
        <w:suppressAutoHyphens/>
        <w:autoSpaceDN w:val="0"/>
        <w:spacing w:after="160" w:line="240" w:lineRule="auto"/>
        <w:ind w:left="1560" w:hanging="851"/>
        <w:textAlignment w:val="baseline"/>
        <w:rPr>
          <w:rFonts w:ascii="Times New Roman" w:eastAsia="Calibri" w:hAnsi="Times New Roman" w:cs="Mangal"/>
          <w:kern w:val="3"/>
          <w:sz w:val="20"/>
          <w:lang w:bidi="hi-IN"/>
        </w:rPr>
      </w:pPr>
      <w:r w:rsidRPr="005365F0">
        <w:rPr>
          <w:rFonts w:ascii="Times New Roman" w:eastAsia="Calibri" w:hAnsi="Times New Roman" w:cs="Mangal"/>
          <w:kern w:val="3"/>
          <w:sz w:val="20"/>
          <w:lang w:bidi="hi-IN"/>
        </w:rPr>
        <w:t xml:space="preserve">Utrzymanie mocy po 25 latach </w:t>
      </w:r>
      <w:r w:rsidRPr="005365F0">
        <w:rPr>
          <w:rFonts w:ascii="Times New Roman" w:eastAsia="Calibri" w:hAnsi="Times New Roman" w:cs="Mangal"/>
          <w:kern w:val="3"/>
          <w:sz w:val="20"/>
          <w:lang w:bidi="hi-IN"/>
        </w:rPr>
        <w:br/>
        <w:t>(liniowy spadek mocy)</w:t>
      </w:r>
      <w:r w:rsidRPr="005365F0">
        <w:rPr>
          <w:rFonts w:ascii="Times New Roman" w:eastAsia="Calibri" w:hAnsi="Times New Roman" w:cs="Mangal"/>
          <w:kern w:val="3"/>
          <w:sz w:val="20"/>
          <w:lang w:bidi="hi-IN"/>
        </w:rPr>
        <w:tab/>
      </w:r>
      <w:r w:rsidRPr="005365F0">
        <w:rPr>
          <w:rFonts w:ascii="Times New Roman" w:eastAsia="Calibri" w:hAnsi="Times New Roman" w:cs="Mangal"/>
          <w:kern w:val="3"/>
          <w:sz w:val="20"/>
          <w:lang w:bidi="hi-IN"/>
        </w:rPr>
        <w:tab/>
      </w:r>
      <w:r w:rsidRPr="005365F0">
        <w:rPr>
          <w:rFonts w:ascii="Times New Roman" w:eastAsia="Calibri" w:hAnsi="Times New Roman" w:cs="Mangal"/>
          <w:kern w:val="3"/>
          <w:sz w:val="20"/>
          <w:lang w:bidi="hi-IN"/>
        </w:rPr>
        <w:tab/>
        <w:t>min 83 %</w:t>
      </w:r>
    </w:p>
    <w:p w:rsidR="005365F0" w:rsidRPr="005365F0" w:rsidRDefault="005365F0" w:rsidP="005365F0">
      <w:pPr>
        <w:suppressAutoHyphens/>
        <w:autoSpaceDN w:val="0"/>
        <w:spacing w:after="160" w:line="240" w:lineRule="auto"/>
        <w:ind w:left="4962" w:hanging="4253"/>
        <w:textAlignment w:val="baseline"/>
        <w:rPr>
          <w:rFonts w:ascii="Times New Roman" w:eastAsia="NSimSun" w:hAnsi="Times New Roman" w:cs="Mangal"/>
          <w:kern w:val="3"/>
          <w:sz w:val="20"/>
          <w:lang w:eastAsia="zh-CN" w:bidi="hi-IN"/>
        </w:rPr>
      </w:pPr>
      <w:r w:rsidRPr="005365F0">
        <w:rPr>
          <w:rFonts w:ascii="Times New Roman" w:eastAsia="Calibri" w:hAnsi="Times New Roman" w:cs="Mangal"/>
          <w:kern w:val="3"/>
          <w:sz w:val="20"/>
          <w:lang w:bidi="hi-IN"/>
        </w:rPr>
        <w:t>Sprawność modułu</w:t>
      </w:r>
      <w:r w:rsidRPr="005365F0">
        <w:rPr>
          <w:rFonts w:ascii="Times New Roman" w:eastAsia="Calibri" w:hAnsi="Times New Roman" w:cs="Mangal"/>
          <w:kern w:val="3"/>
          <w:sz w:val="20"/>
          <w:lang w:bidi="hi-IN"/>
        </w:rPr>
        <w:tab/>
        <w:t>Min 19,1 %, (standardowe warunki badania: natężenie nasłonecznienia 1000 W/m</w:t>
      </w:r>
      <w:r w:rsidRPr="005365F0">
        <w:rPr>
          <w:rFonts w:ascii="Times New Roman" w:eastAsia="Calibri" w:hAnsi="Times New Roman" w:cs="Mangal"/>
          <w:kern w:val="3"/>
          <w:sz w:val="20"/>
          <w:vertAlign w:val="superscript"/>
          <w:lang w:bidi="hi-IN"/>
        </w:rPr>
        <w:t>2</w:t>
      </w:r>
      <w:r w:rsidRPr="005365F0">
        <w:rPr>
          <w:rFonts w:ascii="Times New Roman" w:eastAsia="Calibri" w:hAnsi="Times New Roman" w:cs="Mangal"/>
          <w:kern w:val="3"/>
          <w:sz w:val="20"/>
          <w:lang w:bidi="hi-IN"/>
        </w:rPr>
        <w:t>, temperatura ogniwa 25°C i współczynnik masy powietrza AM 1,5)</w:t>
      </w:r>
    </w:p>
    <w:p w:rsidR="005365F0" w:rsidRPr="005365F0" w:rsidRDefault="005365F0" w:rsidP="005365F0">
      <w:pPr>
        <w:suppressAutoHyphens/>
        <w:autoSpaceDN w:val="0"/>
        <w:spacing w:after="160" w:line="240" w:lineRule="auto"/>
        <w:ind w:left="4962" w:hanging="4253"/>
        <w:textAlignment w:val="baseline"/>
        <w:rPr>
          <w:rFonts w:ascii="Times New Roman" w:eastAsia="NSimSun" w:hAnsi="Times New Roman" w:cs="Mangal"/>
          <w:kern w:val="3"/>
          <w:sz w:val="20"/>
          <w:lang w:eastAsia="zh-CN" w:bidi="hi-IN"/>
        </w:rPr>
      </w:pPr>
      <w:r w:rsidRPr="005365F0">
        <w:rPr>
          <w:rFonts w:ascii="Times New Roman" w:eastAsia="Calibri" w:hAnsi="Times New Roman" w:cs="Mangal"/>
          <w:kern w:val="3"/>
          <w:sz w:val="20"/>
          <w:lang w:bidi="hi-IN"/>
        </w:rPr>
        <w:t>Rama modułu</w:t>
      </w:r>
      <w:r w:rsidRPr="005365F0">
        <w:rPr>
          <w:rFonts w:ascii="Times New Roman" w:eastAsia="Calibri" w:hAnsi="Times New Roman" w:cs="Mangal"/>
          <w:kern w:val="3"/>
          <w:sz w:val="20"/>
          <w:lang w:bidi="hi-IN"/>
        </w:rPr>
        <w:tab/>
        <w:t>Aluminium anodowane lub równoważne</w:t>
      </w:r>
    </w:p>
    <w:p w:rsidR="005365F0" w:rsidRPr="005365F0" w:rsidRDefault="005365F0" w:rsidP="005365F0">
      <w:pPr>
        <w:suppressAutoHyphens/>
        <w:autoSpaceDN w:val="0"/>
        <w:spacing w:after="160" w:line="240" w:lineRule="auto"/>
        <w:ind w:left="4962" w:hanging="4253"/>
        <w:textAlignment w:val="baseline"/>
        <w:rPr>
          <w:rFonts w:ascii="Times New Roman" w:eastAsia="NSimSun" w:hAnsi="Times New Roman" w:cs="Mangal"/>
          <w:kern w:val="3"/>
          <w:sz w:val="20"/>
          <w:lang w:eastAsia="zh-CN" w:bidi="hi-IN"/>
        </w:rPr>
      </w:pPr>
      <w:r w:rsidRPr="005365F0">
        <w:rPr>
          <w:rFonts w:ascii="Times New Roman" w:eastAsia="Calibri" w:hAnsi="Times New Roman" w:cs="Mangal"/>
          <w:kern w:val="3"/>
          <w:sz w:val="20"/>
          <w:lang w:bidi="hi-IN"/>
        </w:rPr>
        <w:t>Przykrycie modułu</w:t>
      </w:r>
      <w:r w:rsidRPr="005365F0">
        <w:rPr>
          <w:rFonts w:ascii="Times New Roman" w:eastAsia="Calibri" w:hAnsi="Times New Roman" w:cs="Mangal"/>
          <w:kern w:val="3"/>
          <w:sz w:val="20"/>
          <w:lang w:bidi="hi-IN"/>
        </w:rPr>
        <w:tab/>
        <w:t xml:space="preserve">Szkło hartowane o grubości min. 3,2 mm  z warstwą antyrefleksyjną </w:t>
      </w:r>
    </w:p>
    <w:p w:rsidR="005365F0" w:rsidRPr="005365F0" w:rsidRDefault="005365F0" w:rsidP="005365F0">
      <w:pPr>
        <w:suppressAutoHyphens/>
        <w:autoSpaceDN w:val="0"/>
        <w:spacing w:after="160" w:line="240" w:lineRule="auto"/>
        <w:ind w:left="4962" w:hanging="4253"/>
        <w:textAlignment w:val="baseline"/>
        <w:rPr>
          <w:rFonts w:ascii="Times New Roman" w:eastAsia="Calibri" w:hAnsi="Times New Roman" w:cs="Mangal"/>
          <w:kern w:val="3"/>
          <w:sz w:val="20"/>
          <w:lang w:bidi="hi-IN"/>
        </w:rPr>
      </w:pPr>
      <w:r w:rsidRPr="005365F0">
        <w:rPr>
          <w:rFonts w:ascii="Times New Roman" w:eastAsia="Calibri" w:hAnsi="Times New Roman" w:cs="Mangal"/>
          <w:kern w:val="3"/>
          <w:sz w:val="20"/>
          <w:lang w:bidi="hi-IN"/>
        </w:rPr>
        <w:t>Wytrzymałość mechaniczna na obciążenie od śniegu</w:t>
      </w:r>
      <w:r w:rsidRPr="005365F0">
        <w:rPr>
          <w:rFonts w:ascii="Times New Roman" w:eastAsia="Calibri" w:hAnsi="Times New Roman" w:cs="Mangal"/>
          <w:kern w:val="3"/>
          <w:sz w:val="20"/>
          <w:lang w:bidi="hi-IN"/>
        </w:rPr>
        <w:tab/>
      </w:r>
      <w:r w:rsidRPr="005365F0">
        <w:rPr>
          <w:rFonts w:ascii="Times New Roman" w:eastAsia="Calibri" w:hAnsi="Times New Roman" w:cs="Mangal"/>
          <w:kern w:val="3"/>
          <w:sz w:val="20"/>
          <w:lang w:bidi="hi-IN"/>
        </w:rPr>
        <w:tab/>
        <w:t>Min 5400 Pa,</w:t>
      </w:r>
    </w:p>
    <w:p w:rsidR="005365F0" w:rsidRPr="005365F0" w:rsidRDefault="005365F0" w:rsidP="005365F0">
      <w:pPr>
        <w:suppressAutoHyphens/>
        <w:autoSpaceDN w:val="0"/>
        <w:spacing w:after="160" w:line="240" w:lineRule="auto"/>
        <w:ind w:left="4962" w:hanging="4253"/>
        <w:textAlignment w:val="baseline"/>
        <w:rPr>
          <w:rFonts w:ascii="Times New Roman" w:eastAsia="Calibri" w:hAnsi="Times New Roman" w:cs="Mangal"/>
          <w:kern w:val="3"/>
          <w:sz w:val="20"/>
          <w:lang w:bidi="hi-IN"/>
        </w:rPr>
      </w:pPr>
      <w:r w:rsidRPr="005365F0">
        <w:rPr>
          <w:rFonts w:ascii="Times New Roman" w:eastAsia="Calibri" w:hAnsi="Times New Roman" w:cs="Mangal"/>
          <w:kern w:val="3"/>
          <w:sz w:val="20"/>
          <w:lang w:bidi="hi-IN"/>
        </w:rPr>
        <w:t>Wytrzymałość mechaniczna na podmuchy wiatru</w:t>
      </w:r>
      <w:r w:rsidRPr="005365F0">
        <w:rPr>
          <w:rFonts w:ascii="Times New Roman" w:eastAsia="Calibri" w:hAnsi="Times New Roman" w:cs="Mangal"/>
          <w:kern w:val="3"/>
          <w:sz w:val="20"/>
          <w:lang w:bidi="hi-IN"/>
        </w:rPr>
        <w:tab/>
      </w:r>
      <w:r w:rsidRPr="005365F0">
        <w:rPr>
          <w:rFonts w:ascii="Times New Roman" w:eastAsia="Calibri" w:hAnsi="Times New Roman" w:cs="Mangal"/>
          <w:kern w:val="3"/>
          <w:sz w:val="20"/>
          <w:lang w:bidi="hi-IN"/>
        </w:rPr>
        <w:tab/>
        <w:t>Min 2000 Pa,</w:t>
      </w:r>
    </w:p>
    <w:p w:rsidR="005365F0" w:rsidRPr="005365F0" w:rsidRDefault="005365F0" w:rsidP="005365F0">
      <w:pPr>
        <w:suppressAutoHyphens/>
        <w:autoSpaceDN w:val="0"/>
        <w:spacing w:after="160" w:line="240" w:lineRule="auto"/>
        <w:ind w:left="5670" w:hanging="4961"/>
        <w:textAlignment w:val="baseline"/>
        <w:rPr>
          <w:rFonts w:ascii="Times New Roman" w:eastAsia="Calibri" w:hAnsi="Times New Roman" w:cs="Mangal"/>
          <w:kern w:val="3"/>
          <w:sz w:val="20"/>
          <w:lang w:bidi="hi-IN"/>
        </w:rPr>
      </w:pPr>
      <w:r w:rsidRPr="005365F0">
        <w:rPr>
          <w:rFonts w:ascii="Times New Roman" w:eastAsia="Calibri" w:hAnsi="Times New Roman" w:cs="Mangal"/>
          <w:kern w:val="3"/>
          <w:sz w:val="20"/>
          <w:lang w:bidi="hi-IN"/>
        </w:rPr>
        <w:t>Zabezpieczenie antykradzieżowe</w:t>
      </w:r>
      <w:r w:rsidRPr="005365F0">
        <w:rPr>
          <w:rFonts w:ascii="Times New Roman" w:eastAsia="Calibri" w:hAnsi="Times New Roman" w:cs="Mangal"/>
          <w:kern w:val="3"/>
          <w:sz w:val="20"/>
          <w:lang w:bidi="hi-IN"/>
        </w:rPr>
        <w:tab/>
        <w:t>Moduły powinny mieć w widocznym miejscu (nie ograniczającym działania modułu) zamontowaną naklejkę z nazwą projektu, w ramach którego zostaną zamontowane</w:t>
      </w:r>
    </w:p>
    <w:p w:rsidR="005365F0" w:rsidRPr="005365F0" w:rsidRDefault="005365F0" w:rsidP="005365F0">
      <w:pPr>
        <w:numPr>
          <w:ilvl w:val="0"/>
          <w:numId w:val="35"/>
        </w:numPr>
        <w:shd w:val="clear" w:color="auto" w:fill="FFFFFF"/>
        <w:tabs>
          <w:tab w:val="left" w:pos="1418"/>
        </w:tabs>
        <w:suppressAutoHyphens/>
        <w:autoSpaceDN w:val="0"/>
        <w:spacing w:after="60" w:line="360" w:lineRule="auto"/>
        <w:jc w:val="both"/>
        <w:textAlignment w:val="baseline"/>
        <w:rPr>
          <w:rFonts w:ascii="Times New Roman" w:eastAsia="NSimSun" w:hAnsi="Times New Roman" w:cs="Mangal"/>
          <w:kern w:val="3"/>
          <w:sz w:val="20"/>
          <w:lang w:eastAsia="zh-CN" w:bidi="hi-IN"/>
        </w:rPr>
      </w:pPr>
      <w:r w:rsidRPr="005365F0">
        <w:rPr>
          <w:rFonts w:ascii="Times New Roman" w:eastAsia="Calibri" w:hAnsi="Times New Roman" w:cs="Mangal"/>
          <w:kern w:val="3"/>
          <w:sz w:val="20"/>
          <w:lang w:bidi="hi-IN"/>
        </w:rPr>
        <w:t>Minimalne wymagania dotyczące konstrukcji wsporczych</w:t>
      </w:r>
    </w:p>
    <w:p w:rsidR="005365F0" w:rsidRPr="005365F0" w:rsidRDefault="005365F0" w:rsidP="005365F0">
      <w:pPr>
        <w:suppressAutoHyphens/>
        <w:autoSpaceDN w:val="0"/>
        <w:spacing w:after="160" w:line="360" w:lineRule="auto"/>
        <w:ind w:left="709"/>
        <w:textAlignment w:val="baseline"/>
        <w:rPr>
          <w:rFonts w:ascii="Times New Roman" w:eastAsia="Calibri" w:hAnsi="Times New Roman" w:cs="Mangal"/>
          <w:kern w:val="3"/>
          <w:sz w:val="20"/>
          <w:lang w:bidi="hi-IN"/>
        </w:rPr>
      </w:pPr>
      <w:r w:rsidRPr="005365F0">
        <w:rPr>
          <w:rFonts w:ascii="Times New Roman" w:eastAsia="Calibri" w:hAnsi="Times New Roman" w:cs="Mangal"/>
          <w:kern w:val="3"/>
          <w:sz w:val="20"/>
          <w:lang w:bidi="hi-IN"/>
        </w:rPr>
        <w:t>Zamawiający preferuje konstrukcje wsporcze wykonane z aluminium lub stali nierdzewnej powlekanej stope</w:t>
      </w:r>
      <w:r w:rsidR="00E339F6">
        <w:rPr>
          <w:rFonts w:ascii="Times New Roman" w:eastAsia="Calibri" w:hAnsi="Times New Roman" w:cs="Mangal"/>
          <w:kern w:val="3"/>
          <w:sz w:val="20"/>
          <w:lang w:bidi="hi-IN"/>
        </w:rPr>
        <w:t xml:space="preserve">m </w:t>
      </w:r>
      <w:proofErr w:type="spellStart"/>
      <w:r w:rsidR="00E339F6">
        <w:rPr>
          <w:rFonts w:ascii="Times New Roman" w:eastAsia="Calibri" w:hAnsi="Times New Roman" w:cs="Mangal"/>
          <w:kern w:val="3"/>
          <w:sz w:val="20"/>
          <w:lang w:bidi="hi-IN"/>
        </w:rPr>
        <w:t>cynkowo-aluminiowo-magnezowym</w:t>
      </w:r>
      <w:proofErr w:type="spellEnd"/>
      <w:r w:rsidR="00E339F6">
        <w:rPr>
          <w:rFonts w:ascii="Times New Roman" w:eastAsia="Calibri" w:hAnsi="Times New Roman" w:cs="Mangal"/>
          <w:kern w:val="3"/>
          <w:sz w:val="20"/>
          <w:lang w:bidi="hi-IN"/>
        </w:rPr>
        <w:t>.</w:t>
      </w:r>
    </w:p>
    <w:p w:rsidR="005365F0" w:rsidRPr="005365F0" w:rsidRDefault="005365F0" w:rsidP="005365F0">
      <w:pPr>
        <w:pStyle w:val="Akapitzlist"/>
        <w:numPr>
          <w:ilvl w:val="0"/>
          <w:numId w:val="35"/>
        </w:numPr>
        <w:suppressAutoHyphens/>
        <w:autoSpaceDN w:val="0"/>
        <w:spacing w:after="160" w:line="360" w:lineRule="auto"/>
        <w:textAlignment w:val="baseline"/>
        <w:rPr>
          <w:rFonts w:ascii="Times New Roman" w:eastAsia="Calibri" w:hAnsi="Times New Roman" w:cs="Mangal"/>
          <w:kern w:val="3"/>
          <w:sz w:val="20"/>
          <w:lang w:bidi="hi-IN"/>
        </w:rPr>
      </w:pPr>
      <w:r w:rsidRPr="005365F0">
        <w:rPr>
          <w:rFonts w:ascii="Times New Roman" w:eastAsia="Calibri" w:hAnsi="Times New Roman" w:cs="Mangal"/>
          <w:kern w:val="3"/>
          <w:sz w:val="20"/>
          <w:lang w:bidi="hi-IN"/>
        </w:rPr>
        <w:t>Minimalne wymagania dotyczące inwerterów</w:t>
      </w:r>
    </w:p>
    <w:p w:rsidR="005365F0" w:rsidRPr="005365F0" w:rsidRDefault="005365F0" w:rsidP="005365F0">
      <w:pPr>
        <w:pStyle w:val="Akapitzlist"/>
        <w:suppressAutoHyphens/>
        <w:autoSpaceDN w:val="0"/>
        <w:spacing w:after="160" w:line="360" w:lineRule="auto"/>
        <w:textAlignment w:val="baseline"/>
        <w:rPr>
          <w:rFonts w:ascii="Times New Roman" w:eastAsia="Calibri" w:hAnsi="Times New Roman" w:cs="Mangal"/>
          <w:kern w:val="3"/>
          <w:sz w:val="20"/>
          <w:lang w:bidi="hi-IN"/>
        </w:rPr>
      </w:pPr>
      <w:r w:rsidRPr="005365F0">
        <w:rPr>
          <w:rFonts w:ascii="Times New Roman" w:eastAsia="Calibri" w:hAnsi="Times New Roman" w:cs="Mangal"/>
          <w:kern w:val="3"/>
          <w:sz w:val="20"/>
          <w:lang w:bidi="hi-IN"/>
        </w:rPr>
        <w:t>Zamawiający wymaga, aby oferowane falowniki miały parametry nie gorsze niż inwertery wskazane w projektach koncepcyjnych.</w:t>
      </w:r>
    </w:p>
    <w:p w:rsidR="005365F0" w:rsidRPr="005365F0" w:rsidRDefault="005365F0" w:rsidP="005365F0">
      <w:pPr>
        <w:pStyle w:val="Akapitzlist"/>
        <w:numPr>
          <w:ilvl w:val="0"/>
          <w:numId w:val="6"/>
        </w:numPr>
        <w:suppressAutoHyphens/>
        <w:autoSpaceDN w:val="0"/>
        <w:spacing w:after="160" w:line="360" w:lineRule="auto"/>
        <w:ind w:left="284" w:hanging="284"/>
        <w:jc w:val="both"/>
        <w:textAlignment w:val="baseline"/>
        <w:rPr>
          <w:rFonts w:ascii="Times New Roman" w:eastAsia="Calibri" w:hAnsi="Times New Roman" w:cs="Mangal"/>
          <w:b/>
          <w:kern w:val="3"/>
          <w:sz w:val="20"/>
          <w:lang w:bidi="hi-IN"/>
        </w:rPr>
      </w:pPr>
      <w:r w:rsidRPr="005365F0">
        <w:rPr>
          <w:rFonts w:ascii="Times New Roman" w:hAnsi="Times New Roman" w:cs="Times New Roman"/>
          <w:bCs/>
          <w:sz w:val="20"/>
          <w:szCs w:val="20"/>
          <w:lang w:bidi="pl-PL"/>
        </w:rPr>
        <w:t>Poglądowy opis przedmiotu zamówienia zawiera Dokumentacja Techniczna dostawy i montażu instalacji fotowoltaicznych (Projekt koncepcyjny instalacji fotowoltaicznej) stanowiąca Załącznik nr 8 do Specyfikacji Istotnych Warunków Zamówienia, zwanej dalej SIWZ.</w:t>
      </w:r>
      <w:bookmarkEnd w:id="3"/>
    </w:p>
    <w:p w:rsidR="005365F0" w:rsidRPr="005365F0" w:rsidRDefault="005365F0" w:rsidP="005365F0">
      <w:pPr>
        <w:pStyle w:val="Akapitzlist"/>
        <w:suppressAutoHyphens/>
        <w:autoSpaceDN w:val="0"/>
        <w:spacing w:after="160" w:line="360" w:lineRule="auto"/>
        <w:ind w:left="284"/>
        <w:jc w:val="both"/>
        <w:textAlignment w:val="baseline"/>
        <w:rPr>
          <w:rFonts w:ascii="Times New Roman" w:eastAsia="Calibri" w:hAnsi="Times New Roman" w:cs="Mangal"/>
          <w:kern w:val="3"/>
          <w:sz w:val="20"/>
          <w:lang w:bidi="hi-IN"/>
        </w:rPr>
      </w:pPr>
      <w:r w:rsidRPr="005365F0">
        <w:rPr>
          <w:rFonts w:ascii="Times New Roman" w:eastAsia="Calibri" w:hAnsi="Times New Roman" w:cs="Mangal"/>
          <w:b/>
          <w:kern w:val="3"/>
          <w:sz w:val="20"/>
          <w:lang w:bidi="hi-IN"/>
        </w:rPr>
        <w:lastRenderedPageBreak/>
        <w:t>Uwaga!</w:t>
      </w:r>
      <w:r w:rsidRPr="005365F0">
        <w:rPr>
          <w:rFonts w:ascii="Times New Roman" w:eastAsia="Calibri" w:hAnsi="Times New Roman" w:cs="Mangal"/>
          <w:kern w:val="3"/>
          <w:sz w:val="20"/>
          <w:lang w:bidi="hi-IN"/>
        </w:rPr>
        <w:t xml:space="preserve"> Dołączony do SIWZ projekt koncepcyjny nie jest projektem wykonawczym, a jedynie projektem weryfikującym możliwość usytuowania Elektrowni Fotowoltaicznej w danej lokalizacji. Składając ofertę, Oferent zobowiązuje się wyposażyć przedmiotową Elektrownię Fotowoltaiczną we wszystkie zabezpieczenia zarówno po stronie DC jak i AC (w tym: zabezpieczenia </w:t>
      </w:r>
      <w:proofErr w:type="spellStart"/>
      <w:r w:rsidRPr="005365F0">
        <w:rPr>
          <w:rFonts w:ascii="Times New Roman" w:eastAsia="Calibri" w:hAnsi="Times New Roman" w:cs="Mangal"/>
          <w:kern w:val="3"/>
          <w:sz w:val="20"/>
          <w:lang w:bidi="hi-IN"/>
        </w:rPr>
        <w:t>nadprądowe</w:t>
      </w:r>
      <w:proofErr w:type="spellEnd"/>
      <w:r w:rsidRPr="005365F0">
        <w:rPr>
          <w:rFonts w:ascii="Times New Roman" w:eastAsia="Calibri" w:hAnsi="Times New Roman" w:cs="Mangal"/>
          <w:kern w:val="3"/>
          <w:sz w:val="20"/>
          <w:lang w:bidi="hi-IN"/>
        </w:rPr>
        <w:t>, przeciwporażeniowe, przeciwpożarowe, przepięciowe oraz instalację odgromową) zgodnie z obowiązującymi w czasie wykonania instalacji przepisami oraz normami w tym zakresie. Instalacje elektryczne przedmiotowych Elektrowni Fotowoltaicznych muszą być wykonane zgodnie z ustawą z dnia 7 lipca 1994 r. Prawo budowlane</w:t>
      </w:r>
      <w:r>
        <w:rPr>
          <w:rStyle w:val="Odwoaniedokomentarza"/>
        </w:rPr>
        <w:t xml:space="preserve">                           </w:t>
      </w:r>
      <w:r>
        <w:rPr>
          <w:rFonts w:ascii="Times New Roman" w:eastAsia="Calibri" w:hAnsi="Times New Roman" w:cs="Mangal"/>
          <w:kern w:val="3"/>
          <w:sz w:val="20"/>
          <w:lang w:bidi="hi-IN"/>
        </w:rPr>
        <w:t>or</w:t>
      </w:r>
      <w:r w:rsidRPr="005365F0">
        <w:rPr>
          <w:rFonts w:ascii="Times New Roman" w:eastAsia="Calibri" w:hAnsi="Times New Roman" w:cs="Mangal"/>
          <w:kern w:val="3"/>
          <w:sz w:val="20"/>
          <w:lang w:bidi="hi-IN"/>
        </w:rPr>
        <w:t>az innych obowiązujących przepisów i norm.</w:t>
      </w:r>
    </w:p>
    <w:p w:rsidR="005365F0"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5. Wykonawca s</w:t>
      </w:r>
      <w:r w:rsidRPr="00E56F5E">
        <w:rPr>
          <w:rFonts w:ascii="Times New Roman" w:hAnsi="Times New Roman" w:cs="Times New Roman"/>
          <w:bCs/>
          <w:sz w:val="20"/>
          <w:szCs w:val="20"/>
          <w:lang w:bidi="pl-PL"/>
        </w:rPr>
        <w:t>woim staraniem i na swój koszt zabezpieczy i oznakuje teren wykonywania prac montażowych. Media</w:t>
      </w:r>
      <w:r>
        <w:rPr>
          <w:rFonts w:ascii="Times New Roman" w:hAnsi="Times New Roman" w:cs="Times New Roman"/>
          <w:bCs/>
          <w:sz w:val="20"/>
          <w:szCs w:val="20"/>
          <w:lang w:bidi="pl-PL"/>
        </w:rPr>
        <w:t xml:space="preserve"> </w:t>
      </w:r>
      <w:r w:rsidRPr="00E56F5E">
        <w:rPr>
          <w:rFonts w:ascii="Times New Roman" w:hAnsi="Times New Roman" w:cs="Times New Roman"/>
          <w:bCs/>
          <w:sz w:val="20"/>
          <w:szCs w:val="20"/>
          <w:lang w:bidi="pl-PL"/>
        </w:rPr>
        <w:t>niezbędne do wykonania zadania (energia elektryczna 230 V i woda) nieodpłatni</w:t>
      </w:r>
      <w:r>
        <w:rPr>
          <w:rFonts w:ascii="Times New Roman" w:hAnsi="Times New Roman" w:cs="Times New Roman"/>
          <w:bCs/>
          <w:sz w:val="20"/>
          <w:szCs w:val="20"/>
          <w:lang w:bidi="pl-PL"/>
        </w:rPr>
        <w:t>e zapewnia właściciel nieruchomoś</w:t>
      </w:r>
      <w:r w:rsidRPr="00E56F5E">
        <w:rPr>
          <w:rFonts w:ascii="Times New Roman" w:hAnsi="Times New Roman" w:cs="Times New Roman"/>
          <w:bCs/>
          <w:sz w:val="20"/>
          <w:szCs w:val="20"/>
          <w:lang w:bidi="pl-PL"/>
        </w:rPr>
        <w:t>ci, na której</w:t>
      </w:r>
      <w:r>
        <w:rPr>
          <w:rFonts w:ascii="Times New Roman" w:hAnsi="Times New Roman" w:cs="Times New Roman"/>
          <w:bCs/>
          <w:sz w:val="20"/>
          <w:szCs w:val="20"/>
          <w:lang w:bidi="pl-PL"/>
        </w:rPr>
        <w:t xml:space="preserve"> będzie montowana instalacja fotowoltaiczna</w:t>
      </w:r>
      <w:r w:rsidRPr="00E56F5E">
        <w:rPr>
          <w:rFonts w:ascii="Times New Roman" w:hAnsi="Times New Roman" w:cs="Times New Roman"/>
          <w:bCs/>
          <w:sz w:val="20"/>
          <w:szCs w:val="20"/>
          <w:lang w:bidi="pl-PL"/>
        </w:rPr>
        <w:t>.</w:t>
      </w:r>
    </w:p>
    <w:p w:rsidR="005365F0"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6. </w:t>
      </w:r>
      <w:r w:rsidRPr="002B0EC4">
        <w:rPr>
          <w:rFonts w:ascii="Times New Roman" w:hAnsi="Times New Roman" w:cs="Times New Roman"/>
          <w:bCs/>
          <w:sz w:val="20"/>
          <w:szCs w:val="20"/>
          <w:lang w:bidi="pl-PL"/>
        </w:rPr>
        <w:t>Po wykonaniu zadania na nieruchomości Wykonawca uporządkuje teren, na którym wykonywał roboty oraz tereny zajęte lub użytkowane przez Wykonawcę w związku z wykonywaniem umowy, w tym dokona na własny koszt renowacji zniszczonych lub uszkodzonych w wyniku prowadzonych prac obiektów i nawierzchni oraz dokona na własny koszt naprawy lub odtworzenia zniszczonych instalacji.</w:t>
      </w:r>
    </w:p>
    <w:p w:rsidR="005365F0"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7. </w:t>
      </w:r>
      <w:r w:rsidRPr="002B0EC4">
        <w:rPr>
          <w:rFonts w:ascii="Times New Roman" w:hAnsi="Times New Roman" w:cs="Times New Roman"/>
          <w:bCs/>
          <w:sz w:val="20"/>
          <w:szCs w:val="20"/>
          <w:lang w:bidi="pl-PL"/>
        </w:rPr>
        <w:t>Wykonawca jest zobowiązany wykonywać prace montażowe w taki sposób, żeby nie spowodować uszkodzenia dachu, budynku i instalacji.</w:t>
      </w:r>
    </w:p>
    <w:p w:rsidR="005365F0" w:rsidRPr="002B0EC4"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8. </w:t>
      </w:r>
      <w:r w:rsidRPr="00AD64D1">
        <w:rPr>
          <w:rFonts w:ascii="Times New Roman" w:hAnsi="Times New Roman" w:cs="Times New Roman"/>
          <w:bCs/>
          <w:sz w:val="20"/>
          <w:szCs w:val="20"/>
          <w:lang w:bidi="pl-PL"/>
        </w:rPr>
        <w:t xml:space="preserve">Zamawiający wymaga udzielenia gwarancji jakości na </w:t>
      </w:r>
      <w:r>
        <w:rPr>
          <w:rFonts w:ascii="Times New Roman" w:hAnsi="Times New Roman" w:cs="Times New Roman"/>
          <w:bCs/>
          <w:sz w:val="20"/>
          <w:szCs w:val="20"/>
          <w:lang w:bidi="pl-PL"/>
        </w:rPr>
        <w:t>wykonane prace</w:t>
      </w:r>
      <w:r w:rsidRPr="00AD64D1">
        <w:rPr>
          <w:rFonts w:ascii="Times New Roman" w:hAnsi="Times New Roman" w:cs="Times New Roman"/>
          <w:bCs/>
          <w:sz w:val="20"/>
          <w:szCs w:val="20"/>
          <w:lang w:bidi="pl-PL"/>
        </w:rPr>
        <w:t xml:space="preserve"> minimum </w:t>
      </w:r>
      <w:r>
        <w:rPr>
          <w:rFonts w:ascii="Times New Roman" w:hAnsi="Times New Roman" w:cs="Times New Roman"/>
          <w:bCs/>
          <w:sz w:val="20"/>
          <w:szCs w:val="20"/>
          <w:lang w:bidi="pl-PL"/>
        </w:rPr>
        <w:t>5</w:t>
      </w:r>
      <w:r w:rsidRPr="00AD64D1">
        <w:rPr>
          <w:rFonts w:ascii="Times New Roman" w:hAnsi="Times New Roman" w:cs="Times New Roman"/>
          <w:bCs/>
          <w:sz w:val="20"/>
          <w:szCs w:val="20"/>
          <w:lang w:bidi="pl-PL"/>
        </w:rPr>
        <w:t xml:space="preserve"> (</w:t>
      </w:r>
      <w:proofErr w:type="spellStart"/>
      <w:r>
        <w:rPr>
          <w:rFonts w:ascii="Times New Roman" w:hAnsi="Times New Roman" w:cs="Times New Roman"/>
          <w:bCs/>
          <w:sz w:val="20"/>
          <w:szCs w:val="20"/>
          <w:lang w:bidi="pl-PL"/>
        </w:rPr>
        <w:t>pięcio</w:t>
      </w:r>
      <w:proofErr w:type="spellEnd"/>
      <w:r w:rsidRPr="00AD64D1">
        <w:rPr>
          <w:rFonts w:ascii="Times New Roman" w:hAnsi="Times New Roman" w:cs="Times New Roman"/>
          <w:bCs/>
          <w:sz w:val="20"/>
          <w:szCs w:val="20"/>
          <w:lang w:bidi="pl-PL"/>
        </w:rPr>
        <w:t>) letniej</w:t>
      </w:r>
    </w:p>
    <w:p w:rsidR="005365F0" w:rsidRPr="002B0EC4"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9.  </w:t>
      </w:r>
      <w:r w:rsidRPr="002B0EC4">
        <w:rPr>
          <w:rFonts w:ascii="Times New Roman" w:hAnsi="Times New Roman" w:cs="Times New Roman"/>
          <w:bCs/>
          <w:sz w:val="20"/>
          <w:szCs w:val="20"/>
          <w:lang w:bidi="pl-PL"/>
        </w:rPr>
        <w:t>Wykonawca ponosi pełną odpowiedzialność za szkody w mieniu oraz następstwa nieszczęśliwych wypadków pracowników i osób trzecich, w tym także związane z ruchem pojazdów, powstałe w związku z wykonywaniem przedmiotu umowy.</w:t>
      </w:r>
    </w:p>
    <w:p w:rsidR="005365F0" w:rsidRPr="00D53400" w:rsidRDefault="005365F0" w:rsidP="005365F0">
      <w:p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10</w:t>
      </w:r>
      <w:r w:rsidRPr="00D53400">
        <w:rPr>
          <w:rFonts w:ascii="Times New Roman" w:hAnsi="Times New Roman" w:cs="Times New Roman"/>
          <w:sz w:val="20"/>
          <w:szCs w:val="20"/>
          <w:lang w:bidi="pl-PL"/>
        </w:rPr>
        <w:t>. Rozwiązania równoważne</w:t>
      </w:r>
    </w:p>
    <w:p w:rsidR="005365F0" w:rsidRDefault="005365F0" w:rsidP="005365F0">
      <w:pPr>
        <w:spacing w:after="0" w:line="360" w:lineRule="auto"/>
        <w:ind w:left="426" w:hanging="284"/>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1) </w:t>
      </w:r>
      <w:r w:rsidRPr="00F64610">
        <w:rPr>
          <w:rFonts w:ascii="Times New Roman" w:hAnsi="Times New Roman" w:cs="Times New Roman"/>
          <w:sz w:val="20"/>
          <w:szCs w:val="20"/>
          <w:lang w:bidi="pl-PL"/>
        </w:rPr>
        <w:t xml:space="preserve">Zamawiający dopuszcza zastosowanie równoważnych produktów (np. materiałów, urządzeń), innych producentów niż przykładowe wskazane w dokumentacji </w:t>
      </w:r>
      <w:r>
        <w:rPr>
          <w:rFonts w:ascii="Times New Roman" w:hAnsi="Times New Roman" w:cs="Times New Roman"/>
          <w:sz w:val="20"/>
          <w:szCs w:val="20"/>
          <w:lang w:bidi="pl-PL"/>
        </w:rPr>
        <w:t xml:space="preserve">koncepcyjnej </w:t>
      </w:r>
      <w:r w:rsidRPr="00F64610">
        <w:rPr>
          <w:rFonts w:ascii="Times New Roman" w:hAnsi="Times New Roman" w:cs="Times New Roman"/>
          <w:sz w:val="20"/>
          <w:szCs w:val="20"/>
          <w:lang w:bidi="pl-PL"/>
        </w:rPr>
        <w:t>oraz dokumentacji przetargowej, pod warunkiem, że charakteryzować się będą nie gorszymi parametrami technicznymi i technologicznymi oraz posiadają wszystkie wymagane certyfikaty, atesty i dopuszczenia. W takim przypadku Wykonawca zobowiązany jest wykazać, że zastosowane materiały bądź urządzenia są równoważne</w:t>
      </w:r>
      <w:r>
        <w:rPr>
          <w:rFonts w:ascii="Times New Roman" w:hAnsi="Times New Roman" w:cs="Times New Roman"/>
          <w:sz w:val="20"/>
          <w:szCs w:val="20"/>
          <w:lang w:bidi="pl-PL"/>
        </w:rPr>
        <w:t>.</w:t>
      </w:r>
    </w:p>
    <w:p w:rsidR="005365F0" w:rsidRDefault="005365F0" w:rsidP="005365F0">
      <w:pPr>
        <w:spacing w:after="0" w:line="360" w:lineRule="auto"/>
        <w:ind w:left="426" w:hanging="284"/>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2) W przypadku użycia w SIWZ  lub załącznikach odniesień do norm, europejskich ocen technicznych, aprobat, specyfikacji technicznych i systemów referencji technicznych, o których mowa w art. 30 ust. 1 </w:t>
      </w:r>
      <w:proofErr w:type="spellStart"/>
      <w:r>
        <w:rPr>
          <w:rFonts w:ascii="Times New Roman" w:hAnsi="Times New Roman" w:cs="Times New Roman"/>
          <w:sz w:val="20"/>
          <w:szCs w:val="20"/>
          <w:lang w:bidi="pl-PL"/>
        </w:rPr>
        <w:t>pkt</w:t>
      </w:r>
      <w:proofErr w:type="spellEnd"/>
      <w:r>
        <w:rPr>
          <w:rFonts w:ascii="Times New Roman" w:hAnsi="Times New Roman" w:cs="Times New Roman"/>
          <w:sz w:val="20"/>
          <w:szCs w:val="20"/>
          <w:lang w:bidi="pl-PL"/>
        </w:rPr>
        <w:t xml:space="preserve"> 2 i ust. 3 </w:t>
      </w:r>
      <w:proofErr w:type="spellStart"/>
      <w:r>
        <w:rPr>
          <w:rFonts w:ascii="Times New Roman" w:hAnsi="Times New Roman" w:cs="Times New Roman"/>
          <w:sz w:val="20"/>
          <w:szCs w:val="20"/>
          <w:lang w:bidi="pl-PL"/>
        </w:rPr>
        <w:t>Pzp</w:t>
      </w:r>
      <w:proofErr w:type="spellEnd"/>
      <w:r>
        <w:rPr>
          <w:rFonts w:ascii="Times New Roman" w:hAnsi="Times New Roman" w:cs="Times New Roman"/>
          <w:sz w:val="20"/>
          <w:szCs w:val="20"/>
          <w:lang w:bidi="pl-PL"/>
        </w:rPr>
        <w:t xml:space="preserve"> Zamawiający dopuszcza rozwiązania równoważne opisywanym. Wykonawca analizując dokumentację powinien założyć, że każdemu odniesieniu o którym mowa w art. 30 ust. 1 </w:t>
      </w:r>
      <w:proofErr w:type="spellStart"/>
      <w:r>
        <w:rPr>
          <w:rFonts w:ascii="Times New Roman" w:hAnsi="Times New Roman" w:cs="Times New Roman"/>
          <w:sz w:val="20"/>
          <w:szCs w:val="20"/>
          <w:lang w:bidi="pl-PL"/>
        </w:rPr>
        <w:t>pkt</w:t>
      </w:r>
      <w:proofErr w:type="spellEnd"/>
      <w:r>
        <w:rPr>
          <w:rFonts w:ascii="Times New Roman" w:hAnsi="Times New Roman" w:cs="Times New Roman"/>
          <w:sz w:val="20"/>
          <w:szCs w:val="20"/>
          <w:lang w:bidi="pl-PL"/>
        </w:rPr>
        <w:t xml:space="preserve"> 2 i ust. 3 </w:t>
      </w:r>
      <w:proofErr w:type="spellStart"/>
      <w:r>
        <w:rPr>
          <w:rFonts w:ascii="Times New Roman" w:hAnsi="Times New Roman" w:cs="Times New Roman"/>
          <w:sz w:val="20"/>
          <w:szCs w:val="20"/>
          <w:lang w:bidi="pl-PL"/>
        </w:rPr>
        <w:t>Pzp</w:t>
      </w:r>
      <w:proofErr w:type="spellEnd"/>
      <w:r>
        <w:rPr>
          <w:rFonts w:ascii="Times New Roman" w:hAnsi="Times New Roman" w:cs="Times New Roman"/>
          <w:sz w:val="20"/>
          <w:szCs w:val="20"/>
          <w:lang w:bidi="pl-PL"/>
        </w:rPr>
        <w:t xml:space="preserve"> użytemu w dokumentacji projektowej towarzyszy wyraz „</w:t>
      </w:r>
      <w:r w:rsidRPr="00BA29E7">
        <w:rPr>
          <w:rFonts w:ascii="Times New Roman" w:hAnsi="Times New Roman" w:cs="Times New Roman"/>
          <w:b/>
          <w:i/>
          <w:sz w:val="20"/>
          <w:szCs w:val="20"/>
          <w:lang w:bidi="pl-PL"/>
        </w:rPr>
        <w:t>lub równoważne”.</w:t>
      </w:r>
    </w:p>
    <w:p w:rsidR="005365F0" w:rsidRDefault="005365F0" w:rsidP="005365F0">
      <w:pPr>
        <w:spacing w:after="0" w:line="360" w:lineRule="auto"/>
        <w:ind w:left="426" w:hanging="284"/>
        <w:jc w:val="both"/>
        <w:rPr>
          <w:rFonts w:ascii="Times New Roman" w:hAnsi="Times New Roman" w:cs="Times New Roman"/>
          <w:sz w:val="20"/>
          <w:szCs w:val="20"/>
          <w:lang w:bidi="pl-PL"/>
        </w:rPr>
      </w:pPr>
      <w:r>
        <w:rPr>
          <w:rFonts w:ascii="Times New Roman" w:hAnsi="Times New Roman" w:cs="Times New Roman"/>
          <w:sz w:val="20"/>
          <w:szCs w:val="20"/>
          <w:lang w:bidi="pl-PL"/>
        </w:rPr>
        <w:t>3) W przypadku, gdy w SIWZ lub załącznikach zostały użyte znaki towarowe, patenty lub pochodzenie, źródło lub szczególny proces</w:t>
      </w:r>
      <w:r w:rsidRPr="00AD57DF">
        <w:rPr>
          <w:rFonts w:ascii="Times New Roman" w:hAnsi="Times New Roman" w:cs="Times New Roman"/>
          <w:sz w:val="20"/>
          <w:szCs w:val="20"/>
          <w:lang w:bidi="pl-PL"/>
        </w:rPr>
        <w:t>, który charakteryzuje produkty lub usługi dostarczane przez konkretnego</w:t>
      </w:r>
      <w:r>
        <w:rPr>
          <w:rFonts w:ascii="Times New Roman" w:hAnsi="Times New Roman" w:cs="Times New Roman"/>
          <w:sz w:val="20"/>
          <w:szCs w:val="20"/>
          <w:lang w:bidi="pl-PL"/>
        </w:rPr>
        <w:t xml:space="preserve"> W</w:t>
      </w:r>
      <w:r w:rsidRPr="00AD57DF">
        <w:rPr>
          <w:rFonts w:ascii="Times New Roman" w:hAnsi="Times New Roman" w:cs="Times New Roman"/>
          <w:sz w:val="20"/>
          <w:szCs w:val="20"/>
          <w:lang w:bidi="pl-PL"/>
        </w:rPr>
        <w:t>ykonawcę</w:t>
      </w:r>
      <w:r>
        <w:rPr>
          <w:rFonts w:ascii="Times New Roman" w:hAnsi="Times New Roman" w:cs="Times New Roman"/>
          <w:sz w:val="20"/>
          <w:szCs w:val="20"/>
          <w:lang w:bidi="pl-PL"/>
        </w:rPr>
        <w:t xml:space="preserv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t>
      </w:r>
      <w:r>
        <w:rPr>
          <w:rFonts w:ascii="Times New Roman" w:hAnsi="Times New Roman" w:cs="Times New Roman"/>
          <w:sz w:val="20"/>
          <w:szCs w:val="20"/>
          <w:lang w:bidi="pl-PL"/>
        </w:rPr>
        <w:lastRenderedPageBreak/>
        <w:t xml:space="preserve">wymagania określone przez Zamawiającego. Użycie w SIWZ lub załącznikach oznakowania w rozumieniu art. 2 </w:t>
      </w:r>
      <w:proofErr w:type="spellStart"/>
      <w:r>
        <w:rPr>
          <w:rFonts w:ascii="Times New Roman" w:hAnsi="Times New Roman" w:cs="Times New Roman"/>
          <w:sz w:val="20"/>
          <w:szCs w:val="20"/>
          <w:lang w:bidi="pl-PL"/>
        </w:rPr>
        <w:t>pkt</w:t>
      </w:r>
      <w:proofErr w:type="spellEnd"/>
      <w:r>
        <w:rPr>
          <w:rFonts w:ascii="Times New Roman" w:hAnsi="Times New Roman" w:cs="Times New Roman"/>
          <w:sz w:val="20"/>
          <w:szCs w:val="20"/>
          <w:lang w:bidi="pl-PL"/>
        </w:rPr>
        <w:t xml:space="preserve"> 16 ustawy </w:t>
      </w:r>
      <w:proofErr w:type="spellStart"/>
      <w:r>
        <w:rPr>
          <w:rFonts w:ascii="Times New Roman" w:hAnsi="Times New Roman" w:cs="Times New Roman"/>
          <w:sz w:val="20"/>
          <w:szCs w:val="20"/>
          <w:lang w:bidi="pl-PL"/>
        </w:rPr>
        <w:t>Pzp</w:t>
      </w:r>
      <w:proofErr w:type="spellEnd"/>
      <w:r>
        <w:rPr>
          <w:rFonts w:ascii="Times New Roman" w:hAnsi="Times New Roman" w:cs="Times New Roman"/>
          <w:sz w:val="20"/>
          <w:szCs w:val="20"/>
          <w:lang w:bidi="pl-PL"/>
        </w:rPr>
        <w:t xml:space="preserve"> oznacza, że Zamawiający akceptuje także wszystkie inne oznakowania potwierdzające, że dane roboty budowlane, dostawy lub usługi spełniają równoważne wymagania. </w:t>
      </w:r>
    </w:p>
    <w:p w:rsidR="005365F0" w:rsidRDefault="005365F0" w:rsidP="005365F0">
      <w:pPr>
        <w:spacing w:after="0" w:line="360" w:lineRule="auto"/>
        <w:ind w:left="426" w:hanging="284"/>
        <w:jc w:val="both"/>
        <w:rPr>
          <w:rFonts w:ascii="Times New Roman" w:hAnsi="Times New Roman" w:cs="Times New Roman"/>
          <w:sz w:val="20"/>
          <w:szCs w:val="20"/>
          <w:lang w:bidi="pl-PL"/>
        </w:rPr>
      </w:pPr>
      <w:r>
        <w:rPr>
          <w:rFonts w:ascii="Times New Roman" w:hAnsi="Times New Roman" w:cs="Times New Roman"/>
          <w:sz w:val="20"/>
          <w:szCs w:val="20"/>
          <w:lang w:bidi="pl-PL"/>
        </w:rPr>
        <w:t>4)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rsidR="005365F0" w:rsidRDefault="005365F0" w:rsidP="005365F0">
      <w:pPr>
        <w:spacing w:after="0" w:line="360" w:lineRule="auto"/>
        <w:ind w:left="426"/>
        <w:jc w:val="both"/>
        <w:rPr>
          <w:rFonts w:ascii="Times New Roman" w:hAnsi="Times New Roman" w:cs="Times New Roman"/>
          <w:sz w:val="20"/>
          <w:szCs w:val="20"/>
          <w:lang w:bidi="pl-PL"/>
        </w:rPr>
      </w:pPr>
      <w:r>
        <w:rPr>
          <w:rFonts w:ascii="Times New Roman" w:hAnsi="Times New Roman" w:cs="Times New Roman"/>
          <w:sz w:val="20"/>
          <w:szCs w:val="20"/>
          <w:lang w:bidi="pl-PL"/>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rsidR="005365F0" w:rsidRDefault="005365F0" w:rsidP="005365F0">
      <w:pPr>
        <w:spacing w:after="0" w:line="360" w:lineRule="auto"/>
        <w:ind w:left="426" w:hanging="284"/>
        <w:jc w:val="both"/>
        <w:rPr>
          <w:rFonts w:ascii="Times New Roman" w:hAnsi="Times New Roman" w:cs="Times New Roman"/>
          <w:sz w:val="20"/>
          <w:szCs w:val="20"/>
          <w:lang w:bidi="pl-PL"/>
        </w:rPr>
      </w:pPr>
      <w:r>
        <w:rPr>
          <w:rFonts w:ascii="Times New Roman" w:hAnsi="Times New Roman" w:cs="Times New Roman"/>
          <w:sz w:val="20"/>
          <w:szCs w:val="20"/>
          <w:lang w:bidi="pl-PL"/>
        </w:rPr>
        <w:t>5) 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powoduje ryzyka niezgodności wykonanych prac z dokumentacją projektową.</w:t>
      </w:r>
    </w:p>
    <w:p w:rsidR="005365F0" w:rsidRDefault="005365F0" w:rsidP="005365F0">
      <w:pPr>
        <w:spacing w:after="0" w:line="360" w:lineRule="auto"/>
        <w:ind w:left="284" w:hanging="284"/>
        <w:jc w:val="both"/>
        <w:rPr>
          <w:rFonts w:ascii="Times New Roman" w:hAnsi="Times New Roman" w:cs="Times New Roman"/>
          <w:sz w:val="20"/>
          <w:szCs w:val="20"/>
          <w:lang w:bidi="pl-PL"/>
        </w:rPr>
      </w:pPr>
      <w:r>
        <w:rPr>
          <w:rFonts w:ascii="Times New Roman" w:hAnsi="Times New Roman" w:cs="Times New Roman"/>
          <w:sz w:val="20"/>
          <w:szCs w:val="20"/>
          <w:lang w:bidi="pl-PL"/>
        </w:rPr>
        <w:t>11.</w:t>
      </w:r>
      <w:r w:rsidRPr="005804C1">
        <w:rPr>
          <w:rFonts w:ascii="Times New Roman" w:hAnsi="Times New Roman" w:cs="Times New Roman"/>
          <w:sz w:val="20"/>
          <w:szCs w:val="20"/>
          <w:lang w:bidi="pl-PL"/>
        </w:rPr>
        <w:t>Zamawiający wymaga, aby podczas montażu uwzględnić wymagania osób niepełnosprawnych i dostępność dla nich elementów sterujących (montaż przeprowadzić w sposób zapewniający możliwość wykonania czynności obsługowych dla osób niepełnosprawnych w szczególności poruszających się na wózkach inwalidzkich).</w:t>
      </w:r>
    </w:p>
    <w:p w:rsidR="005365F0"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sz w:val="20"/>
          <w:szCs w:val="20"/>
          <w:lang w:bidi="pl-PL"/>
        </w:rPr>
        <w:t xml:space="preserve">12. </w:t>
      </w:r>
      <w:r>
        <w:rPr>
          <w:rFonts w:ascii="Times New Roman" w:hAnsi="Times New Roman" w:cs="Times New Roman"/>
          <w:bCs/>
          <w:sz w:val="20"/>
          <w:szCs w:val="20"/>
          <w:lang w:bidi="pl-PL"/>
        </w:rPr>
        <w:t>Nazwa/y i kod/y Wspólnego Słownika Zamówień (CPV):</w:t>
      </w:r>
    </w:p>
    <w:p w:rsidR="005365F0" w:rsidRPr="00FE6300" w:rsidRDefault="005365F0" w:rsidP="005365F0">
      <w:pPr>
        <w:spacing w:after="0" w:line="360" w:lineRule="auto"/>
        <w:ind w:left="284"/>
        <w:jc w:val="both"/>
        <w:rPr>
          <w:rFonts w:ascii="Times New Roman" w:hAnsi="Times New Roman" w:cs="Times New Roman"/>
          <w:b/>
          <w:sz w:val="20"/>
          <w:szCs w:val="20"/>
          <w:lang w:bidi="pl-PL"/>
        </w:rPr>
      </w:pPr>
      <w:r w:rsidRPr="00FE6300">
        <w:rPr>
          <w:rFonts w:ascii="Times New Roman" w:hAnsi="Times New Roman" w:cs="Times New Roman"/>
          <w:b/>
          <w:sz w:val="20"/>
          <w:szCs w:val="20"/>
          <w:lang w:bidi="pl-PL"/>
        </w:rPr>
        <w:t>09331200-0 – Słoneczne moduły fotoelektryczne</w:t>
      </w:r>
    </w:p>
    <w:p w:rsidR="005365F0" w:rsidRDefault="005365F0" w:rsidP="005365F0">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45310000-3 - </w:t>
      </w:r>
      <w:r w:rsidRPr="009D0CB5">
        <w:rPr>
          <w:rFonts w:ascii="Times New Roman" w:hAnsi="Times New Roman" w:cs="Times New Roman"/>
          <w:sz w:val="20"/>
          <w:szCs w:val="20"/>
          <w:lang w:bidi="pl-PL"/>
        </w:rPr>
        <w:t xml:space="preserve"> Roboty instalacyjne </w:t>
      </w:r>
      <w:r>
        <w:rPr>
          <w:rFonts w:ascii="Times New Roman" w:hAnsi="Times New Roman" w:cs="Times New Roman"/>
          <w:sz w:val="20"/>
          <w:szCs w:val="20"/>
          <w:lang w:bidi="pl-PL"/>
        </w:rPr>
        <w:t>elektryczne</w:t>
      </w:r>
    </w:p>
    <w:p w:rsidR="005365F0" w:rsidRDefault="005365F0" w:rsidP="005365F0">
      <w:pPr>
        <w:spacing w:after="0" w:line="360" w:lineRule="auto"/>
        <w:ind w:left="284"/>
        <w:jc w:val="both"/>
        <w:rPr>
          <w:rFonts w:ascii="Times New Roman" w:hAnsi="Times New Roman" w:cs="Times New Roman"/>
          <w:sz w:val="20"/>
          <w:szCs w:val="20"/>
          <w:lang w:bidi="pl-PL"/>
        </w:rPr>
      </w:pPr>
      <w:r>
        <w:rPr>
          <w:rFonts w:ascii="Times New Roman" w:hAnsi="Times New Roman" w:cs="Times New Roman"/>
          <w:sz w:val="20"/>
          <w:szCs w:val="20"/>
          <w:lang w:bidi="pl-PL"/>
        </w:rPr>
        <w:t>09332000-5 – Instalacje słoneczne</w:t>
      </w:r>
    </w:p>
    <w:p w:rsidR="005365F0" w:rsidRDefault="005365F0" w:rsidP="005365F0">
      <w:pPr>
        <w:spacing w:after="0" w:line="360" w:lineRule="auto"/>
        <w:ind w:left="284" w:hanging="284"/>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13. Zamawiający </w:t>
      </w:r>
      <w:r w:rsidRPr="005906F2">
        <w:rPr>
          <w:rFonts w:ascii="Times New Roman" w:hAnsi="Times New Roman" w:cs="Times New Roman"/>
          <w:b/>
          <w:sz w:val="20"/>
          <w:szCs w:val="20"/>
          <w:lang w:bidi="pl-PL"/>
        </w:rPr>
        <w:t>nie dopuszcza</w:t>
      </w:r>
      <w:r>
        <w:rPr>
          <w:rFonts w:ascii="Times New Roman" w:hAnsi="Times New Roman" w:cs="Times New Roman"/>
          <w:sz w:val="20"/>
          <w:szCs w:val="20"/>
          <w:lang w:bidi="pl-PL"/>
        </w:rPr>
        <w:t xml:space="preserve"> możliwości składania ofert częściowych. </w:t>
      </w:r>
    </w:p>
    <w:p w:rsidR="005365F0" w:rsidRDefault="005365F0" w:rsidP="005365F0">
      <w:pPr>
        <w:spacing w:after="0" w:line="360" w:lineRule="auto"/>
        <w:ind w:left="284" w:hanging="284"/>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14. </w:t>
      </w:r>
      <w:r w:rsidRPr="003F244B">
        <w:rPr>
          <w:rFonts w:ascii="Times New Roman" w:hAnsi="Times New Roman" w:cs="Times New Roman"/>
          <w:sz w:val="20"/>
          <w:szCs w:val="20"/>
          <w:lang w:bidi="pl-PL"/>
        </w:rPr>
        <w:t xml:space="preserve">Zamawiający </w:t>
      </w:r>
      <w:r w:rsidRPr="003F244B">
        <w:rPr>
          <w:rFonts w:ascii="Times New Roman" w:hAnsi="Times New Roman" w:cs="Times New Roman"/>
          <w:b/>
          <w:bCs/>
          <w:sz w:val="20"/>
          <w:szCs w:val="20"/>
          <w:lang w:bidi="pl-PL"/>
        </w:rPr>
        <w:t>nie przewiduje</w:t>
      </w:r>
      <w:r>
        <w:rPr>
          <w:rFonts w:ascii="Times New Roman" w:hAnsi="Times New Roman" w:cs="Times New Roman"/>
          <w:b/>
          <w:bCs/>
          <w:sz w:val="20"/>
          <w:szCs w:val="20"/>
          <w:lang w:bidi="pl-PL"/>
        </w:rPr>
        <w:t xml:space="preserve"> </w:t>
      </w:r>
      <w:r w:rsidRPr="003F244B">
        <w:rPr>
          <w:rFonts w:ascii="Times New Roman" w:hAnsi="Times New Roman" w:cs="Times New Roman"/>
          <w:sz w:val="20"/>
          <w:szCs w:val="20"/>
          <w:lang w:bidi="pl-PL"/>
        </w:rPr>
        <w:t xml:space="preserve">udzielenia zamówień, o których mowa w  art. 67 ust. 1 </w:t>
      </w:r>
      <w:proofErr w:type="spellStart"/>
      <w:r w:rsidRPr="003F244B">
        <w:rPr>
          <w:rFonts w:ascii="Times New Roman" w:hAnsi="Times New Roman" w:cs="Times New Roman"/>
          <w:sz w:val="20"/>
          <w:szCs w:val="20"/>
          <w:lang w:bidi="pl-PL"/>
        </w:rPr>
        <w:t>pkt</w:t>
      </w:r>
      <w:proofErr w:type="spellEnd"/>
      <w:r w:rsidRPr="003F244B">
        <w:rPr>
          <w:rFonts w:ascii="Times New Roman" w:hAnsi="Times New Roman" w:cs="Times New Roman"/>
          <w:sz w:val="20"/>
          <w:szCs w:val="20"/>
          <w:lang w:bidi="pl-PL"/>
        </w:rPr>
        <w:t xml:space="preserve"> 6 i 7 lub art. 134 ust. 6 </w:t>
      </w:r>
      <w:proofErr w:type="spellStart"/>
      <w:r w:rsidRPr="003F244B">
        <w:rPr>
          <w:rFonts w:ascii="Times New Roman" w:hAnsi="Times New Roman" w:cs="Times New Roman"/>
          <w:sz w:val="20"/>
          <w:szCs w:val="20"/>
          <w:lang w:bidi="pl-PL"/>
        </w:rPr>
        <w:t>pkt</w:t>
      </w:r>
      <w:proofErr w:type="spellEnd"/>
      <w:r w:rsidRPr="003F244B">
        <w:rPr>
          <w:rFonts w:ascii="Times New Roman" w:hAnsi="Times New Roman" w:cs="Times New Roman"/>
          <w:sz w:val="20"/>
          <w:szCs w:val="20"/>
          <w:lang w:bidi="pl-PL"/>
        </w:rPr>
        <w:t xml:space="preserve"> 3 ustawy </w:t>
      </w:r>
      <w:proofErr w:type="spellStart"/>
      <w:r w:rsidRPr="003F244B">
        <w:rPr>
          <w:rFonts w:ascii="Times New Roman" w:hAnsi="Times New Roman" w:cs="Times New Roman"/>
          <w:sz w:val="20"/>
          <w:szCs w:val="20"/>
          <w:lang w:bidi="pl-PL"/>
        </w:rPr>
        <w:t>Pzp</w:t>
      </w:r>
      <w:proofErr w:type="spellEnd"/>
      <w:r w:rsidRPr="003F244B">
        <w:rPr>
          <w:rFonts w:ascii="Times New Roman" w:hAnsi="Times New Roman" w:cs="Times New Roman"/>
          <w:sz w:val="20"/>
          <w:szCs w:val="20"/>
          <w:lang w:bidi="pl-PL"/>
        </w:rPr>
        <w:t>.</w:t>
      </w:r>
    </w:p>
    <w:p w:rsidR="005365F0" w:rsidRPr="005365F0" w:rsidRDefault="005365F0" w:rsidP="005365F0">
      <w:pPr>
        <w:spacing w:after="0" w:line="360" w:lineRule="auto"/>
        <w:ind w:left="284" w:hanging="284"/>
        <w:jc w:val="both"/>
        <w:rPr>
          <w:rFonts w:ascii="Times New Roman" w:hAnsi="Times New Roman" w:cs="Times New Roman"/>
          <w:sz w:val="20"/>
          <w:szCs w:val="20"/>
          <w:lang w:bidi="pl-PL"/>
        </w:rPr>
      </w:pPr>
    </w:p>
    <w:p w:rsidR="005365F0" w:rsidRPr="005365F0" w:rsidRDefault="005365F0" w:rsidP="005365F0">
      <w:pPr>
        <w:shd w:val="clear" w:color="auto" w:fill="D9D9D9" w:themeFill="background1" w:themeFillShade="D9"/>
        <w:spacing w:after="0"/>
        <w:jc w:val="both"/>
        <w:rPr>
          <w:rFonts w:ascii="Times New Roman" w:hAnsi="Times New Roman" w:cs="Times New Roman"/>
          <w:b/>
          <w:bCs/>
          <w:sz w:val="24"/>
          <w:szCs w:val="24"/>
          <w:lang w:bidi="pl-PL"/>
        </w:rPr>
      </w:pPr>
      <w:r>
        <w:rPr>
          <w:rFonts w:ascii="Times New Roman" w:hAnsi="Times New Roman" w:cs="Times New Roman"/>
          <w:b/>
          <w:bCs/>
          <w:sz w:val="24"/>
          <w:szCs w:val="24"/>
          <w:lang w:bidi="pl-PL"/>
        </w:rPr>
        <w:t xml:space="preserve">IV. </w:t>
      </w:r>
      <w:r w:rsidRPr="00C800F7">
        <w:rPr>
          <w:rFonts w:ascii="Times New Roman" w:hAnsi="Times New Roman" w:cs="Times New Roman"/>
          <w:b/>
          <w:bCs/>
          <w:sz w:val="24"/>
          <w:szCs w:val="24"/>
          <w:lang w:bidi="pl-PL"/>
        </w:rPr>
        <w:t>Termin wykonania zamówienia</w:t>
      </w:r>
    </w:p>
    <w:p w:rsidR="005365F0" w:rsidRPr="005365F0" w:rsidRDefault="005365F0" w:rsidP="005365F0">
      <w:pPr>
        <w:pStyle w:val="NormalnyWeb"/>
        <w:numPr>
          <w:ilvl w:val="0"/>
          <w:numId w:val="43"/>
        </w:numPr>
        <w:shd w:val="clear" w:color="auto" w:fill="FFFFFF"/>
        <w:spacing w:line="360" w:lineRule="auto"/>
        <w:contextualSpacing/>
        <w:jc w:val="both"/>
        <w:rPr>
          <w:sz w:val="20"/>
          <w:szCs w:val="20"/>
        </w:rPr>
      </w:pPr>
      <w:r w:rsidRPr="005365F0">
        <w:rPr>
          <w:sz w:val="20"/>
          <w:szCs w:val="20"/>
        </w:rPr>
        <w:t xml:space="preserve">Zamawiający wymaga, by zamówienie zostało wykonane </w:t>
      </w:r>
      <w:r w:rsidRPr="005365F0">
        <w:rPr>
          <w:b/>
          <w:sz w:val="20"/>
          <w:szCs w:val="20"/>
          <w:u w:val="single"/>
        </w:rPr>
        <w:t>w terminie nie dłuższym niż 6</w:t>
      </w:r>
      <w:r>
        <w:rPr>
          <w:b/>
          <w:sz w:val="20"/>
          <w:szCs w:val="20"/>
          <w:u w:val="single"/>
        </w:rPr>
        <w:t xml:space="preserve">0 dni od dnia zawarcia umowy </w:t>
      </w:r>
      <w:r w:rsidRPr="005365F0">
        <w:rPr>
          <w:b/>
          <w:sz w:val="20"/>
          <w:szCs w:val="20"/>
          <w:u w:val="single"/>
        </w:rPr>
        <w:t>w sprawie zamówienia publicznego</w:t>
      </w:r>
      <w:r w:rsidRPr="005365F0">
        <w:rPr>
          <w:sz w:val="20"/>
          <w:szCs w:val="20"/>
        </w:rPr>
        <w:t xml:space="preserve">. Wykonawca może zaoferować krótszy termin realizacji liczony w dniach od dnia zawarcia umowy, co będzie podlegać ocenie w kryteriach oceny ofert. </w:t>
      </w:r>
    </w:p>
    <w:p w:rsidR="005365F0" w:rsidRPr="00C719A7" w:rsidRDefault="005365F0" w:rsidP="005365F0">
      <w:pPr>
        <w:pStyle w:val="NormalnyWeb"/>
        <w:shd w:val="clear" w:color="auto" w:fill="FFFFFF"/>
        <w:spacing w:line="360" w:lineRule="auto"/>
        <w:contextualSpacing/>
        <w:rPr>
          <w:sz w:val="20"/>
          <w:szCs w:val="20"/>
        </w:rPr>
      </w:pPr>
      <w:r w:rsidRPr="00C719A7">
        <w:rPr>
          <w:sz w:val="20"/>
          <w:szCs w:val="20"/>
        </w:rPr>
        <w:lastRenderedPageBreak/>
        <w:t xml:space="preserve">Przekazanie placu pod budowę </w:t>
      </w:r>
      <w:r>
        <w:rPr>
          <w:sz w:val="20"/>
          <w:szCs w:val="20"/>
        </w:rPr>
        <w:t xml:space="preserve">odbędzie się </w:t>
      </w:r>
      <w:r w:rsidRPr="00C719A7">
        <w:rPr>
          <w:sz w:val="20"/>
          <w:szCs w:val="20"/>
        </w:rPr>
        <w:t xml:space="preserve">w dniu podpisania umowy. </w:t>
      </w:r>
    </w:p>
    <w:p w:rsidR="005365F0" w:rsidRPr="007378C1" w:rsidRDefault="005365F0" w:rsidP="005365F0">
      <w:pPr>
        <w:spacing w:after="0" w:line="360" w:lineRule="auto"/>
        <w:ind w:left="142" w:hanging="142"/>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2. Przez termin wykonania przedmiotu zamówienia należy rozumieć całkowite zakończenie prac (dostawa                         i montaż) będących przedmiotem zamówienia i pisemne zgłoszenie Zamawiającemu zakończenia robót. </w:t>
      </w:r>
    </w:p>
    <w:p w:rsidR="005365F0" w:rsidRPr="001332AB" w:rsidRDefault="005365F0" w:rsidP="005365F0">
      <w:pPr>
        <w:spacing w:after="0"/>
        <w:jc w:val="both"/>
        <w:rPr>
          <w:rFonts w:ascii="Times New Roman" w:hAnsi="Times New Roman" w:cs="Times New Roman"/>
          <w:b/>
          <w:bCs/>
          <w:sz w:val="20"/>
          <w:szCs w:val="20"/>
          <w:lang w:bidi="pl-PL"/>
        </w:rPr>
      </w:pPr>
    </w:p>
    <w:p w:rsidR="005365F0" w:rsidRPr="009A3B82" w:rsidRDefault="005365F0" w:rsidP="005365F0">
      <w:pPr>
        <w:shd w:val="clear" w:color="auto" w:fill="D9D9D9" w:themeFill="background1" w:themeFillShade="D9"/>
        <w:spacing w:after="0"/>
        <w:jc w:val="both"/>
        <w:rPr>
          <w:rFonts w:ascii="Times New Roman" w:hAnsi="Times New Roman" w:cs="Times New Roman"/>
          <w:b/>
          <w:bCs/>
          <w:sz w:val="24"/>
          <w:szCs w:val="24"/>
        </w:rPr>
      </w:pPr>
      <w:bookmarkStart w:id="4" w:name="bookmark2"/>
      <w:r w:rsidRPr="009A3B82">
        <w:rPr>
          <w:rFonts w:ascii="Times New Roman" w:hAnsi="Times New Roman" w:cs="Times New Roman"/>
          <w:b/>
          <w:bCs/>
          <w:sz w:val="24"/>
          <w:szCs w:val="24"/>
        </w:rPr>
        <w:t>V. W</w:t>
      </w:r>
      <w:bookmarkEnd w:id="4"/>
      <w:r w:rsidRPr="009A3B82">
        <w:rPr>
          <w:rFonts w:ascii="Times New Roman" w:hAnsi="Times New Roman" w:cs="Times New Roman"/>
          <w:b/>
          <w:bCs/>
          <w:sz w:val="24"/>
          <w:szCs w:val="24"/>
        </w:rPr>
        <w:t>arunki udziału w postępowaniu</w:t>
      </w:r>
    </w:p>
    <w:p w:rsidR="005365F0" w:rsidRPr="000647BD" w:rsidRDefault="005365F0" w:rsidP="005365F0">
      <w:pPr>
        <w:spacing w:after="0"/>
        <w:jc w:val="both"/>
        <w:rPr>
          <w:rFonts w:ascii="Times New Roman" w:hAnsi="Times New Roman" w:cs="Times New Roman"/>
          <w:b/>
          <w:bCs/>
          <w:sz w:val="20"/>
          <w:szCs w:val="20"/>
        </w:rPr>
      </w:pPr>
    </w:p>
    <w:p w:rsidR="005365F0" w:rsidRDefault="005365F0" w:rsidP="005365F0">
      <w:pPr>
        <w:spacing w:after="0" w:line="360" w:lineRule="auto"/>
        <w:ind w:left="284" w:hanging="284"/>
        <w:jc w:val="both"/>
        <w:rPr>
          <w:rFonts w:ascii="Times New Roman" w:hAnsi="Times New Roman" w:cs="Times New Roman"/>
          <w:sz w:val="20"/>
          <w:szCs w:val="20"/>
        </w:rPr>
      </w:pPr>
      <w:r w:rsidRPr="009A3B82">
        <w:rPr>
          <w:rFonts w:ascii="Times New Roman" w:hAnsi="Times New Roman" w:cs="Times New Roman"/>
          <w:bCs/>
          <w:sz w:val="20"/>
          <w:szCs w:val="20"/>
        </w:rPr>
        <w:t>1. O udzielenie zamówienia mog</w:t>
      </w:r>
      <w:r>
        <w:rPr>
          <w:rFonts w:ascii="Times New Roman" w:hAnsi="Times New Roman" w:cs="Times New Roman"/>
          <w:bCs/>
          <w:sz w:val="20"/>
          <w:szCs w:val="20"/>
        </w:rPr>
        <w:t xml:space="preserve">ą ubiegać się Wykonawcy, którzy </w:t>
      </w:r>
      <w:r>
        <w:rPr>
          <w:rFonts w:ascii="Times New Roman" w:hAnsi="Times New Roman" w:cs="Times New Roman"/>
          <w:sz w:val="20"/>
          <w:szCs w:val="20"/>
        </w:rPr>
        <w:t xml:space="preserve">nie podlegają wykluczeniu oraz spełniają </w:t>
      </w:r>
      <w:r w:rsidRPr="000647BD">
        <w:rPr>
          <w:rFonts w:ascii="Times New Roman" w:hAnsi="Times New Roman" w:cs="Times New Roman"/>
          <w:sz w:val="20"/>
          <w:szCs w:val="20"/>
        </w:rPr>
        <w:t>określone przez Zamawiającego w</w:t>
      </w:r>
      <w:r>
        <w:rPr>
          <w:rFonts w:ascii="Times New Roman" w:hAnsi="Times New Roman" w:cs="Times New Roman"/>
          <w:sz w:val="20"/>
          <w:szCs w:val="20"/>
        </w:rPr>
        <w:t>arunki udziału w postępowaniu.</w:t>
      </w:r>
    </w:p>
    <w:p w:rsidR="005365F0"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O udzielenie zamówienia mogą ubiegać się Wykonawcy, którzy </w:t>
      </w:r>
      <w:r w:rsidRPr="004B25FD">
        <w:rPr>
          <w:rFonts w:ascii="Times New Roman" w:hAnsi="Times New Roman" w:cs="Times New Roman"/>
          <w:sz w:val="20"/>
          <w:szCs w:val="20"/>
        </w:rPr>
        <w:t>spełniają warunki dotyczące:</w:t>
      </w:r>
    </w:p>
    <w:p w:rsidR="005365F0" w:rsidRDefault="005365F0" w:rsidP="005365F0">
      <w:pPr>
        <w:spacing w:after="0" w:line="360" w:lineRule="auto"/>
        <w:ind w:left="426" w:hanging="284"/>
        <w:jc w:val="both"/>
        <w:rPr>
          <w:rFonts w:ascii="Times New Roman" w:hAnsi="Times New Roman" w:cs="Times New Roman"/>
          <w:sz w:val="20"/>
          <w:szCs w:val="20"/>
          <w:lang w:bidi="pl-PL"/>
        </w:rPr>
      </w:pPr>
      <w:r>
        <w:rPr>
          <w:rFonts w:ascii="Times New Roman" w:hAnsi="Times New Roman" w:cs="Times New Roman"/>
          <w:sz w:val="20"/>
          <w:szCs w:val="20"/>
        </w:rPr>
        <w:t xml:space="preserve">1) </w:t>
      </w:r>
      <w:r w:rsidRPr="004B25FD">
        <w:rPr>
          <w:rFonts w:ascii="Times New Roman" w:hAnsi="Times New Roman" w:cs="Times New Roman"/>
          <w:b/>
          <w:sz w:val="20"/>
          <w:szCs w:val="20"/>
        </w:rPr>
        <w:t>k</w:t>
      </w:r>
      <w:r w:rsidRPr="004B25FD">
        <w:rPr>
          <w:rFonts w:ascii="Times New Roman" w:hAnsi="Times New Roman" w:cs="Times New Roman"/>
          <w:b/>
          <w:sz w:val="20"/>
          <w:szCs w:val="20"/>
          <w:lang w:bidi="pl-PL"/>
        </w:rPr>
        <w:t>ompetencji lub uprawnień do prowadzenia określonej działalności zawodowej</w:t>
      </w:r>
      <w:r w:rsidRPr="00711EC8">
        <w:rPr>
          <w:rFonts w:ascii="Times New Roman" w:hAnsi="Times New Roman" w:cs="Times New Roman"/>
          <w:sz w:val="20"/>
          <w:szCs w:val="20"/>
          <w:lang w:bidi="pl-PL"/>
        </w:rPr>
        <w:t xml:space="preserve">, o ile wynika </w:t>
      </w:r>
      <w:r>
        <w:rPr>
          <w:rFonts w:ascii="Times New Roman" w:hAnsi="Times New Roman" w:cs="Times New Roman"/>
          <w:sz w:val="20"/>
          <w:szCs w:val="20"/>
          <w:lang w:bidi="pl-PL"/>
        </w:rPr>
        <w:t xml:space="preserve">                             </w:t>
      </w:r>
      <w:r w:rsidRPr="00711EC8">
        <w:rPr>
          <w:rFonts w:ascii="Times New Roman" w:hAnsi="Times New Roman" w:cs="Times New Roman"/>
          <w:sz w:val="20"/>
          <w:szCs w:val="20"/>
          <w:lang w:bidi="pl-PL"/>
        </w:rPr>
        <w:t>to z odrębnych przepisów:</w:t>
      </w:r>
    </w:p>
    <w:p w:rsidR="005365F0" w:rsidRPr="00BB53A7" w:rsidRDefault="005365F0" w:rsidP="005365F0">
      <w:pPr>
        <w:spacing w:after="0" w:line="360" w:lineRule="auto"/>
        <w:ind w:left="709" w:hanging="283"/>
        <w:jc w:val="both"/>
        <w:rPr>
          <w:rFonts w:ascii="Times New Roman" w:hAnsi="Times New Roman" w:cs="Times New Roman"/>
          <w:i/>
          <w:sz w:val="20"/>
          <w:szCs w:val="20"/>
          <w:lang w:bidi="pl-PL"/>
        </w:rPr>
      </w:pPr>
      <w:r w:rsidRPr="00BB53A7">
        <w:rPr>
          <w:rFonts w:ascii="Times New Roman" w:hAnsi="Times New Roman" w:cs="Times New Roman"/>
          <w:i/>
          <w:sz w:val="20"/>
          <w:szCs w:val="20"/>
          <w:lang w:bidi="pl-PL"/>
        </w:rPr>
        <w:t>Zamawiający nie określa warunku w ww. zakresie.</w:t>
      </w:r>
    </w:p>
    <w:p w:rsidR="005365F0" w:rsidRDefault="005365F0" w:rsidP="005365F0">
      <w:pPr>
        <w:spacing w:after="0" w:line="360" w:lineRule="auto"/>
        <w:ind w:left="142"/>
        <w:jc w:val="both"/>
        <w:rPr>
          <w:rFonts w:ascii="Times New Roman" w:hAnsi="Times New Roman" w:cs="Times New Roman"/>
          <w:sz w:val="20"/>
          <w:szCs w:val="20"/>
          <w:lang w:bidi="pl-PL"/>
        </w:rPr>
      </w:pPr>
      <w:r>
        <w:rPr>
          <w:rFonts w:ascii="Times New Roman" w:hAnsi="Times New Roman" w:cs="Times New Roman"/>
          <w:sz w:val="20"/>
          <w:szCs w:val="20"/>
          <w:lang w:bidi="pl-PL"/>
        </w:rPr>
        <w:t>2</w:t>
      </w:r>
      <w:r w:rsidRPr="004B25FD">
        <w:rPr>
          <w:rFonts w:ascii="Times New Roman" w:hAnsi="Times New Roman" w:cs="Times New Roman"/>
          <w:b/>
          <w:sz w:val="20"/>
          <w:szCs w:val="20"/>
          <w:lang w:bidi="pl-PL"/>
        </w:rPr>
        <w:t>) sytuacji ekonomicznej lub finansowej</w:t>
      </w:r>
      <w:r w:rsidRPr="00711EC8">
        <w:rPr>
          <w:rFonts w:ascii="Times New Roman" w:hAnsi="Times New Roman" w:cs="Times New Roman"/>
          <w:sz w:val="20"/>
          <w:szCs w:val="20"/>
          <w:lang w:bidi="pl-PL"/>
        </w:rPr>
        <w:t>;</w:t>
      </w:r>
    </w:p>
    <w:p w:rsidR="005365F0" w:rsidRPr="006B0FD7" w:rsidRDefault="005365F0" w:rsidP="005365F0">
      <w:pPr>
        <w:numPr>
          <w:ilvl w:val="0"/>
          <w:numId w:val="7"/>
        </w:numPr>
        <w:autoSpaceDE w:val="0"/>
        <w:autoSpaceDN w:val="0"/>
        <w:adjustRightInd w:val="0"/>
        <w:spacing w:before="120" w:after="0" w:line="360" w:lineRule="auto"/>
        <w:ind w:left="851"/>
        <w:jc w:val="both"/>
        <w:rPr>
          <w:rFonts w:ascii="Times New Roman" w:eastAsia="Times New Roman" w:hAnsi="Times New Roman" w:cs="Times New Roman"/>
          <w:sz w:val="20"/>
          <w:szCs w:val="20"/>
          <w:lang w:eastAsia="pl-PL"/>
        </w:rPr>
      </w:pPr>
      <w:r w:rsidRPr="006B0FD7">
        <w:rPr>
          <w:rFonts w:ascii="Times New Roman" w:eastAsia="Times New Roman" w:hAnsi="Times New Roman" w:cs="Times New Roman"/>
          <w:sz w:val="20"/>
          <w:szCs w:val="20"/>
          <w:lang w:eastAsia="pl-PL"/>
        </w:rPr>
        <w:t xml:space="preserve">Wykonawca powinien posiadać środki finansowe lub zdolność kredytową w kwocie co najmniej </w:t>
      </w:r>
      <w:r>
        <w:rPr>
          <w:rFonts w:ascii="Times New Roman" w:eastAsia="Times New Roman" w:hAnsi="Times New Roman" w:cs="Times New Roman"/>
          <w:sz w:val="20"/>
          <w:szCs w:val="20"/>
          <w:lang w:eastAsia="pl-PL"/>
        </w:rPr>
        <w:t>3</w:t>
      </w:r>
      <w:r w:rsidRPr="006B0FD7">
        <w:rPr>
          <w:rFonts w:ascii="Times New Roman" w:eastAsia="Times New Roman" w:hAnsi="Times New Roman" w:cs="Times New Roman"/>
          <w:sz w:val="20"/>
          <w:szCs w:val="20"/>
          <w:lang w:eastAsia="pl-PL"/>
        </w:rPr>
        <w:t xml:space="preserve">00 000,00 zł (słownie: </w:t>
      </w:r>
      <w:r>
        <w:rPr>
          <w:rFonts w:ascii="Times New Roman" w:eastAsia="Times New Roman" w:hAnsi="Times New Roman" w:cs="Times New Roman"/>
          <w:sz w:val="20"/>
          <w:szCs w:val="20"/>
          <w:lang w:eastAsia="pl-PL"/>
        </w:rPr>
        <w:t>trzysta tysięcy</w:t>
      </w:r>
      <w:r w:rsidRPr="006B0FD7">
        <w:rPr>
          <w:rFonts w:ascii="Times New Roman" w:eastAsia="Times New Roman" w:hAnsi="Times New Roman" w:cs="Times New Roman"/>
          <w:sz w:val="20"/>
          <w:szCs w:val="20"/>
          <w:lang w:eastAsia="pl-PL"/>
        </w:rPr>
        <w:t xml:space="preserve"> złotych 00/100), w okresie nie wcześniejszym niż 1 miesiąc przed upływem terminu składa</w:t>
      </w:r>
      <w:r>
        <w:rPr>
          <w:rFonts w:ascii="Times New Roman" w:eastAsia="Times New Roman" w:hAnsi="Times New Roman" w:cs="Times New Roman"/>
          <w:sz w:val="20"/>
          <w:szCs w:val="20"/>
          <w:lang w:eastAsia="pl-PL"/>
        </w:rPr>
        <w:t>nia ofert</w:t>
      </w:r>
      <w:r w:rsidRPr="006B0FD7">
        <w:rPr>
          <w:rFonts w:ascii="Times New Roman" w:eastAsia="Times New Roman" w:hAnsi="Times New Roman" w:cs="Times New Roman"/>
          <w:sz w:val="20"/>
          <w:szCs w:val="20"/>
          <w:lang w:eastAsia="pl-PL"/>
        </w:rPr>
        <w:t>.</w:t>
      </w:r>
    </w:p>
    <w:p w:rsidR="005365F0" w:rsidRPr="006B0FD7" w:rsidRDefault="005365F0" w:rsidP="005365F0">
      <w:pPr>
        <w:numPr>
          <w:ilvl w:val="0"/>
          <w:numId w:val="7"/>
        </w:numPr>
        <w:autoSpaceDE w:val="0"/>
        <w:autoSpaceDN w:val="0"/>
        <w:adjustRightInd w:val="0"/>
        <w:spacing w:before="120" w:after="0" w:line="360" w:lineRule="auto"/>
        <w:ind w:left="851" w:hanging="357"/>
        <w:jc w:val="both"/>
        <w:rPr>
          <w:rFonts w:ascii="Times New Roman" w:eastAsia="Times New Roman" w:hAnsi="Times New Roman" w:cs="Times New Roman"/>
          <w:color w:val="000000"/>
          <w:sz w:val="20"/>
          <w:szCs w:val="20"/>
          <w:lang w:eastAsia="pl-PL"/>
        </w:rPr>
      </w:pPr>
      <w:r w:rsidRPr="006B0FD7">
        <w:rPr>
          <w:rFonts w:ascii="Times New Roman" w:eastAsia="Times New Roman" w:hAnsi="Times New Roman" w:cs="Times New Roman"/>
          <w:color w:val="000000"/>
          <w:sz w:val="20"/>
          <w:szCs w:val="20"/>
          <w:lang w:eastAsia="pl-PL"/>
        </w:rPr>
        <w:t xml:space="preserve">Wykonawca jest ubezpieczony od odpowiedzialności cywilnej w zakresie prowadzonej działalności związanej z przedmiotem zamówienia na sumę gwarancyjną nie mniejszą niż </w:t>
      </w:r>
      <w:r w:rsidRPr="006B0FD7">
        <w:rPr>
          <w:rFonts w:ascii="Times New Roman" w:eastAsia="Times New Roman" w:hAnsi="Times New Roman" w:cs="Times New Roman"/>
          <w:color w:val="000000"/>
          <w:sz w:val="20"/>
          <w:szCs w:val="20"/>
          <w:lang w:eastAsia="pl-PL"/>
        </w:rPr>
        <w:br/>
      </w:r>
      <w:r>
        <w:rPr>
          <w:rFonts w:ascii="Times New Roman" w:eastAsia="Times New Roman" w:hAnsi="Times New Roman" w:cs="Times New Roman"/>
          <w:color w:val="000000"/>
          <w:sz w:val="20"/>
          <w:szCs w:val="20"/>
          <w:lang w:eastAsia="pl-PL"/>
        </w:rPr>
        <w:t>3</w:t>
      </w:r>
      <w:r w:rsidRPr="006B0FD7">
        <w:rPr>
          <w:rFonts w:ascii="Times New Roman" w:eastAsia="Times New Roman" w:hAnsi="Times New Roman" w:cs="Times New Roman"/>
          <w:color w:val="000000"/>
          <w:sz w:val="20"/>
          <w:szCs w:val="20"/>
          <w:lang w:eastAsia="pl-PL"/>
        </w:rPr>
        <w:t xml:space="preserve">00 000,00 zł (słownie: </w:t>
      </w:r>
      <w:r>
        <w:rPr>
          <w:rFonts w:ascii="Times New Roman" w:eastAsia="Times New Roman" w:hAnsi="Times New Roman" w:cs="Times New Roman"/>
          <w:color w:val="000000"/>
          <w:sz w:val="20"/>
          <w:szCs w:val="20"/>
          <w:lang w:eastAsia="pl-PL"/>
        </w:rPr>
        <w:t>trzysta tysięcy</w:t>
      </w:r>
      <w:r w:rsidRPr="006B0FD7">
        <w:rPr>
          <w:rFonts w:ascii="Times New Roman" w:eastAsia="Times New Roman" w:hAnsi="Times New Roman" w:cs="Times New Roman"/>
          <w:color w:val="000000"/>
          <w:sz w:val="20"/>
          <w:szCs w:val="20"/>
          <w:lang w:eastAsia="pl-PL"/>
        </w:rPr>
        <w:t xml:space="preserve"> złotych 00/100). </w:t>
      </w:r>
    </w:p>
    <w:p w:rsidR="005365F0" w:rsidRDefault="005365F0" w:rsidP="005365F0">
      <w:pPr>
        <w:spacing w:after="0" w:line="360" w:lineRule="auto"/>
        <w:ind w:left="142"/>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3) </w:t>
      </w:r>
      <w:r w:rsidRPr="004B25FD">
        <w:rPr>
          <w:rFonts w:ascii="Times New Roman" w:hAnsi="Times New Roman" w:cs="Times New Roman"/>
          <w:b/>
          <w:sz w:val="20"/>
          <w:szCs w:val="20"/>
          <w:lang w:bidi="pl-PL"/>
        </w:rPr>
        <w:t>zdolności technicznej lub zawodowej</w:t>
      </w:r>
      <w:r w:rsidRPr="00711EC8">
        <w:rPr>
          <w:rFonts w:ascii="Times New Roman" w:hAnsi="Times New Roman" w:cs="Times New Roman"/>
          <w:sz w:val="20"/>
          <w:szCs w:val="20"/>
          <w:lang w:bidi="pl-PL"/>
        </w:rPr>
        <w:t>:</w:t>
      </w:r>
    </w:p>
    <w:p w:rsidR="005365F0" w:rsidRDefault="005365F0" w:rsidP="005365F0">
      <w:pPr>
        <w:spacing w:after="0" w:line="360" w:lineRule="auto"/>
        <w:ind w:left="709" w:hanging="283"/>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a)  Wykonawca powinien wykazać, że w okresie ostatnich </w:t>
      </w:r>
      <w:r>
        <w:rPr>
          <w:rFonts w:ascii="Times New Roman" w:hAnsi="Times New Roman" w:cs="Times New Roman"/>
          <w:b/>
          <w:sz w:val="20"/>
          <w:szCs w:val="20"/>
          <w:lang w:bidi="pl-PL"/>
        </w:rPr>
        <w:t>3</w:t>
      </w:r>
      <w:r w:rsidRPr="00BB53A7">
        <w:rPr>
          <w:rFonts w:ascii="Times New Roman" w:hAnsi="Times New Roman" w:cs="Times New Roman"/>
          <w:b/>
          <w:sz w:val="20"/>
          <w:szCs w:val="20"/>
          <w:lang w:bidi="pl-PL"/>
        </w:rPr>
        <w:t xml:space="preserve"> lat</w:t>
      </w:r>
      <w:r>
        <w:rPr>
          <w:rFonts w:ascii="Times New Roman" w:hAnsi="Times New Roman" w:cs="Times New Roman"/>
          <w:sz w:val="20"/>
          <w:szCs w:val="20"/>
          <w:lang w:bidi="pl-PL"/>
        </w:rPr>
        <w:t xml:space="preserve"> przed upływem terminu składania ofert                 (a jeżeli okres prowadzenia działalności jest krótszy – w tym okresie), wykonał należycie</w:t>
      </w:r>
      <w:r>
        <w:rPr>
          <w:rFonts w:ascii="Times New Roman" w:hAnsi="Times New Roman" w:cs="Times New Roman"/>
          <w:b/>
          <w:sz w:val="20"/>
          <w:szCs w:val="20"/>
          <w:lang w:bidi="pl-PL"/>
        </w:rPr>
        <w:t xml:space="preserve"> co najmniej dwa</w:t>
      </w:r>
      <w:r w:rsidRPr="00BB53A7">
        <w:rPr>
          <w:rFonts w:ascii="Times New Roman" w:hAnsi="Times New Roman" w:cs="Times New Roman"/>
          <w:b/>
          <w:sz w:val="20"/>
          <w:szCs w:val="20"/>
          <w:lang w:bidi="pl-PL"/>
        </w:rPr>
        <w:t xml:space="preserve"> zamówieni</w:t>
      </w:r>
      <w:r>
        <w:rPr>
          <w:rFonts w:ascii="Times New Roman" w:hAnsi="Times New Roman" w:cs="Times New Roman"/>
          <w:b/>
          <w:sz w:val="20"/>
          <w:szCs w:val="20"/>
          <w:lang w:bidi="pl-PL"/>
        </w:rPr>
        <w:t xml:space="preserve">a </w:t>
      </w:r>
      <w:r w:rsidRPr="0067097C">
        <w:rPr>
          <w:rFonts w:ascii="Times New Roman" w:hAnsi="Times New Roman" w:cs="Times New Roman"/>
          <w:sz w:val="20"/>
          <w:szCs w:val="20"/>
          <w:lang w:bidi="pl-PL"/>
        </w:rPr>
        <w:t>obejmujące montaż i uruchomienie instalacji fotowoltaicznych</w:t>
      </w:r>
      <w:r>
        <w:rPr>
          <w:rFonts w:ascii="Times New Roman" w:hAnsi="Times New Roman" w:cs="Times New Roman"/>
          <w:sz w:val="20"/>
          <w:szCs w:val="20"/>
          <w:lang w:bidi="pl-PL"/>
        </w:rPr>
        <w:t xml:space="preserve"> </w:t>
      </w:r>
      <w:r>
        <w:rPr>
          <w:rFonts w:ascii="Times New Roman" w:hAnsi="Times New Roman" w:cs="Times New Roman"/>
          <w:b/>
          <w:sz w:val="20"/>
          <w:szCs w:val="20"/>
          <w:lang w:bidi="pl-PL"/>
        </w:rPr>
        <w:t xml:space="preserve">o mocy </w:t>
      </w:r>
      <w:r w:rsidRPr="0067097C">
        <w:rPr>
          <w:rFonts w:ascii="Times New Roman" w:hAnsi="Times New Roman" w:cs="Times New Roman"/>
          <w:sz w:val="20"/>
          <w:szCs w:val="20"/>
          <w:lang w:bidi="pl-PL"/>
        </w:rPr>
        <w:t>co najmniej</w:t>
      </w:r>
      <w:r>
        <w:rPr>
          <w:rFonts w:ascii="Times New Roman" w:hAnsi="Times New Roman" w:cs="Times New Roman"/>
          <w:sz w:val="20"/>
          <w:szCs w:val="20"/>
          <w:lang w:bidi="pl-PL"/>
        </w:rPr>
        <w:t xml:space="preserve"> </w:t>
      </w:r>
      <w:r>
        <w:rPr>
          <w:rFonts w:ascii="Times New Roman" w:hAnsi="Times New Roman" w:cs="Times New Roman"/>
          <w:b/>
          <w:sz w:val="20"/>
          <w:szCs w:val="20"/>
          <w:lang w:bidi="pl-PL"/>
        </w:rPr>
        <w:t xml:space="preserve">43 </w:t>
      </w:r>
      <w:proofErr w:type="spellStart"/>
      <w:r>
        <w:rPr>
          <w:rFonts w:ascii="Times New Roman" w:hAnsi="Times New Roman" w:cs="Times New Roman"/>
          <w:b/>
          <w:sz w:val="20"/>
          <w:szCs w:val="20"/>
          <w:lang w:bidi="pl-PL"/>
        </w:rPr>
        <w:t>kWp</w:t>
      </w:r>
      <w:proofErr w:type="spellEnd"/>
      <w:r>
        <w:rPr>
          <w:rFonts w:ascii="Times New Roman" w:hAnsi="Times New Roman" w:cs="Times New Roman"/>
          <w:b/>
          <w:sz w:val="20"/>
          <w:szCs w:val="20"/>
          <w:lang w:bidi="pl-PL"/>
        </w:rPr>
        <w:t xml:space="preserve"> i </w:t>
      </w:r>
      <w:r w:rsidRPr="001578BC">
        <w:rPr>
          <w:rFonts w:ascii="Times New Roman" w:hAnsi="Times New Roman" w:cs="Times New Roman"/>
          <w:b/>
          <w:sz w:val="20"/>
          <w:szCs w:val="20"/>
          <w:lang w:bidi="pl-PL"/>
        </w:rPr>
        <w:t xml:space="preserve">wartości co najmniej </w:t>
      </w:r>
      <w:r>
        <w:rPr>
          <w:rFonts w:ascii="Times New Roman" w:hAnsi="Times New Roman" w:cs="Times New Roman"/>
          <w:b/>
          <w:sz w:val="20"/>
          <w:szCs w:val="20"/>
          <w:lang w:bidi="pl-PL"/>
        </w:rPr>
        <w:t>200 000,00</w:t>
      </w:r>
      <w:r w:rsidRPr="001578BC">
        <w:rPr>
          <w:rFonts w:ascii="Times New Roman" w:hAnsi="Times New Roman" w:cs="Times New Roman"/>
          <w:b/>
          <w:sz w:val="20"/>
          <w:szCs w:val="20"/>
          <w:lang w:bidi="pl-PL"/>
        </w:rPr>
        <w:t xml:space="preserve"> zł </w:t>
      </w:r>
      <w:r>
        <w:rPr>
          <w:rFonts w:ascii="Times New Roman" w:hAnsi="Times New Roman" w:cs="Times New Roman"/>
          <w:b/>
          <w:sz w:val="20"/>
          <w:szCs w:val="20"/>
          <w:lang w:bidi="pl-PL"/>
        </w:rPr>
        <w:t xml:space="preserve">brutto </w:t>
      </w:r>
      <w:r w:rsidRPr="001578BC">
        <w:rPr>
          <w:rFonts w:ascii="Times New Roman" w:hAnsi="Times New Roman" w:cs="Times New Roman"/>
          <w:b/>
          <w:sz w:val="20"/>
          <w:szCs w:val="20"/>
          <w:lang w:bidi="pl-PL"/>
        </w:rPr>
        <w:t>każda.</w:t>
      </w:r>
      <w:r>
        <w:rPr>
          <w:rFonts w:ascii="Times New Roman" w:hAnsi="Times New Roman" w:cs="Times New Roman"/>
          <w:b/>
          <w:sz w:val="20"/>
          <w:szCs w:val="20"/>
          <w:lang w:bidi="pl-PL"/>
        </w:rPr>
        <w:t xml:space="preserve"> </w:t>
      </w:r>
      <w:r>
        <w:rPr>
          <w:rFonts w:ascii="Times New Roman" w:hAnsi="Times New Roman" w:cs="Times New Roman"/>
          <w:sz w:val="20"/>
          <w:szCs w:val="20"/>
          <w:lang w:bidi="pl-PL"/>
        </w:rPr>
        <w:t xml:space="preserve">Wykonawcy mogą wykazać się doświadczeniem także wówczas, jeżeli realizowali wymagane zamówienia w formule robót budowlanych, a nie w formule dostaw z montażem. W przypadku, gdy zamówienie realizowane przez Wykonawcę obejmowało również inne prace niż związane z </w:t>
      </w:r>
      <w:r w:rsidRPr="0067097C">
        <w:rPr>
          <w:rFonts w:ascii="Times New Roman" w:hAnsi="Times New Roman" w:cs="Times New Roman"/>
          <w:sz w:val="20"/>
          <w:szCs w:val="20"/>
          <w:lang w:bidi="pl-PL"/>
        </w:rPr>
        <w:t>montaż</w:t>
      </w:r>
      <w:r>
        <w:rPr>
          <w:rFonts w:ascii="Times New Roman" w:hAnsi="Times New Roman" w:cs="Times New Roman"/>
          <w:sz w:val="20"/>
          <w:szCs w:val="20"/>
          <w:lang w:bidi="pl-PL"/>
        </w:rPr>
        <w:t>em</w:t>
      </w:r>
      <w:r w:rsidRPr="0067097C">
        <w:rPr>
          <w:rFonts w:ascii="Times New Roman" w:hAnsi="Times New Roman" w:cs="Times New Roman"/>
          <w:sz w:val="20"/>
          <w:szCs w:val="20"/>
          <w:lang w:bidi="pl-PL"/>
        </w:rPr>
        <w:t xml:space="preserve"> i uruchomienie</w:t>
      </w:r>
      <w:r>
        <w:rPr>
          <w:rFonts w:ascii="Times New Roman" w:hAnsi="Times New Roman" w:cs="Times New Roman"/>
          <w:sz w:val="20"/>
          <w:szCs w:val="20"/>
          <w:lang w:bidi="pl-PL"/>
        </w:rPr>
        <w:t>m</w:t>
      </w:r>
      <w:r w:rsidRPr="0067097C">
        <w:rPr>
          <w:rFonts w:ascii="Times New Roman" w:hAnsi="Times New Roman" w:cs="Times New Roman"/>
          <w:sz w:val="20"/>
          <w:szCs w:val="20"/>
          <w:lang w:bidi="pl-PL"/>
        </w:rPr>
        <w:t xml:space="preserve"> instalacji fotowoltaicznych</w:t>
      </w:r>
      <w:r>
        <w:rPr>
          <w:rFonts w:ascii="Times New Roman" w:hAnsi="Times New Roman" w:cs="Times New Roman"/>
          <w:sz w:val="20"/>
          <w:szCs w:val="20"/>
          <w:lang w:bidi="pl-PL"/>
        </w:rPr>
        <w:t xml:space="preserve"> Wykonawca wyodrębni wartość prac związanych z </w:t>
      </w:r>
      <w:r w:rsidRPr="0067097C">
        <w:rPr>
          <w:rFonts w:ascii="Times New Roman" w:hAnsi="Times New Roman" w:cs="Times New Roman"/>
          <w:sz w:val="20"/>
          <w:szCs w:val="20"/>
          <w:lang w:bidi="pl-PL"/>
        </w:rPr>
        <w:t>montaż</w:t>
      </w:r>
      <w:r>
        <w:rPr>
          <w:rFonts w:ascii="Times New Roman" w:hAnsi="Times New Roman" w:cs="Times New Roman"/>
          <w:sz w:val="20"/>
          <w:szCs w:val="20"/>
          <w:lang w:bidi="pl-PL"/>
        </w:rPr>
        <w:t>em</w:t>
      </w:r>
      <w:r w:rsidRPr="0067097C">
        <w:rPr>
          <w:rFonts w:ascii="Times New Roman" w:hAnsi="Times New Roman" w:cs="Times New Roman"/>
          <w:sz w:val="20"/>
          <w:szCs w:val="20"/>
          <w:lang w:bidi="pl-PL"/>
        </w:rPr>
        <w:t xml:space="preserve"> i uruchomienie</w:t>
      </w:r>
      <w:r>
        <w:rPr>
          <w:rFonts w:ascii="Times New Roman" w:hAnsi="Times New Roman" w:cs="Times New Roman"/>
          <w:sz w:val="20"/>
          <w:szCs w:val="20"/>
          <w:lang w:bidi="pl-PL"/>
        </w:rPr>
        <w:t>m</w:t>
      </w:r>
      <w:r w:rsidRPr="0067097C">
        <w:rPr>
          <w:rFonts w:ascii="Times New Roman" w:hAnsi="Times New Roman" w:cs="Times New Roman"/>
          <w:sz w:val="20"/>
          <w:szCs w:val="20"/>
          <w:lang w:bidi="pl-PL"/>
        </w:rPr>
        <w:t xml:space="preserve"> instalacji fotowoltaicznych</w:t>
      </w:r>
      <w:r>
        <w:rPr>
          <w:rFonts w:ascii="Times New Roman" w:hAnsi="Times New Roman" w:cs="Times New Roman"/>
          <w:sz w:val="20"/>
          <w:szCs w:val="20"/>
          <w:lang w:bidi="pl-PL"/>
        </w:rPr>
        <w:t>.</w:t>
      </w:r>
    </w:p>
    <w:p w:rsidR="005365F0" w:rsidRPr="005365F0" w:rsidRDefault="005365F0" w:rsidP="005365F0">
      <w:pPr>
        <w:spacing w:after="0" w:line="360" w:lineRule="auto"/>
        <w:ind w:left="709" w:hanging="283"/>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b) </w:t>
      </w:r>
      <w:r w:rsidRPr="005365F0">
        <w:rPr>
          <w:rFonts w:ascii="Times New Roman" w:hAnsi="Times New Roman" w:cs="Times New Roman"/>
          <w:sz w:val="20"/>
          <w:szCs w:val="20"/>
          <w:lang w:bidi="pl-PL"/>
        </w:rPr>
        <w:t xml:space="preserve">Wykonawca dysponuje </w:t>
      </w:r>
      <w:r w:rsidRPr="005365F0">
        <w:rPr>
          <w:rFonts w:ascii="Times New Roman" w:hAnsi="Times New Roman" w:cs="Times New Roman"/>
          <w:b/>
          <w:sz w:val="20"/>
          <w:szCs w:val="20"/>
          <w:lang w:bidi="pl-PL"/>
        </w:rPr>
        <w:t>osobami</w:t>
      </w:r>
      <w:r w:rsidRPr="005365F0">
        <w:rPr>
          <w:rFonts w:ascii="Times New Roman" w:hAnsi="Times New Roman" w:cs="Times New Roman"/>
          <w:sz w:val="20"/>
          <w:szCs w:val="20"/>
          <w:lang w:bidi="pl-PL"/>
        </w:rPr>
        <w:t xml:space="preserve">, które skieruje do realizacji zamówienia </w:t>
      </w:r>
      <w:r w:rsidRPr="005365F0">
        <w:rPr>
          <w:rFonts w:ascii="Times New Roman" w:eastAsia="Times New Roman" w:hAnsi="Times New Roman" w:cs="Times New Roman"/>
          <w:sz w:val="20"/>
          <w:szCs w:val="20"/>
          <w:lang w:eastAsia="pl-PL"/>
        </w:rPr>
        <w:t>i będą pełnić funkcje (funkcji tych nie można łączyć):</w:t>
      </w:r>
    </w:p>
    <w:p w:rsidR="005365F0" w:rsidRPr="005365F0" w:rsidRDefault="005365F0" w:rsidP="005365F0">
      <w:pPr>
        <w:numPr>
          <w:ilvl w:val="0"/>
          <w:numId w:val="34"/>
        </w:numPr>
        <w:tabs>
          <w:tab w:val="left" w:pos="2552"/>
        </w:tabs>
        <w:suppressAutoHyphens/>
        <w:autoSpaceDN w:val="0"/>
        <w:spacing w:after="60" w:line="360" w:lineRule="auto"/>
        <w:ind w:left="993"/>
        <w:jc w:val="both"/>
        <w:textAlignment w:val="baseline"/>
        <w:rPr>
          <w:rFonts w:ascii="Times New Roman" w:eastAsia="NSimSun" w:hAnsi="Times New Roman" w:cs="Mangal"/>
          <w:kern w:val="3"/>
          <w:sz w:val="20"/>
          <w:lang w:eastAsia="zh-CN" w:bidi="hi-IN"/>
        </w:rPr>
      </w:pPr>
      <w:r w:rsidRPr="005365F0">
        <w:rPr>
          <w:rFonts w:ascii="Times New Roman" w:eastAsia="NSimSun" w:hAnsi="Times New Roman" w:cs="Mangal" w:hint="eastAsia"/>
          <w:kern w:val="3"/>
          <w:sz w:val="20"/>
          <w:lang w:eastAsia="zh-CN" w:bidi="hi-IN"/>
        </w:rPr>
        <w:t>Kierownika rob</w:t>
      </w:r>
      <w:r w:rsidRPr="005365F0">
        <w:rPr>
          <w:rFonts w:ascii="Times New Roman" w:eastAsia="NSimSun" w:hAnsi="Times New Roman" w:cs="Times New Roman"/>
          <w:kern w:val="3"/>
          <w:sz w:val="20"/>
          <w:lang w:eastAsia="zh-CN" w:bidi="hi-IN"/>
        </w:rPr>
        <w:t>ó</w:t>
      </w:r>
      <w:r w:rsidRPr="005365F0">
        <w:rPr>
          <w:rFonts w:ascii="Times New Roman" w:eastAsia="NSimSun" w:hAnsi="Times New Roman" w:cs="Mangal" w:hint="eastAsia"/>
          <w:kern w:val="3"/>
          <w:sz w:val="20"/>
          <w:lang w:eastAsia="zh-CN" w:bidi="hi-IN"/>
        </w:rPr>
        <w:t>t konstrukcyjno-budowlanych,</w:t>
      </w:r>
    </w:p>
    <w:p w:rsidR="005365F0" w:rsidRPr="005365F0" w:rsidRDefault="005365F0" w:rsidP="005365F0">
      <w:pPr>
        <w:tabs>
          <w:tab w:val="left" w:pos="2552"/>
        </w:tabs>
        <w:suppressAutoHyphens/>
        <w:autoSpaceDN w:val="0"/>
        <w:spacing w:after="60" w:line="360" w:lineRule="auto"/>
        <w:ind w:left="993"/>
        <w:jc w:val="both"/>
        <w:textAlignment w:val="baseline"/>
        <w:rPr>
          <w:rFonts w:ascii="Times New Roman" w:eastAsia="NSimSun" w:hAnsi="Times New Roman" w:cs="Mangal"/>
          <w:kern w:val="3"/>
          <w:sz w:val="20"/>
          <w:lang w:eastAsia="zh-CN" w:bidi="hi-IN"/>
        </w:rPr>
      </w:pPr>
      <w:r w:rsidRPr="005365F0">
        <w:rPr>
          <w:rFonts w:ascii="Times New Roman" w:eastAsia="NSimSun" w:hAnsi="Times New Roman" w:cs="Mangal"/>
          <w:kern w:val="3"/>
          <w:sz w:val="20"/>
          <w:lang w:eastAsia="zh-CN" w:bidi="hi-IN"/>
        </w:rPr>
        <w:t>Osoba wyznaczona na stanowisko</w:t>
      </w:r>
      <w:r w:rsidRPr="005365F0">
        <w:rPr>
          <w:rFonts w:ascii="Times New Roman" w:eastAsia="NSimSun" w:hAnsi="Times New Roman" w:cs="Mangal"/>
          <w:b/>
          <w:kern w:val="3"/>
          <w:sz w:val="20"/>
          <w:lang w:eastAsia="zh-CN" w:bidi="hi-IN"/>
        </w:rPr>
        <w:t xml:space="preserve"> Kierownika robót musi posiadać</w:t>
      </w:r>
      <w:r w:rsidRPr="005365F0">
        <w:rPr>
          <w:rFonts w:ascii="Times New Roman" w:eastAsia="NSimSun" w:hAnsi="Times New Roman" w:cs="Mangal"/>
          <w:kern w:val="3"/>
          <w:sz w:val="20"/>
          <w:lang w:eastAsia="zh-CN" w:bidi="hi-IN"/>
        </w:rPr>
        <w:t xml:space="preserve"> uprawnienia budowlane, w specjalności konstrukcyjno-budowlanej do kierowania robotami budowlanymi, prawo wykonywania samodzielnych funkcji technicznych w budownictwie na terenie Rzeczpospolitej Polskiej we wskazanym zakresie oraz posiada doświadczenie w pełnieniu funkcji kierownika robót/budowy przy co najmniej dwóch zamówieniach, w zakresie których było wykonanie instalacji fotowoltaicznych o łącznej mocy co najmniej 43 </w:t>
      </w:r>
      <w:proofErr w:type="spellStart"/>
      <w:r w:rsidRPr="005365F0">
        <w:rPr>
          <w:rFonts w:ascii="Times New Roman" w:eastAsia="NSimSun" w:hAnsi="Times New Roman" w:cs="Mangal"/>
          <w:kern w:val="3"/>
          <w:sz w:val="20"/>
          <w:lang w:eastAsia="zh-CN" w:bidi="hi-IN"/>
        </w:rPr>
        <w:t>kWp</w:t>
      </w:r>
      <w:proofErr w:type="spellEnd"/>
      <w:r w:rsidRPr="005365F0">
        <w:rPr>
          <w:rFonts w:ascii="Times New Roman" w:eastAsia="NSimSun" w:hAnsi="Times New Roman" w:cs="Mangal"/>
          <w:kern w:val="3"/>
          <w:sz w:val="20"/>
          <w:lang w:eastAsia="zh-CN" w:bidi="hi-IN"/>
        </w:rPr>
        <w:t xml:space="preserve"> każda.</w:t>
      </w:r>
    </w:p>
    <w:p w:rsidR="005365F0" w:rsidRPr="005365F0" w:rsidRDefault="005365F0" w:rsidP="005365F0">
      <w:pPr>
        <w:numPr>
          <w:ilvl w:val="0"/>
          <w:numId w:val="34"/>
        </w:numPr>
        <w:tabs>
          <w:tab w:val="left" w:pos="2552"/>
        </w:tabs>
        <w:suppressAutoHyphens/>
        <w:autoSpaceDN w:val="0"/>
        <w:spacing w:after="60" w:line="360" w:lineRule="auto"/>
        <w:ind w:left="993"/>
        <w:jc w:val="both"/>
        <w:textAlignment w:val="baseline"/>
        <w:rPr>
          <w:rFonts w:ascii="Times New Roman" w:eastAsia="NSimSun" w:hAnsi="Times New Roman" w:cs="Mangal"/>
          <w:kern w:val="3"/>
          <w:sz w:val="20"/>
          <w:lang w:eastAsia="zh-CN" w:bidi="hi-IN"/>
        </w:rPr>
      </w:pPr>
      <w:r w:rsidRPr="005365F0">
        <w:rPr>
          <w:rFonts w:ascii="Times New Roman" w:eastAsia="NSimSun" w:hAnsi="Times New Roman" w:cs="Mangal" w:hint="eastAsia"/>
          <w:kern w:val="3"/>
          <w:sz w:val="20"/>
          <w:lang w:eastAsia="zh-CN" w:bidi="hi-IN"/>
        </w:rPr>
        <w:t>Instalatora OZE,</w:t>
      </w:r>
    </w:p>
    <w:p w:rsidR="005365F0" w:rsidRPr="005365F0" w:rsidRDefault="005365F0" w:rsidP="005365F0">
      <w:pPr>
        <w:tabs>
          <w:tab w:val="left" w:pos="2552"/>
        </w:tabs>
        <w:suppressAutoHyphens/>
        <w:autoSpaceDN w:val="0"/>
        <w:spacing w:after="60" w:line="360" w:lineRule="auto"/>
        <w:ind w:left="993"/>
        <w:jc w:val="both"/>
        <w:textAlignment w:val="baseline"/>
        <w:rPr>
          <w:rFonts w:ascii="Times New Roman" w:eastAsia="NSimSun" w:hAnsi="Times New Roman" w:cs="Mangal"/>
          <w:kern w:val="3"/>
          <w:sz w:val="20"/>
          <w:lang w:eastAsia="zh-CN" w:bidi="hi-IN"/>
        </w:rPr>
      </w:pPr>
      <w:r w:rsidRPr="005365F0">
        <w:rPr>
          <w:rFonts w:ascii="Times New Roman" w:eastAsia="NSimSun" w:hAnsi="Times New Roman" w:cs="Mangal"/>
          <w:kern w:val="3"/>
          <w:sz w:val="20"/>
          <w:lang w:eastAsia="zh-CN" w:bidi="hi-IN"/>
        </w:rPr>
        <w:lastRenderedPageBreak/>
        <w:t>Osoba wyznaczona na stanowisko</w:t>
      </w:r>
      <w:r w:rsidRPr="005365F0">
        <w:rPr>
          <w:rFonts w:ascii="Times New Roman" w:eastAsia="NSimSun" w:hAnsi="Times New Roman" w:cs="Mangal"/>
          <w:b/>
          <w:kern w:val="3"/>
          <w:sz w:val="20"/>
          <w:lang w:eastAsia="zh-CN" w:bidi="hi-IN"/>
        </w:rPr>
        <w:t xml:space="preserve"> Instalatora OZE musi posiadać Certyfikat </w:t>
      </w:r>
      <w:r w:rsidRPr="005365F0">
        <w:rPr>
          <w:rFonts w:ascii="Times New Roman" w:eastAsia="NSimSun" w:hAnsi="Times New Roman" w:cs="Mangal"/>
          <w:kern w:val="3"/>
          <w:sz w:val="20"/>
          <w:lang w:eastAsia="zh-CN" w:bidi="hi-IN"/>
        </w:rPr>
        <w:t>wydany przez Urząd Dozoru Technicznego potwierdzający kwalifikacje do instalowania odnawialnego źródła energii – systemów fotowoltaicznych, lub</w:t>
      </w:r>
      <w:r w:rsidRPr="005365F0">
        <w:rPr>
          <w:rFonts w:ascii="Times New Roman" w:eastAsia="NSimSun" w:hAnsi="Times New Roman" w:cs="Mangal"/>
          <w:b/>
          <w:kern w:val="3"/>
          <w:sz w:val="20"/>
          <w:lang w:eastAsia="zh-CN" w:bidi="hi-IN"/>
        </w:rPr>
        <w:t xml:space="preserve"> posiadać uprawnienia </w:t>
      </w:r>
      <w:r w:rsidRPr="005365F0">
        <w:rPr>
          <w:rFonts w:ascii="Times New Roman" w:eastAsia="NSimSun" w:hAnsi="Times New Roman" w:cs="Mangal"/>
          <w:kern w:val="3"/>
          <w:sz w:val="20"/>
          <w:lang w:eastAsia="zh-CN" w:bidi="hi-IN"/>
        </w:rPr>
        <w:t>w zakresie montażu źródeł energii na stanowisku eksploatacji, zgodnie z Rozporządzeniem Ministra Gospodarki. Pracy i Polityki Społecznej z dnia 28 kwietnia 2003 r. w sprawie szczegółowych zasad stwierdzania posiadania kwalifikacji przez osoby zajmujące się eksploatacją urządzeń, instalacji i sieci (</w:t>
      </w:r>
      <w:proofErr w:type="spellStart"/>
      <w:r w:rsidRPr="005365F0">
        <w:rPr>
          <w:rFonts w:ascii="Times New Roman" w:eastAsia="NSimSun" w:hAnsi="Times New Roman" w:cs="Mangal"/>
          <w:kern w:val="3"/>
          <w:sz w:val="20"/>
          <w:lang w:eastAsia="zh-CN" w:bidi="hi-IN"/>
        </w:rPr>
        <w:t>Dz.U</w:t>
      </w:r>
      <w:proofErr w:type="spellEnd"/>
      <w:r w:rsidRPr="005365F0">
        <w:rPr>
          <w:rFonts w:ascii="Times New Roman" w:eastAsia="NSimSun" w:hAnsi="Times New Roman" w:cs="Mangal"/>
          <w:kern w:val="3"/>
          <w:sz w:val="20"/>
          <w:lang w:eastAsia="zh-CN" w:bidi="hi-IN"/>
        </w:rPr>
        <w:t>. nr 89. poz. 828).</w:t>
      </w:r>
    </w:p>
    <w:p w:rsidR="005365F0" w:rsidRPr="005365F0" w:rsidRDefault="005365F0" w:rsidP="005365F0">
      <w:pPr>
        <w:tabs>
          <w:tab w:val="left" w:pos="2552"/>
        </w:tabs>
        <w:suppressAutoHyphens/>
        <w:autoSpaceDN w:val="0"/>
        <w:spacing w:after="60" w:line="360" w:lineRule="auto"/>
        <w:jc w:val="both"/>
        <w:textAlignment w:val="baseline"/>
        <w:rPr>
          <w:rFonts w:ascii="Times New Roman" w:eastAsia="NSimSun" w:hAnsi="Times New Roman" w:cs="Mangal"/>
          <w:kern w:val="3"/>
          <w:sz w:val="20"/>
          <w:lang w:eastAsia="zh-CN" w:bidi="hi-IN"/>
        </w:rPr>
      </w:pPr>
      <w:r w:rsidRPr="005365F0">
        <w:rPr>
          <w:rFonts w:ascii="Times New Roman" w:eastAsia="NSimSun" w:hAnsi="Times New Roman" w:cs="Mangal"/>
          <w:kern w:val="3"/>
          <w:sz w:val="20"/>
          <w:lang w:eastAsia="zh-CN" w:bidi="hi-IN"/>
        </w:rPr>
        <w:t xml:space="preserve">Zamawiający uzna warunek za spełniony również, gdy wskazane osoby posiadają wymagane uprawnienia zgodnie z przepisami odrębnymi, w szczególności ustawą z dnia 22 grudnia 2015 r. o zasadach uznawania kwalifikacji zawodowych nabytych w państwach członkowskich Unii Europejskiej (t. j. Dz. U. z 2020 r. </w:t>
      </w:r>
      <w:r>
        <w:rPr>
          <w:rFonts w:ascii="Times New Roman" w:eastAsia="NSimSun" w:hAnsi="Times New Roman" w:cs="Mangal"/>
          <w:kern w:val="3"/>
          <w:sz w:val="20"/>
          <w:lang w:eastAsia="zh-CN" w:bidi="hi-IN"/>
        </w:rPr>
        <w:t xml:space="preserve">                  </w:t>
      </w:r>
      <w:r w:rsidRPr="005365F0">
        <w:rPr>
          <w:rFonts w:ascii="Times New Roman" w:eastAsia="NSimSun" w:hAnsi="Times New Roman" w:cs="Mangal"/>
          <w:kern w:val="3"/>
          <w:sz w:val="20"/>
          <w:lang w:eastAsia="zh-CN" w:bidi="hi-IN"/>
        </w:rPr>
        <w:t>poz. 220)</w:t>
      </w:r>
      <w:r>
        <w:rPr>
          <w:rFonts w:ascii="Times New Roman" w:eastAsia="NSimSun" w:hAnsi="Times New Roman" w:cs="Mangal"/>
          <w:kern w:val="3"/>
          <w:sz w:val="20"/>
          <w:lang w:eastAsia="zh-CN" w:bidi="hi-IN"/>
        </w:rPr>
        <w:t>.</w:t>
      </w:r>
    </w:p>
    <w:p w:rsidR="005365F0" w:rsidRPr="005365F0" w:rsidRDefault="005365F0" w:rsidP="005365F0">
      <w:pPr>
        <w:spacing w:after="0"/>
        <w:ind w:left="284" w:hanging="285"/>
        <w:jc w:val="both"/>
        <w:rPr>
          <w:rFonts w:ascii="Times New Roman" w:hAnsi="Times New Roman" w:cs="Times New Roman"/>
          <w:sz w:val="20"/>
          <w:szCs w:val="20"/>
        </w:rPr>
      </w:pPr>
    </w:p>
    <w:p w:rsidR="005365F0" w:rsidRPr="00C93DD2" w:rsidRDefault="005365F0" w:rsidP="005365F0">
      <w:pPr>
        <w:pStyle w:val="Akapitzlist"/>
        <w:shd w:val="clear" w:color="auto" w:fill="D9D9D9" w:themeFill="background1" w:themeFillShade="D9"/>
        <w:spacing w:after="0"/>
        <w:ind w:left="0"/>
        <w:jc w:val="both"/>
        <w:rPr>
          <w:rFonts w:ascii="Times New Roman" w:hAnsi="Times New Roman" w:cs="Times New Roman"/>
          <w:b/>
          <w:sz w:val="24"/>
          <w:szCs w:val="24"/>
        </w:rPr>
      </w:pPr>
      <w:r w:rsidRPr="00C93DD2">
        <w:rPr>
          <w:rFonts w:ascii="Times New Roman" w:hAnsi="Times New Roman" w:cs="Times New Roman"/>
          <w:b/>
          <w:sz w:val="24"/>
          <w:szCs w:val="24"/>
        </w:rPr>
        <w:t>VI. Podstawy wykluczenia z postępowania</w:t>
      </w:r>
    </w:p>
    <w:p w:rsidR="005365F0" w:rsidRPr="002A4ED0" w:rsidRDefault="005365F0" w:rsidP="005365F0">
      <w:pPr>
        <w:pStyle w:val="Tekstpodstawowy"/>
        <w:keepLines/>
        <w:numPr>
          <w:ilvl w:val="0"/>
          <w:numId w:val="8"/>
        </w:numPr>
        <w:spacing w:before="120" w:after="0" w:line="360" w:lineRule="auto"/>
        <w:jc w:val="both"/>
        <w:rPr>
          <w:rFonts w:eastAsia="Times New Roman" w:cs="Times New Roman"/>
          <w:szCs w:val="20"/>
        </w:rPr>
      </w:pPr>
      <w:r w:rsidRPr="002A4ED0">
        <w:rPr>
          <w:rFonts w:eastAsia="Times New Roman" w:cs="Times New Roman"/>
        </w:rPr>
        <w:t xml:space="preserve">O udzielenie zamówienia mogą się ubiegać </w:t>
      </w:r>
      <w:r>
        <w:rPr>
          <w:rFonts w:eastAsia="Times New Roman" w:cs="Times New Roman"/>
        </w:rPr>
        <w:t>W</w:t>
      </w:r>
      <w:r w:rsidRPr="002A4ED0">
        <w:rPr>
          <w:rFonts w:eastAsia="Times New Roman" w:cs="Times New Roman"/>
        </w:rPr>
        <w:t>ykonawcy, którzy nie podlegają wykluczeniu</w:t>
      </w:r>
      <w:r w:rsidRPr="002A4ED0">
        <w:rPr>
          <w:rFonts w:eastAsia="Times New Roman" w:cs="Times New Roman"/>
          <w:szCs w:val="20"/>
        </w:rPr>
        <w:t xml:space="preserve"> na podstawie </w:t>
      </w:r>
      <w:r w:rsidRPr="002A4ED0">
        <w:rPr>
          <w:rFonts w:eastAsia="Times New Roman" w:cs="Times New Roman"/>
          <w:b/>
          <w:szCs w:val="20"/>
        </w:rPr>
        <w:t xml:space="preserve">art. 24 ust. 1 </w:t>
      </w:r>
      <w:proofErr w:type="spellStart"/>
      <w:r w:rsidRPr="002A4ED0">
        <w:rPr>
          <w:rFonts w:eastAsia="Times New Roman" w:cs="Times New Roman"/>
          <w:b/>
          <w:szCs w:val="20"/>
        </w:rPr>
        <w:t>pkt</w:t>
      </w:r>
      <w:proofErr w:type="spellEnd"/>
      <w:r w:rsidRPr="002A4ED0">
        <w:rPr>
          <w:rFonts w:eastAsia="Times New Roman" w:cs="Times New Roman"/>
          <w:b/>
          <w:szCs w:val="20"/>
        </w:rPr>
        <w:t xml:space="preserve"> 12-23. Ponadto Zamawiający przewiduje również wykluczenie Wykonawcy, na podstawie</w:t>
      </w:r>
      <w:r>
        <w:rPr>
          <w:rFonts w:eastAsia="Times New Roman" w:cs="Times New Roman"/>
          <w:b/>
          <w:szCs w:val="20"/>
        </w:rPr>
        <w:t xml:space="preserve"> </w:t>
      </w:r>
      <w:r w:rsidRPr="002A4ED0">
        <w:rPr>
          <w:rFonts w:eastAsia="Times New Roman" w:cs="Times New Roman"/>
          <w:b/>
          <w:szCs w:val="20"/>
        </w:rPr>
        <w:t>art. 24 ust. 5</w:t>
      </w:r>
      <w:r w:rsidRPr="002A4ED0">
        <w:rPr>
          <w:rFonts w:eastAsia="Times New Roman" w:cs="Times New Roman"/>
          <w:szCs w:val="20"/>
        </w:rPr>
        <w:t>:</w:t>
      </w:r>
    </w:p>
    <w:p w:rsidR="005365F0" w:rsidRDefault="005365F0" w:rsidP="005365F0">
      <w:pPr>
        <w:numPr>
          <w:ilvl w:val="0"/>
          <w:numId w:val="9"/>
        </w:numPr>
        <w:tabs>
          <w:tab w:val="left" w:pos="284"/>
        </w:tabs>
        <w:suppressAutoHyphens/>
        <w:spacing w:before="120" w:after="0" w:line="360" w:lineRule="auto"/>
        <w:ind w:left="567" w:hanging="283"/>
        <w:jc w:val="both"/>
        <w:rPr>
          <w:rFonts w:ascii="Times New Roman" w:eastAsia="Times New Roman" w:hAnsi="Times New Roman" w:cs="Times New Roman"/>
          <w:sz w:val="20"/>
          <w:szCs w:val="20"/>
          <w:lang w:eastAsia="pl-PL"/>
        </w:rPr>
      </w:pPr>
      <w:proofErr w:type="spellStart"/>
      <w:r w:rsidRPr="002A4ED0">
        <w:rPr>
          <w:rFonts w:ascii="Times New Roman" w:eastAsia="Times New Roman" w:hAnsi="Times New Roman" w:cs="Times New Roman"/>
          <w:b/>
          <w:sz w:val="20"/>
          <w:szCs w:val="20"/>
          <w:lang w:eastAsia="pl-PL"/>
        </w:rPr>
        <w:t>pkt</w:t>
      </w:r>
      <w:proofErr w:type="spellEnd"/>
      <w:r w:rsidRPr="002A4ED0">
        <w:rPr>
          <w:rFonts w:ascii="Times New Roman" w:eastAsia="Times New Roman" w:hAnsi="Times New Roman" w:cs="Times New Roman"/>
          <w:b/>
          <w:sz w:val="20"/>
          <w:szCs w:val="20"/>
          <w:lang w:eastAsia="pl-PL"/>
        </w:rPr>
        <w:t xml:space="preserve"> 1 ustawy</w:t>
      </w:r>
      <w:r w:rsidRPr="002A4ED0">
        <w:rPr>
          <w:rFonts w:ascii="Times New Roman" w:eastAsia="Times New Roman" w:hAnsi="Times New Roman" w:cs="Times New Roman"/>
          <w:sz w:val="20"/>
          <w:szCs w:val="20"/>
          <w:lang w:eastAsia="pl-PL"/>
        </w:rPr>
        <w:t xml:space="preserve"> – </w:t>
      </w:r>
      <w:r w:rsidRPr="002A4ED0">
        <w:rPr>
          <w:rFonts w:ascii="Times New Roman" w:eastAsia="Times New Roman" w:hAnsi="Times New Roman" w:cs="Times New Roman"/>
          <w:b/>
          <w:sz w:val="20"/>
          <w:szCs w:val="20"/>
          <w:lang w:eastAsia="pl-PL"/>
        </w:rPr>
        <w:t>w stosunku do którego otwarto likwidację</w:t>
      </w:r>
      <w:r w:rsidRPr="002A4ED0">
        <w:rPr>
          <w:rFonts w:ascii="Times New Roman" w:eastAsia="Times New Roman" w:hAnsi="Times New Roman" w:cs="Times New Roman"/>
          <w:sz w:val="20"/>
          <w:szCs w:val="20"/>
          <w:lang w:eastAsia="pl-PL"/>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w:t>
      </w:r>
      <w:proofErr w:type="spellStart"/>
      <w:r w:rsidRPr="002A4ED0">
        <w:rPr>
          <w:rFonts w:ascii="Times New Roman" w:eastAsia="Times New Roman" w:hAnsi="Times New Roman" w:cs="Times New Roman"/>
          <w:sz w:val="20"/>
          <w:szCs w:val="20"/>
          <w:lang w:eastAsia="pl-PL"/>
        </w:rPr>
        <w:t>późn</w:t>
      </w:r>
      <w:proofErr w:type="spellEnd"/>
      <w:r w:rsidRPr="002A4ED0">
        <w:rPr>
          <w:rFonts w:ascii="Times New Roman" w:eastAsia="Times New Roman" w:hAnsi="Times New Roman" w:cs="Times New Roman"/>
          <w:sz w:val="20"/>
          <w:szCs w:val="20"/>
          <w:lang w:eastAsia="pl-PL"/>
        </w:rPr>
        <w:t xml:space="preserve">. zm.) lub którego upadłość ogłoszono, </w:t>
      </w:r>
      <w:r>
        <w:rPr>
          <w:rFonts w:ascii="Times New Roman" w:eastAsia="Times New Roman" w:hAnsi="Times New Roman" w:cs="Times New Roman"/>
          <w:sz w:val="20"/>
          <w:szCs w:val="20"/>
          <w:lang w:eastAsia="pl-PL"/>
        </w:rPr>
        <w:t xml:space="preserve">                     </w:t>
      </w:r>
      <w:r w:rsidRPr="002A4ED0">
        <w:rPr>
          <w:rFonts w:ascii="Times New Roman" w:eastAsia="Times New Roman" w:hAnsi="Times New Roman" w:cs="Times New Roman"/>
          <w:sz w:val="20"/>
          <w:szCs w:val="20"/>
          <w:lang w:eastAsia="pl-PL"/>
        </w:rPr>
        <w:t>z wyjątkiem wykonawcy, który po ogłoszeniu upadłości zawarł układ zatwierdzony prawomocnym postanowieniem sądu, jeżeli układ nie przewiduje zaspokojenia wierzycieli przez likwidację majątku upadłego, chyba że sąd zarządził likwidację</w:t>
      </w:r>
      <w:r>
        <w:rPr>
          <w:rFonts w:ascii="Times New Roman" w:eastAsia="Times New Roman" w:hAnsi="Times New Roman" w:cs="Times New Roman"/>
          <w:sz w:val="20"/>
          <w:szCs w:val="20"/>
          <w:lang w:eastAsia="pl-PL"/>
        </w:rPr>
        <w:t xml:space="preserve"> </w:t>
      </w:r>
      <w:r w:rsidRPr="002A4ED0">
        <w:rPr>
          <w:rFonts w:ascii="Times New Roman" w:eastAsia="Times New Roman" w:hAnsi="Times New Roman" w:cs="Times New Roman"/>
          <w:sz w:val="20"/>
          <w:szCs w:val="20"/>
          <w:lang w:eastAsia="pl-PL"/>
        </w:rPr>
        <w:t xml:space="preserve">jego majątku w trybie art. 366 ust. 1 ustawy z dnia 28 lutego 2003r. – Prawo upadłościowe (Dz. U. z 2015r. poz. 233, 978, 1166, 1259 i 1844 oraz z 2016r. poz. 615 </w:t>
      </w:r>
      <w:r>
        <w:rPr>
          <w:rFonts w:ascii="Times New Roman" w:eastAsia="Times New Roman" w:hAnsi="Times New Roman" w:cs="Times New Roman"/>
          <w:sz w:val="20"/>
          <w:szCs w:val="20"/>
          <w:lang w:eastAsia="pl-PL"/>
        </w:rPr>
        <w:t xml:space="preserve">               </w:t>
      </w:r>
      <w:r w:rsidRPr="002A4ED0">
        <w:rPr>
          <w:rFonts w:ascii="Times New Roman" w:eastAsia="Times New Roman" w:hAnsi="Times New Roman" w:cs="Times New Roman"/>
          <w:sz w:val="20"/>
          <w:szCs w:val="20"/>
          <w:lang w:eastAsia="pl-PL"/>
        </w:rPr>
        <w:t xml:space="preserve">z </w:t>
      </w:r>
      <w:proofErr w:type="spellStart"/>
      <w:r w:rsidRPr="002A4ED0">
        <w:rPr>
          <w:rFonts w:ascii="Times New Roman" w:eastAsia="Times New Roman" w:hAnsi="Times New Roman" w:cs="Times New Roman"/>
          <w:sz w:val="20"/>
          <w:szCs w:val="20"/>
          <w:lang w:eastAsia="pl-PL"/>
        </w:rPr>
        <w:t>późn</w:t>
      </w:r>
      <w:proofErr w:type="spellEnd"/>
      <w:r w:rsidRPr="002A4ED0">
        <w:rPr>
          <w:rFonts w:ascii="Times New Roman" w:eastAsia="Times New Roman" w:hAnsi="Times New Roman" w:cs="Times New Roman"/>
          <w:sz w:val="20"/>
          <w:szCs w:val="20"/>
          <w:lang w:eastAsia="pl-PL"/>
        </w:rPr>
        <w:t>. zm.);</w:t>
      </w:r>
    </w:p>
    <w:p w:rsidR="005365F0" w:rsidRDefault="005365F0" w:rsidP="005365F0">
      <w:pPr>
        <w:numPr>
          <w:ilvl w:val="0"/>
          <w:numId w:val="9"/>
        </w:numPr>
        <w:tabs>
          <w:tab w:val="left" w:pos="284"/>
        </w:tabs>
        <w:suppressAutoHyphens/>
        <w:spacing w:before="120" w:after="0" w:line="360" w:lineRule="auto"/>
        <w:ind w:left="567" w:hanging="283"/>
        <w:jc w:val="both"/>
        <w:rPr>
          <w:rFonts w:ascii="Times New Roman" w:eastAsia="Times New Roman" w:hAnsi="Times New Roman" w:cs="Times New Roman"/>
          <w:sz w:val="20"/>
          <w:szCs w:val="20"/>
          <w:lang w:eastAsia="pl-PL"/>
        </w:rPr>
      </w:pPr>
      <w:proofErr w:type="spellStart"/>
      <w:r w:rsidRPr="002A4ED0">
        <w:rPr>
          <w:rFonts w:ascii="Times New Roman" w:eastAsia="Times New Roman" w:hAnsi="Times New Roman" w:cs="Times New Roman"/>
          <w:b/>
          <w:sz w:val="20"/>
          <w:szCs w:val="20"/>
          <w:lang w:eastAsia="pl-PL"/>
        </w:rPr>
        <w:t>pkt</w:t>
      </w:r>
      <w:proofErr w:type="spellEnd"/>
      <w:r w:rsidRPr="002A4ED0">
        <w:rPr>
          <w:rFonts w:ascii="Times New Roman" w:eastAsia="Times New Roman" w:hAnsi="Times New Roman" w:cs="Times New Roman"/>
          <w:b/>
          <w:sz w:val="20"/>
          <w:szCs w:val="20"/>
          <w:lang w:eastAsia="pl-PL"/>
        </w:rPr>
        <w:t xml:space="preserve"> 8 ustawy</w:t>
      </w:r>
      <w:r w:rsidRPr="002A4ED0">
        <w:rPr>
          <w:rFonts w:ascii="Times New Roman" w:eastAsia="Times New Roman" w:hAnsi="Times New Roman" w:cs="Times New Roman"/>
          <w:sz w:val="20"/>
          <w:szCs w:val="20"/>
          <w:lang w:eastAsia="pl-PL"/>
        </w:rPr>
        <w:t xml:space="preserve"> – </w:t>
      </w:r>
      <w:r w:rsidRPr="002A4ED0">
        <w:rPr>
          <w:rFonts w:ascii="Times New Roman" w:eastAsia="Times New Roman" w:hAnsi="Times New Roman" w:cs="Times New Roman"/>
          <w:b/>
          <w:sz w:val="20"/>
          <w:szCs w:val="20"/>
          <w:lang w:eastAsia="pl-PL"/>
        </w:rPr>
        <w:t>który naruszył obowiązki dotyczące płatności podatków, opłat lub składek na ubezpieczenia społeczne lub zdrowotne</w:t>
      </w:r>
      <w:r w:rsidRPr="002A4ED0">
        <w:rPr>
          <w:rFonts w:ascii="Times New Roman" w:eastAsia="Times New Roman" w:hAnsi="Times New Roman" w:cs="Times New Roman"/>
          <w:sz w:val="20"/>
          <w:szCs w:val="20"/>
          <w:lang w:eastAsia="pl-PL"/>
        </w:rPr>
        <w:t xml:space="preserve">, co zamawiający jest w stanie wykazać za pomocą stosownych środków dowodowych, z wyjątkiem przypadku, o którym mowa w art. 24 ust. 1 </w:t>
      </w:r>
      <w:proofErr w:type="spellStart"/>
      <w:r w:rsidRPr="002A4ED0">
        <w:rPr>
          <w:rFonts w:ascii="Times New Roman" w:eastAsia="Times New Roman" w:hAnsi="Times New Roman" w:cs="Times New Roman"/>
          <w:sz w:val="20"/>
          <w:szCs w:val="20"/>
          <w:lang w:eastAsia="pl-PL"/>
        </w:rPr>
        <w:t>pkt</w:t>
      </w:r>
      <w:proofErr w:type="spellEnd"/>
      <w:r w:rsidRPr="002A4ED0">
        <w:rPr>
          <w:rFonts w:ascii="Times New Roman" w:eastAsia="Times New Roman" w:hAnsi="Times New Roman" w:cs="Times New Roman"/>
          <w:sz w:val="20"/>
          <w:szCs w:val="20"/>
          <w:lang w:eastAsia="pl-PL"/>
        </w:rPr>
        <w:t> 15, chyba że Wykonawca dokonał płatności należnych podatków, opłat lub składek na ubezpieczenia społeczne lub zdrowotne wraz z odsetkami lub grzywnami lub zawarł wiążące porozumienie w sprawie spłaty tych należności.</w:t>
      </w:r>
    </w:p>
    <w:p w:rsidR="005365F0" w:rsidRPr="002A4ED0" w:rsidRDefault="005365F0" w:rsidP="005365F0">
      <w:pPr>
        <w:tabs>
          <w:tab w:val="left" w:pos="284"/>
        </w:tabs>
        <w:suppressAutoHyphens/>
        <w:spacing w:before="120" w:after="0" w:line="360" w:lineRule="auto"/>
        <w:jc w:val="both"/>
        <w:rPr>
          <w:rFonts w:ascii="Times New Roman" w:eastAsia="Times New Roman" w:hAnsi="Times New Roman" w:cs="Times New Roman"/>
          <w:sz w:val="20"/>
          <w:szCs w:val="20"/>
          <w:lang w:eastAsia="pl-PL"/>
        </w:rPr>
      </w:pPr>
      <w:r w:rsidRPr="00536FB1">
        <w:rPr>
          <w:rFonts w:ascii="Times New Roman" w:eastAsia="Times New Roman" w:hAnsi="Times New Roman" w:cs="Times New Roman"/>
          <w:sz w:val="20"/>
          <w:szCs w:val="20"/>
          <w:lang w:eastAsia="pl-PL"/>
        </w:rPr>
        <w:t>2</w:t>
      </w:r>
      <w:r w:rsidRPr="00C85910">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Zamawiający może wykluczyć Wykonawcę na każdym etapie postępowania (art. 24 ust. 12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w:t>
      </w:r>
    </w:p>
    <w:p w:rsidR="005365F0" w:rsidRDefault="005365F0" w:rsidP="005365F0">
      <w:pPr>
        <w:spacing w:after="0"/>
        <w:ind w:left="284" w:hanging="285"/>
        <w:jc w:val="both"/>
        <w:rPr>
          <w:rFonts w:ascii="Times New Roman" w:hAnsi="Times New Roman" w:cs="Times New Roman"/>
          <w:sz w:val="20"/>
          <w:szCs w:val="20"/>
        </w:rPr>
      </w:pPr>
    </w:p>
    <w:p w:rsidR="005365F0" w:rsidRDefault="005365F0" w:rsidP="005365F0">
      <w:pPr>
        <w:pStyle w:val="Akapitzlist"/>
        <w:shd w:val="clear" w:color="auto" w:fill="D9D9D9" w:themeFill="background1" w:themeFillShade="D9"/>
        <w:spacing w:after="0"/>
        <w:ind w:left="567" w:hanging="557"/>
        <w:jc w:val="both"/>
        <w:rPr>
          <w:rFonts w:ascii="Times New Roman" w:hAnsi="Times New Roman" w:cs="Times New Roman"/>
          <w:b/>
          <w:sz w:val="24"/>
          <w:szCs w:val="24"/>
        </w:rPr>
      </w:pPr>
      <w:r w:rsidRPr="0053203E">
        <w:rPr>
          <w:rFonts w:ascii="Times New Roman" w:hAnsi="Times New Roman" w:cs="Times New Roman"/>
          <w:b/>
          <w:sz w:val="24"/>
          <w:szCs w:val="24"/>
        </w:rPr>
        <w:t>VII. Wykaz oświadczeń lub dokumentów, jakie mają złożyć Wykonawcy w celu potwierdzenia spełnienia warunków udziału w postępowaniu oraz niepodlegania wykluczeniu z postępowania</w:t>
      </w:r>
    </w:p>
    <w:p w:rsidR="005365F0" w:rsidRPr="00824F0B" w:rsidRDefault="005365F0" w:rsidP="005365F0">
      <w:pPr>
        <w:numPr>
          <w:ilvl w:val="1"/>
          <w:numId w:val="19"/>
        </w:numPr>
        <w:tabs>
          <w:tab w:val="clear" w:pos="1440"/>
        </w:tabs>
        <w:suppressAutoHyphens/>
        <w:spacing w:before="120" w:after="0" w:line="360" w:lineRule="auto"/>
        <w:ind w:left="284" w:hanging="284"/>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 xml:space="preserve">Wykonawca </w:t>
      </w:r>
      <w:r w:rsidRPr="00824F0B">
        <w:rPr>
          <w:rFonts w:ascii="Times New Roman" w:eastAsia="Times New Roman" w:hAnsi="Times New Roman" w:cs="Times New Roman"/>
          <w:b/>
          <w:sz w:val="20"/>
          <w:szCs w:val="20"/>
          <w:lang w:eastAsia="pl-PL"/>
        </w:rPr>
        <w:t>składa</w:t>
      </w:r>
      <w:r>
        <w:rPr>
          <w:rFonts w:ascii="Times New Roman" w:eastAsia="Times New Roman" w:hAnsi="Times New Roman" w:cs="Times New Roman"/>
          <w:b/>
          <w:sz w:val="20"/>
          <w:szCs w:val="20"/>
          <w:lang w:eastAsia="pl-PL"/>
        </w:rPr>
        <w:t xml:space="preserve"> </w:t>
      </w:r>
      <w:r w:rsidRPr="00824F0B">
        <w:rPr>
          <w:rFonts w:ascii="Times New Roman" w:eastAsia="Times New Roman" w:hAnsi="Times New Roman" w:cs="Times New Roman"/>
          <w:b/>
          <w:sz w:val="20"/>
          <w:szCs w:val="20"/>
          <w:lang w:eastAsia="pl-PL"/>
        </w:rPr>
        <w:t>wraz z ofertą</w:t>
      </w:r>
      <w:r>
        <w:rPr>
          <w:rFonts w:ascii="Times New Roman" w:eastAsia="Times New Roman" w:hAnsi="Times New Roman" w:cs="Times New Roman"/>
          <w:b/>
          <w:sz w:val="20"/>
          <w:szCs w:val="20"/>
          <w:lang w:eastAsia="pl-PL"/>
        </w:rPr>
        <w:t>:</w:t>
      </w:r>
    </w:p>
    <w:p w:rsidR="005365F0" w:rsidRPr="00824F0B" w:rsidRDefault="005365F0" w:rsidP="005365F0">
      <w:pPr>
        <w:numPr>
          <w:ilvl w:val="0"/>
          <w:numId w:val="18"/>
        </w:numPr>
        <w:spacing w:before="120" w:after="0" w:line="360" w:lineRule="auto"/>
        <w:ind w:left="1276"/>
        <w:jc w:val="both"/>
        <w:rPr>
          <w:rFonts w:ascii="Times New Roman" w:eastAsia="Times New Roman" w:hAnsi="Times New Roman" w:cs="Times New Roman"/>
          <w:b/>
          <w:sz w:val="20"/>
          <w:szCs w:val="20"/>
          <w:lang w:eastAsia="pl-PL"/>
        </w:rPr>
      </w:pPr>
      <w:r w:rsidRPr="00AD64D1">
        <w:rPr>
          <w:rFonts w:ascii="Times New Roman" w:eastAsia="Times New Roman" w:hAnsi="Times New Roman" w:cs="Times New Roman"/>
          <w:sz w:val="20"/>
          <w:szCs w:val="20"/>
          <w:shd w:val="clear" w:color="auto" w:fill="FFFFFF"/>
          <w:lang w:eastAsia="pl-PL"/>
        </w:rPr>
        <w:t>aktualne na dzień składania ofert oświadczenia, st</w:t>
      </w:r>
      <w:r>
        <w:rPr>
          <w:rFonts w:ascii="Times New Roman" w:eastAsia="Times New Roman" w:hAnsi="Times New Roman" w:cs="Times New Roman"/>
          <w:sz w:val="20"/>
          <w:szCs w:val="20"/>
          <w:shd w:val="clear" w:color="auto" w:fill="FFFFFF"/>
          <w:lang w:eastAsia="pl-PL"/>
        </w:rPr>
        <w:t xml:space="preserve">anowiące wstępne potwierdzenie, </w:t>
      </w:r>
      <w:r w:rsidRPr="00AD64D1">
        <w:rPr>
          <w:rFonts w:ascii="Times New Roman" w:eastAsia="Times New Roman" w:hAnsi="Times New Roman" w:cs="Times New Roman"/>
          <w:sz w:val="20"/>
          <w:szCs w:val="20"/>
          <w:shd w:val="clear" w:color="auto" w:fill="FFFFFF"/>
          <w:lang w:eastAsia="pl-PL"/>
        </w:rPr>
        <w:t>że Wykonawca</w:t>
      </w:r>
      <w:r>
        <w:rPr>
          <w:rFonts w:ascii="Times New Roman" w:eastAsia="Times New Roman" w:hAnsi="Times New Roman" w:cs="Times New Roman"/>
          <w:sz w:val="20"/>
          <w:szCs w:val="20"/>
          <w:shd w:val="clear" w:color="auto" w:fill="FFFFFF"/>
          <w:lang w:eastAsia="pl-PL"/>
        </w:rPr>
        <w:t xml:space="preserve"> </w:t>
      </w:r>
      <w:r w:rsidRPr="00824F0B">
        <w:rPr>
          <w:rFonts w:ascii="Times New Roman" w:eastAsia="Times New Roman" w:hAnsi="Times New Roman" w:cs="Times New Roman"/>
          <w:sz w:val="20"/>
          <w:szCs w:val="20"/>
          <w:shd w:val="clear" w:color="auto" w:fill="FFFFFF"/>
          <w:lang w:eastAsia="pl-PL"/>
        </w:rPr>
        <w:t xml:space="preserve">nie podlega wykluczeniu– </w:t>
      </w:r>
      <w:r w:rsidRPr="00824F0B">
        <w:rPr>
          <w:rFonts w:ascii="Times New Roman" w:eastAsia="Times New Roman" w:hAnsi="Times New Roman" w:cs="Times New Roman"/>
          <w:b/>
          <w:sz w:val="20"/>
          <w:szCs w:val="20"/>
          <w:shd w:val="clear" w:color="auto" w:fill="FFFFFF"/>
          <w:lang w:eastAsia="pl-PL"/>
        </w:rPr>
        <w:t xml:space="preserve">wg zał. nr 2 do SIWZ, </w:t>
      </w:r>
    </w:p>
    <w:p w:rsidR="005365F0" w:rsidRDefault="005365F0" w:rsidP="005365F0">
      <w:pPr>
        <w:numPr>
          <w:ilvl w:val="0"/>
          <w:numId w:val="18"/>
        </w:numPr>
        <w:spacing w:before="120" w:after="0" w:line="360" w:lineRule="auto"/>
        <w:ind w:left="1276"/>
        <w:jc w:val="both"/>
        <w:rPr>
          <w:rFonts w:ascii="Times New Roman" w:eastAsia="Times New Roman" w:hAnsi="Times New Roman" w:cs="Times New Roman"/>
          <w:b/>
          <w:sz w:val="20"/>
          <w:szCs w:val="20"/>
          <w:lang w:eastAsia="pl-PL"/>
        </w:rPr>
      </w:pPr>
      <w:r w:rsidRPr="00AD64D1">
        <w:rPr>
          <w:rFonts w:ascii="Times New Roman" w:eastAsia="Times New Roman" w:hAnsi="Times New Roman" w:cs="Times New Roman"/>
          <w:sz w:val="20"/>
          <w:szCs w:val="20"/>
          <w:shd w:val="clear" w:color="auto" w:fill="FFFFFF"/>
          <w:lang w:eastAsia="pl-PL"/>
        </w:rPr>
        <w:lastRenderedPageBreak/>
        <w:t>aktualne na dzień składania ofert oświadczenia, stanowiące wstępne potwierdzenie, że Wykonawca</w:t>
      </w:r>
      <w:r>
        <w:rPr>
          <w:rFonts w:ascii="Times New Roman" w:eastAsia="Times New Roman" w:hAnsi="Times New Roman" w:cs="Times New Roman"/>
          <w:sz w:val="20"/>
          <w:szCs w:val="20"/>
          <w:shd w:val="clear" w:color="auto" w:fill="FFFFFF"/>
          <w:lang w:eastAsia="pl-PL"/>
        </w:rPr>
        <w:t xml:space="preserve"> </w:t>
      </w:r>
      <w:r w:rsidRPr="00824F0B">
        <w:rPr>
          <w:rFonts w:ascii="Times New Roman" w:eastAsia="Times New Roman" w:hAnsi="Times New Roman" w:cs="Times New Roman"/>
          <w:sz w:val="20"/>
          <w:szCs w:val="20"/>
          <w:lang w:eastAsia="pl-PL"/>
        </w:rPr>
        <w:t xml:space="preserve">spełnia warunki udziału w postępowaniu– </w:t>
      </w:r>
      <w:r w:rsidRPr="00824F0B">
        <w:rPr>
          <w:rFonts w:ascii="Times New Roman" w:eastAsia="Times New Roman" w:hAnsi="Times New Roman" w:cs="Times New Roman"/>
          <w:b/>
          <w:sz w:val="20"/>
          <w:szCs w:val="20"/>
          <w:lang w:eastAsia="pl-PL"/>
        </w:rPr>
        <w:t>wg zał. nr 3 do SIWZ,</w:t>
      </w:r>
    </w:p>
    <w:p w:rsidR="005365F0" w:rsidRPr="005365F0" w:rsidRDefault="005365F0" w:rsidP="005365F0">
      <w:pPr>
        <w:numPr>
          <w:ilvl w:val="0"/>
          <w:numId w:val="18"/>
        </w:numPr>
        <w:spacing w:before="120" w:after="0" w:line="360" w:lineRule="auto"/>
        <w:ind w:left="1276"/>
        <w:jc w:val="both"/>
        <w:rPr>
          <w:rFonts w:ascii="Times New Roman" w:eastAsia="Times New Roman" w:hAnsi="Times New Roman" w:cs="Times New Roman"/>
          <w:sz w:val="20"/>
          <w:szCs w:val="20"/>
          <w:lang w:eastAsia="pl-PL"/>
        </w:rPr>
      </w:pPr>
      <w:r w:rsidRPr="005365F0">
        <w:rPr>
          <w:rFonts w:ascii="Times New Roman" w:eastAsia="Times New Roman" w:hAnsi="Times New Roman" w:cs="Times New Roman"/>
          <w:sz w:val="20"/>
          <w:szCs w:val="20"/>
          <w:lang w:eastAsia="pl-PL"/>
        </w:rPr>
        <w:t xml:space="preserve">dokumenty wystawione przez producenta potwierdzające okresy gwarancji: paneli fotowoltaicznych, inwerterów oraz konstrukcji wsporczych na zabezpieczenie przeciw korozji wybudowanej konstrukcji wsporczej.  </w:t>
      </w:r>
    </w:p>
    <w:p w:rsidR="005365F0" w:rsidRPr="00824F0B" w:rsidRDefault="005365F0" w:rsidP="005365F0">
      <w:pPr>
        <w:numPr>
          <w:ilvl w:val="1"/>
          <w:numId w:val="19"/>
        </w:numPr>
        <w:suppressAutoHyphens/>
        <w:spacing w:before="120" w:after="0" w:line="360" w:lineRule="auto"/>
        <w:ind w:left="284" w:hanging="284"/>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bCs/>
          <w:sz w:val="20"/>
          <w:szCs w:val="20"/>
          <w:lang w:eastAsia="pl-PL"/>
        </w:rPr>
        <w:t xml:space="preserve">Wykonawca, który powołuje się na zasoby innych podmiotów, w celu wykazania braku istnienia wobec nich podstaw wykluczenia oraz spełniania, w zakresie, w jakim powołuje się na ich zasoby, warunków udziału </w:t>
      </w:r>
      <w:r>
        <w:rPr>
          <w:rFonts w:ascii="Times New Roman" w:eastAsia="Times New Roman" w:hAnsi="Times New Roman" w:cs="Times New Roman"/>
          <w:bCs/>
          <w:sz w:val="20"/>
          <w:szCs w:val="20"/>
          <w:lang w:eastAsia="pl-PL"/>
        </w:rPr>
        <w:t xml:space="preserve">                 </w:t>
      </w:r>
      <w:r w:rsidRPr="00824F0B">
        <w:rPr>
          <w:rFonts w:ascii="Times New Roman" w:eastAsia="Times New Roman" w:hAnsi="Times New Roman" w:cs="Times New Roman"/>
          <w:bCs/>
          <w:sz w:val="20"/>
          <w:szCs w:val="20"/>
          <w:lang w:eastAsia="pl-PL"/>
        </w:rPr>
        <w:t xml:space="preserve">w postępowaniu zamieszcza informacje o tych podmiotach w oświadczeniach o których mowa w </w:t>
      </w:r>
      <w:proofErr w:type="spellStart"/>
      <w:r w:rsidRPr="00824F0B">
        <w:rPr>
          <w:rFonts w:ascii="Times New Roman" w:eastAsia="Times New Roman" w:hAnsi="Times New Roman" w:cs="Times New Roman"/>
          <w:bCs/>
          <w:sz w:val="20"/>
          <w:szCs w:val="20"/>
          <w:lang w:eastAsia="pl-PL"/>
        </w:rPr>
        <w:t>pkt</w:t>
      </w:r>
      <w:proofErr w:type="spellEnd"/>
      <w:r w:rsidRPr="00824F0B">
        <w:rPr>
          <w:rFonts w:ascii="Times New Roman" w:eastAsia="Times New Roman" w:hAnsi="Times New Roman" w:cs="Times New Roman"/>
          <w:bCs/>
          <w:sz w:val="20"/>
          <w:szCs w:val="20"/>
          <w:lang w:eastAsia="pl-PL"/>
        </w:rPr>
        <w:t xml:space="preserve"> 1.</w:t>
      </w:r>
    </w:p>
    <w:p w:rsidR="005365F0" w:rsidRPr="00824F0B" w:rsidRDefault="005365F0" w:rsidP="005365F0">
      <w:pPr>
        <w:suppressAutoHyphens/>
        <w:spacing w:after="0" w:line="360" w:lineRule="auto"/>
        <w:ind w:left="284" w:hanging="284"/>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824F0B">
        <w:rPr>
          <w:rFonts w:ascii="Times New Roman" w:eastAsia="Times New Roman" w:hAnsi="Times New Roman" w:cs="Times New Roman"/>
          <w:sz w:val="20"/>
          <w:szCs w:val="20"/>
          <w:lang w:eastAsia="pl-PL"/>
        </w:rPr>
        <w:t xml:space="preserve">Wykonawca, </w:t>
      </w:r>
      <w:r w:rsidRPr="00824F0B">
        <w:rPr>
          <w:rFonts w:ascii="Times New Roman" w:eastAsia="Times New Roman" w:hAnsi="Times New Roman" w:cs="Times New Roman"/>
          <w:b/>
          <w:sz w:val="20"/>
          <w:szCs w:val="20"/>
          <w:lang w:eastAsia="pl-PL"/>
        </w:rPr>
        <w:t>w terminie 3 dni od zamieszczenia przez Zamawiającego na stronie internetowej informacji, o której mowa w art. 86 ust. 5 ustawy – Prawo zamówień publicznych</w:t>
      </w:r>
      <w:r>
        <w:rPr>
          <w:rFonts w:ascii="Times New Roman" w:eastAsia="Times New Roman" w:hAnsi="Times New Roman" w:cs="Times New Roman"/>
          <w:b/>
          <w:sz w:val="20"/>
          <w:szCs w:val="20"/>
          <w:lang w:eastAsia="pl-PL"/>
        </w:rPr>
        <w:t xml:space="preserve"> </w:t>
      </w:r>
      <w:r w:rsidRPr="00824F0B">
        <w:rPr>
          <w:rFonts w:ascii="Times New Roman" w:eastAsia="Times New Roman" w:hAnsi="Times New Roman" w:cs="Times New Roman"/>
          <w:b/>
          <w:sz w:val="20"/>
          <w:szCs w:val="20"/>
          <w:lang w:eastAsia="pl-PL"/>
        </w:rPr>
        <w:t>przekazuje</w:t>
      </w:r>
      <w:r w:rsidRPr="00824F0B">
        <w:rPr>
          <w:rFonts w:ascii="Times New Roman" w:eastAsia="Times New Roman" w:hAnsi="Times New Roman" w:cs="Times New Roman"/>
          <w:sz w:val="20"/>
          <w:szCs w:val="20"/>
          <w:lang w:eastAsia="pl-PL"/>
        </w:rPr>
        <w:t xml:space="preserve"> Zamawiającemu oświadczenie o przynależności albo braku przynależności do tej samej grupy kapitałowej w rozumieniu ustawy z dnia 16 lutego 2007 r. o ochronie konkurencji i konsumentów – wg wzoru stanowiącego </w:t>
      </w:r>
      <w:r w:rsidRPr="00824F0B">
        <w:rPr>
          <w:rFonts w:ascii="Times New Roman" w:eastAsia="Times New Roman" w:hAnsi="Times New Roman" w:cs="Times New Roman"/>
          <w:b/>
          <w:sz w:val="20"/>
          <w:szCs w:val="20"/>
          <w:lang w:eastAsia="pl-PL"/>
        </w:rPr>
        <w:t>załącznik nr 4 do SIWZ</w:t>
      </w:r>
      <w:r w:rsidRPr="00824F0B">
        <w:rPr>
          <w:rFonts w:ascii="Times New Roman" w:eastAsia="Times New Roman" w:hAnsi="Times New Roman" w:cs="Times New Roman"/>
          <w:sz w:val="20"/>
          <w:szCs w:val="20"/>
          <w:lang w:eastAsia="pl-PL"/>
        </w:rPr>
        <w:t>. Wraz ze złożeniem oświadczenia, Wykonawca może przedstawić dowody, że powiązania z innym Wykonawcą nie prowadzą do zakłócenia konkurencji w postępowaniu o udzielenie zamówienia.</w:t>
      </w:r>
    </w:p>
    <w:p w:rsidR="005365F0" w:rsidRPr="00824F0B" w:rsidRDefault="005365F0" w:rsidP="005365F0">
      <w:pPr>
        <w:numPr>
          <w:ilvl w:val="1"/>
          <w:numId w:val="21"/>
        </w:numPr>
        <w:tabs>
          <w:tab w:val="num" w:pos="284"/>
        </w:tabs>
        <w:suppressAutoHyphens/>
        <w:spacing w:after="0" w:line="360" w:lineRule="auto"/>
        <w:ind w:left="284" w:hanging="284"/>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 xml:space="preserve">Zamawiający </w:t>
      </w:r>
      <w:r w:rsidRPr="00824F0B">
        <w:rPr>
          <w:rFonts w:ascii="Times New Roman" w:eastAsia="Times New Roman" w:hAnsi="Times New Roman" w:cs="Times New Roman"/>
          <w:b/>
          <w:sz w:val="20"/>
          <w:szCs w:val="20"/>
          <w:lang w:eastAsia="pl-PL"/>
        </w:rPr>
        <w:t>przed udzieleniem zamówienia</w:t>
      </w:r>
      <w:r>
        <w:rPr>
          <w:rFonts w:ascii="Times New Roman" w:eastAsia="Times New Roman" w:hAnsi="Times New Roman" w:cs="Times New Roman"/>
          <w:b/>
          <w:sz w:val="20"/>
          <w:szCs w:val="20"/>
          <w:lang w:eastAsia="pl-PL"/>
        </w:rPr>
        <w:t xml:space="preserve"> </w:t>
      </w:r>
      <w:r w:rsidRPr="00824F0B">
        <w:rPr>
          <w:rFonts w:ascii="Times New Roman" w:eastAsia="Times New Roman" w:hAnsi="Times New Roman" w:cs="Times New Roman"/>
          <w:b/>
          <w:sz w:val="20"/>
          <w:szCs w:val="20"/>
          <w:u w:val="single"/>
          <w:lang w:eastAsia="pl-PL"/>
        </w:rPr>
        <w:t>wezwie</w:t>
      </w:r>
      <w:r>
        <w:rPr>
          <w:rFonts w:ascii="Times New Roman" w:eastAsia="Times New Roman" w:hAnsi="Times New Roman" w:cs="Times New Roman"/>
          <w:b/>
          <w:sz w:val="20"/>
          <w:szCs w:val="20"/>
          <w:u w:val="single"/>
          <w:lang w:eastAsia="pl-PL"/>
        </w:rPr>
        <w:t xml:space="preserve"> </w:t>
      </w:r>
      <w:r w:rsidRPr="00824F0B">
        <w:rPr>
          <w:rFonts w:ascii="Times New Roman" w:eastAsia="Times New Roman" w:hAnsi="Times New Roman" w:cs="Times New Roman"/>
          <w:b/>
          <w:sz w:val="20"/>
          <w:szCs w:val="20"/>
          <w:u w:val="single"/>
          <w:lang w:eastAsia="pl-PL"/>
        </w:rPr>
        <w:t>Wykonawcę</w:t>
      </w:r>
      <w:r w:rsidRPr="00824F0B">
        <w:rPr>
          <w:rFonts w:ascii="Times New Roman" w:eastAsia="Times New Roman" w:hAnsi="Times New Roman" w:cs="Times New Roman"/>
          <w:b/>
          <w:sz w:val="20"/>
          <w:szCs w:val="20"/>
          <w:lang w:eastAsia="pl-PL"/>
        </w:rPr>
        <w:t>, którego oferta została najwyżej oceniona</w:t>
      </w:r>
      <w:r w:rsidRPr="00824F0B">
        <w:rPr>
          <w:rFonts w:ascii="Times New Roman" w:eastAsia="Times New Roman" w:hAnsi="Times New Roman" w:cs="Times New Roman"/>
          <w:sz w:val="20"/>
          <w:szCs w:val="20"/>
          <w:lang w:eastAsia="pl-PL"/>
        </w:rPr>
        <w:t>, do złożenia w wyznaczonym, nie krótszym niż 5 dni terminie, aktualnych na dzień złożenia następujących oświadczeń lub dokumentów:</w:t>
      </w:r>
    </w:p>
    <w:p w:rsidR="005365F0" w:rsidRPr="00824F0B" w:rsidRDefault="005365F0" w:rsidP="005365F0">
      <w:pPr>
        <w:keepLines/>
        <w:numPr>
          <w:ilvl w:val="0"/>
          <w:numId w:val="22"/>
        </w:numPr>
        <w:suppressAutoHyphens/>
        <w:spacing w:before="120" w:after="0" w:line="360" w:lineRule="auto"/>
        <w:ind w:right="-1"/>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b/>
          <w:sz w:val="20"/>
          <w:szCs w:val="20"/>
          <w:lang w:eastAsia="pl-PL"/>
        </w:rPr>
        <w:t xml:space="preserve">w celu potwierdzania spełniania warunków udziału w postępowaniu </w:t>
      </w:r>
      <w:r w:rsidRPr="00824F0B">
        <w:rPr>
          <w:rFonts w:ascii="Times New Roman" w:eastAsia="Times New Roman" w:hAnsi="Times New Roman" w:cs="Times New Roman"/>
          <w:sz w:val="20"/>
          <w:szCs w:val="20"/>
          <w:lang w:eastAsia="pl-PL"/>
        </w:rPr>
        <w:t>Wykonawca winien złożyć:</w:t>
      </w:r>
    </w:p>
    <w:p w:rsidR="005365F0" w:rsidRPr="00824F0B" w:rsidRDefault="005365F0" w:rsidP="005365F0">
      <w:pPr>
        <w:numPr>
          <w:ilvl w:val="0"/>
          <w:numId w:val="23"/>
        </w:numPr>
        <w:tabs>
          <w:tab w:val="left" w:pos="709"/>
        </w:tabs>
        <w:suppressAutoHyphens/>
        <w:spacing w:before="120" w:after="0" w:line="360" w:lineRule="auto"/>
        <w:jc w:val="both"/>
        <w:rPr>
          <w:rFonts w:ascii="Times New Roman" w:eastAsia="Times New Roman" w:hAnsi="Times New Roman" w:cs="Times New Roman"/>
          <w:b/>
          <w:sz w:val="20"/>
          <w:szCs w:val="20"/>
          <w:lang w:eastAsia="pl-PL"/>
        </w:rPr>
      </w:pPr>
      <w:r w:rsidRPr="00824F0B">
        <w:rPr>
          <w:rFonts w:ascii="Times New Roman" w:eastAsia="Times New Roman" w:hAnsi="Times New Roman" w:cs="Times New Roman"/>
          <w:b/>
          <w:sz w:val="20"/>
          <w:szCs w:val="20"/>
          <w:lang w:eastAsia="pl-PL"/>
        </w:rPr>
        <w:t xml:space="preserve">wykaz </w:t>
      </w:r>
      <w:r w:rsidRPr="009C0B24">
        <w:rPr>
          <w:rFonts w:ascii="Times New Roman" w:eastAsia="Times New Roman" w:hAnsi="Times New Roman" w:cs="Times New Roman"/>
          <w:b/>
          <w:sz w:val="20"/>
          <w:szCs w:val="20"/>
          <w:lang w:eastAsia="pl-PL"/>
        </w:rPr>
        <w:t>dostaw</w:t>
      </w:r>
      <w:r>
        <w:rPr>
          <w:rFonts w:ascii="Times New Roman" w:eastAsia="Times New Roman" w:hAnsi="Times New Roman" w:cs="Times New Roman"/>
          <w:b/>
          <w:sz w:val="20"/>
          <w:szCs w:val="20"/>
          <w:lang w:eastAsia="pl-PL"/>
        </w:rPr>
        <w:t xml:space="preserve"> </w:t>
      </w:r>
      <w:r w:rsidRPr="00824F0B">
        <w:rPr>
          <w:rFonts w:ascii="Times New Roman" w:eastAsia="Times New Roman" w:hAnsi="Times New Roman" w:cs="Times New Roman"/>
          <w:sz w:val="20"/>
          <w:szCs w:val="20"/>
          <w:lang w:eastAsia="pl-PL"/>
        </w:rPr>
        <w:t xml:space="preserve">wykonanych przez Wykonawcę </w:t>
      </w:r>
      <w:r w:rsidRPr="00824F0B">
        <w:rPr>
          <w:rFonts w:ascii="Times New Roman" w:eastAsia="Times New Roman" w:hAnsi="Times New Roman" w:cs="Times New Roman"/>
          <w:b/>
          <w:sz w:val="20"/>
          <w:szCs w:val="20"/>
          <w:lang w:eastAsia="pl-PL"/>
        </w:rPr>
        <w:t>(zakończonych</w:t>
      </w:r>
      <w:r w:rsidRPr="00824F0B">
        <w:rPr>
          <w:rFonts w:ascii="Times New Roman" w:eastAsia="Times New Roman" w:hAnsi="Times New Roman" w:cs="Times New Roman"/>
          <w:sz w:val="20"/>
          <w:szCs w:val="20"/>
          <w:lang w:eastAsia="pl-PL"/>
        </w:rPr>
        <w:t xml:space="preserve">) </w:t>
      </w:r>
      <w:r w:rsidRPr="00824F0B">
        <w:rPr>
          <w:rFonts w:ascii="Times New Roman" w:eastAsia="Times New Roman" w:hAnsi="Times New Roman" w:cs="Times New Roman"/>
          <w:sz w:val="20"/>
          <w:szCs w:val="20"/>
          <w:lang w:eastAsia="pl-PL" w:bidi="pl-PL"/>
        </w:rPr>
        <w:t xml:space="preserve">w okresie ostatnich </w:t>
      </w:r>
      <w:r w:rsidRPr="00824F0B">
        <w:rPr>
          <w:rFonts w:ascii="Times New Roman" w:eastAsia="Times New Roman" w:hAnsi="Times New Roman" w:cs="Times New Roman"/>
          <w:b/>
          <w:sz w:val="20"/>
          <w:szCs w:val="20"/>
          <w:lang w:eastAsia="pl-PL" w:bidi="pl-PL"/>
        </w:rPr>
        <w:t>3 lat</w:t>
      </w:r>
      <w:r w:rsidRPr="00824F0B">
        <w:rPr>
          <w:rFonts w:ascii="Times New Roman" w:eastAsia="Times New Roman" w:hAnsi="Times New Roman" w:cs="Times New Roman"/>
          <w:sz w:val="20"/>
          <w:szCs w:val="20"/>
          <w:lang w:eastAsia="pl-PL" w:bidi="pl-PL"/>
        </w:rPr>
        <w:t xml:space="preserve"> przed u</w:t>
      </w:r>
      <w:r>
        <w:rPr>
          <w:rFonts w:ascii="Times New Roman" w:eastAsia="Times New Roman" w:hAnsi="Times New Roman" w:cs="Times New Roman"/>
          <w:sz w:val="20"/>
          <w:szCs w:val="20"/>
          <w:lang w:eastAsia="pl-PL" w:bidi="pl-PL"/>
        </w:rPr>
        <w:t xml:space="preserve">pływem terminu składania ofert, </w:t>
      </w:r>
      <w:r w:rsidRPr="00824F0B">
        <w:rPr>
          <w:rFonts w:ascii="Times New Roman" w:eastAsia="Times New Roman" w:hAnsi="Times New Roman" w:cs="Times New Roman"/>
          <w:sz w:val="20"/>
          <w:szCs w:val="20"/>
          <w:lang w:eastAsia="pl-PL"/>
        </w:rPr>
        <w:t xml:space="preserve">a jeżeli okres prowadzenia działalności jest krótszy - w tym okresie </w:t>
      </w:r>
      <w:r>
        <w:rPr>
          <w:rFonts w:ascii="Times New Roman" w:eastAsia="TimesNewRoman" w:hAnsi="Times New Roman" w:cs="Times New Roman"/>
          <w:sz w:val="20"/>
          <w:szCs w:val="20"/>
          <w:lang w:eastAsia="pl-PL"/>
        </w:rPr>
        <w:t xml:space="preserve">wraz z podaniem ich </w:t>
      </w:r>
      <w:r w:rsidRPr="00824F0B">
        <w:rPr>
          <w:rFonts w:ascii="Times New Roman" w:eastAsia="TimesNewRoman" w:hAnsi="Times New Roman" w:cs="Times New Roman"/>
          <w:sz w:val="20"/>
          <w:szCs w:val="20"/>
          <w:lang w:eastAsia="pl-PL"/>
        </w:rPr>
        <w:t xml:space="preserve">wartości, </w:t>
      </w:r>
      <w:r>
        <w:rPr>
          <w:rFonts w:ascii="Times New Roman" w:eastAsia="TimesNewRoman" w:hAnsi="Times New Roman" w:cs="Times New Roman"/>
          <w:sz w:val="20"/>
          <w:szCs w:val="20"/>
          <w:lang w:eastAsia="pl-PL"/>
        </w:rPr>
        <w:t xml:space="preserve">przedmiotu, </w:t>
      </w:r>
      <w:r w:rsidRPr="00824F0B">
        <w:rPr>
          <w:rFonts w:ascii="Times New Roman" w:eastAsia="TimesNewRoman" w:hAnsi="Times New Roman" w:cs="Times New Roman"/>
          <w:sz w:val="20"/>
          <w:szCs w:val="20"/>
          <w:lang w:eastAsia="pl-PL"/>
        </w:rPr>
        <w:t>dat</w:t>
      </w:r>
      <w:r>
        <w:rPr>
          <w:rFonts w:ascii="Times New Roman" w:eastAsia="TimesNewRoman" w:hAnsi="Times New Roman" w:cs="Times New Roman"/>
          <w:sz w:val="20"/>
          <w:szCs w:val="20"/>
          <w:lang w:eastAsia="pl-PL"/>
        </w:rPr>
        <w:t xml:space="preserve"> wykonania</w:t>
      </w:r>
      <w:r w:rsidRPr="00824F0B">
        <w:rPr>
          <w:rFonts w:ascii="Times New Roman" w:eastAsia="TimesNewRoman" w:hAnsi="Times New Roman" w:cs="Times New Roman"/>
          <w:sz w:val="20"/>
          <w:szCs w:val="20"/>
          <w:lang w:eastAsia="pl-PL"/>
        </w:rPr>
        <w:t xml:space="preserve"> i podmiotów, na rzecz których</w:t>
      </w:r>
      <w:r>
        <w:rPr>
          <w:rFonts w:ascii="Times New Roman" w:eastAsia="TimesNewRoman" w:hAnsi="Times New Roman" w:cs="Times New Roman"/>
          <w:sz w:val="20"/>
          <w:szCs w:val="20"/>
          <w:lang w:eastAsia="pl-PL"/>
        </w:rPr>
        <w:t xml:space="preserve"> dostawy</w:t>
      </w:r>
      <w:r w:rsidRPr="00824F0B">
        <w:rPr>
          <w:rFonts w:ascii="Times New Roman" w:eastAsia="TimesNewRoman" w:hAnsi="Times New Roman" w:cs="Times New Roman"/>
          <w:sz w:val="20"/>
          <w:szCs w:val="20"/>
          <w:lang w:eastAsia="pl-PL"/>
        </w:rPr>
        <w:t xml:space="preserve"> te zostały wykonane </w:t>
      </w:r>
      <w:r w:rsidRPr="00824F0B">
        <w:rPr>
          <w:rFonts w:ascii="Times New Roman" w:eastAsia="Times New Roman" w:hAnsi="Times New Roman" w:cs="Times New Roman"/>
          <w:sz w:val="20"/>
          <w:szCs w:val="20"/>
          <w:lang w:eastAsia="pl-PL"/>
        </w:rPr>
        <w:t>(wg załącznika nr 7 do SIWZ</w:t>
      </w:r>
      <w:r w:rsidRPr="00824F0B">
        <w:rPr>
          <w:rFonts w:ascii="Times New Roman" w:eastAsia="Times New Roman" w:hAnsi="Times New Roman" w:cs="Times New Roman"/>
          <w:b/>
          <w:sz w:val="20"/>
          <w:szCs w:val="20"/>
          <w:lang w:eastAsia="pl-PL"/>
        </w:rPr>
        <w:t>)</w:t>
      </w:r>
      <w:r w:rsidRPr="00824F0B">
        <w:rPr>
          <w:rFonts w:ascii="Times New Roman" w:eastAsia="TimesNewRoman" w:hAnsi="Times New Roman" w:cs="Times New Roman"/>
          <w:sz w:val="20"/>
          <w:szCs w:val="20"/>
          <w:lang w:eastAsia="pl-PL"/>
        </w:rPr>
        <w:t xml:space="preserve">, z załączeniem dowodów określających czy te </w:t>
      </w:r>
      <w:r>
        <w:rPr>
          <w:rFonts w:ascii="Times New Roman" w:eastAsia="TimesNewRoman" w:hAnsi="Times New Roman" w:cs="Times New Roman"/>
          <w:sz w:val="20"/>
          <w:szCs w:val="20"/>
          <w:lang w:eastAsia="pl-PL"/>
        </w:rPr>
        <w:t xml:space="preserve">dostawy </w:t>
      </w:r>
      <w:r w:rsidRPr="00824F0B">
        <w:rPr>
          <w:rFonts w:ascii="Times New Roman" w:eastAsia="TimesNewRoman" w:hAnsi="Times New Roman" w:cs="Times New Roman"/>
          <w:sz w:val="20"/>
          <w:szCs w:val="20"/>
          <w:lang w:eastAsia="pl-PL"/>
        </w:rPr>
        <w:t xml:space="preserve">zostały wykonane należycie, przy czym dowodami, o których mowa, są referencje bądź inne dokumenty wystawione przez podmiot, na rzecz którego </w:t>
      </w:r>
      <w:r>
        <w:rPr>
          <w:rFonts w:ascii="Times New Roman" w:eastAsia="TimesNewRoman" w:hAnsi="Times New Roman" w:cs="Times New Roman"/>
          <w:sz w:val="20"/>
          <w:szCs w:val="20"/>
          <w:lang w:eastAsia="pl-PL"/>
        </w:rPr>
        <w:t>dostawy</w:t>
      </w:r>
      <w:r w:rsidRPr="00824F0B">
        <w:rPr>
          <w:rFonts w:ascii="Times New Roman" w:eastAsia="TimesNewRoman" w:hAnsi="Times New Roman" w:cs="Times New Roman"/>
          <w:sz w:val="20"/>
          <w:szCs w:val="20"/>
          <w:lang w:eastAsia="pl-PL"/>
        </w:rPr>
        <w:t xml:space="preserve"> były wykonywane, a jeżeli z uzasadnionej przyczyny</w:t>
      </w:r>
      <w:r>
        <w:rPr>
          <w:rFonts w:ascii="Times New Roman" w:eastAsia="TimesNewRoman" w:hAnsi="Times New Roman" w:cs="Times New Roman"/>
          <w:sz w:val="20"/>
          <w:szCs w:val="20"/>
          <w:lang w:eastAsia="pl-PL"/>
        </w:rPr>
        <w:t xml:space="preserve"> </w:t>
      </w:r>
      <w:r w:rsidRPr="00824F0B">
        <w:rPr>
          <w:rFonts w:ascii="Times New Roman" w:eastAsia="TimesNewRoman" w:hAnsi="Times New Roman" w:cs="Times New Roman"/>
          <w:sz w:val="20"/>
          <w:szCs w:val="20"/>
          <w:lang w:eastAsia="pl-PL"/>
        </w:rPr>
        <w:t xml:space="preserve">o obiektywnym charakterze Wykonawca nie jest w stanie uzyskać tych dokumentów – </w:t>
      </w:r>
      <w:r>
        <w:rPr>
          <w:rFonts w:ascii="Times New Roman" w:eastAsia="TimesNewRoman" w:hAnsi="Times New Roman" w:cs="Times New Roman"/>
          <w:sz w:val="20"/>
          <w:szCs w:val="20"/>
          <w:lang w:eastAsia="pl-PL"/>
        </w:rPr>
        <w:t>oświadczenie wykonawcy</w:t>
      </w:r>
      <w:r w:rsidRPr="00824F0B">
        <w:rPr>
          <w:rFonts w:ascii="Times New Roman" w:eastAsia="TimesNewRoman" w:hAnsi="Times New Roman" w:cs="Times New Roman"/>
          <w:sz w:val="20"/>
          <w:szCs w:val="20"/>
          <w:lang w:eastAsia="pl-PL"/>
        </w:rPr>
        <w:t>;</w:t>
      </w:r>
    </w:p>
    <w:p w:rsidR="005365F0" w:rsidRPr="00824F0B" w:rsidRDefault="005365F0" w:rsidP="005365F0">
      <w:pPr>
        <w:numPr>
          <w:ilvl w:val="0"/>
          <w:numId w:val="23"/>
        </w:numPr>
        <w:autoSpaceDE w:val="0"/>
        <w:autoSpaceDN w:val="0"/>
        <w:adjustRightInd w:val="0"/>
        <w:spacing w:before="120" w:after="0" w:line="360" w:lineRule="auto"/>
        <w:ind w:left="1134" w:hanging="357"/>
        <w:jc w:val="both"/>
        <w:rPr>
          <w:rFonts w:ascii="Times New Roman" w:eastAsia="Times New Roman" w:hAnsi="Times New Roman" w:cs="Times New Roman"/>
          <w:color w:val="000000"/>
          <w:sz w:val="20"/>
          <w:szCs w:val="20"/>
          <w:lang w:eastAsia="pl-PL"/>
        </w:rPr>
      </w:pPr>
      <w:r w:rsidRPr="00824F0B">
        <w:rPr>
          <w:rFonts w:ascii="Times New Roman" w:eastAsia="Times New Roman" w:hAnsi="Times New Roman" w:cs="Times New Roman"/>
          <w:b/>
          <w:color w:val="000000"/>
          <w:sz w:val="20"/>
          <w:szCs w:val="20"/>
          <w:lang w:eastAsia="pl-PL"/>
        </w:rPr>
        <w:t>wykaz osób</w:t>
      </w:r>
      <w:r w:rsidRPr="00824F0B">
        <w:rPr>
          <w:rFonts w:ascii="Times New Roman" w:eastAsia="Times New Roman" w:hAnsi="Times New Roman" w:cs="Times New Roman"/>
          <w:color w:val="000000"/>
          <w:sz w:val="20"/>
          <w:szCs w:val="20"/>
          <w:lang w:eastAsia="pl-PL"/>
        </w:rPr>
        <w:t>, skierowanych przez Wykonawcę do realizacji zamówienia, wraz z informacjami na tem</w:t>
      </w:r>
      <w:r>
        <w:rPr>
          <w:rFonts w:ascii="Times New Roman" w:eastAsia="Times New Roman" w:hAnsi="Times New Roman" w:cs="Times New Roman"/>
          <w:color w:val="000000"/>
          <w:sz w:val="20"/>
          <w:szCs w:val="20"/>
          <w:lang w:eastAsia="pl-PL"/>
        </w:rPr>
        <w:t>at ich kwalifikacji zawodowych,</w:t>
      </w:r>
      <w:r w:rsidRPr="00824F0B">
        <w:rPr>
          <w:rFonts w:ascii="Times New Roman" w:eastAsia="Times New Roman" w:hAnsi="Times New Roman" w:cs="Times New Roman"/>
          <w:color w:val="000000"/>
          <w:sz w:val="20"/>
          <w:szCs w:val="20"/>
          <w:lang w:eastAsia="pl-PL"/>
        </w:rPr>
        <w:t xml:space="preserve"> uprawnień</w:t>
      </w:r>
      <w:r>
        <w:rPr>
          <w:rFonts w:ascii="Times New Roman" w:eastAsia="Times New Roman" w:hAnsi="Times New Roman" w:cs="Times New Roman"/>
          <w:color w:val="000000"/>
          <w:sz w:val="20"/>
          <w:szCs w:val="20"/>
          <w:lang w:eastAsia="pl-PL"/>
        </w:rPr>
        <w:t>, doświadczenia i wykształcenia</w:t>
      </w:r>
      <w:r w:rsidRPr="00824F0B">
        <w:rPr>
          <w:rFonts w:ascii="Times New Roman" w:eastAsia="Times New Roman" w:hAnsi="Times New Roman" w:cs="Times New Roman"/>
          <w:color w:val="000000"/>
          <w:sz w:val="20"/>
          <w:szCs w:val="20"/>
          <w:lang w:eastAsia="pl-PL"/>
        </w:rPr>
        <w:t xml:space="preserve"> niezbę</w:t>
      </w:r>
      <w:r>
        <w:rPr>
          <w:rFonts w:ascii="Times New Roman" w:eastAsia="Times New Roman" w:hAnsi="Times New Roman" w:cs="Times New Roman"/>
          <w:color w:val="000000"/>
          <w:sz w:val="20"/>
          <w:szCs w:val="20"/>
          <w:lang w:eastAsia="pl-PL"/>
        </w:rPr>
        <w:t>dnych do wykonania zamówienia</w:t>
      </w:r>
      <w:r w:rsidRPr="00824F0B">
        <w:rPr>
          <w:rFonts w:ascii="Times New Roman" w:eastAsia="Times New Roman" w:hAnsi="Times New Roman" w:cs="Times New Roman"/>
          <w:color w:val="000000"/>
          <w:sz w:val="20"/>
          <w:szCs w:val="20"/>
          <w:lang w:eastAsia="pl-PL"/>
        </w:rPr>
        <w:t xml:space="preserve">, a także zakresu wykonywanych przez nie czynności, oraz informacją o podstawie do dysponowania tymi osobami (wg wzoru - załącznik nr 6 do SIWZ); </w:t>
      </w:r>
    </w:p>
    <w:p w:rsidR="005365F0" w:rsidRPr="00824F0B" w:rsidRDefault="005365F0" w:rsidP="005365F0">
      <w:pPr>
        <w:numPr>
          <w:ilvl w:val="0"/>
          <w:numId w:val="23"/>
        </w:numPr>
        <w:autoSpaceDE w:val="0"/>
        <w:autoSpaceDN w:val="0"/>
        <w:adjustRightInd w:val="0"/>
        <w:spacing w:before="120" w:after="0" w:line="360" w:lineRule="auto"/>
        <w:ind w:left="1134" w:hanging="357"/>
        <w:jc w:val="both"/>
        <w:rPr>
          <w:rFonts w:ascii="Times New Roman" w:eastAsia="Times New Roman" w:hAnsi="Times New Roman" w:cs="Times New Roman"/>
          <w:color w:val="000000"/>
          <w:sz w:val="20"/>
          <w:szCs w:val="20"/>
          <w:lang w:eastAsia="pl-PL"/>
        </w:rPr>
      </w:pPr>
      <w:r w:rsidRPr="00824F0B">
        <w:rPr>
          <w:rFonts w:ascii="Times New Roman" w:eastAsia="Times New Roman" w:hAnsi="Times New Roman" w:cs="Times New Roman"/>
          <w:b/>
          <w:color w:val="000000"/>
          <w:sz w:val="20"/>
          <w:szCs w:val="20"/>
          <w:lang w:eastAsia="pl-PL"/>
        </w:rPr>
        <w:t>informację z banku</w:t>
      </w:r>
      <w:r w:rsidRPr="00824F0B">
        <w:rPr>
          <w:rFonts w:ascii="Times New Roman" w:eastAsia="Times New Roman" w:hAnsi="Times New Roman" w:cs="Times New Roman"/>
          <w:color w:val="000000"/>
          <w:sz w:val="20"/>
          <w:szCs w:val="20"/>
          <w:lang w:eastAsia="pl-PL"/>
        </w:rPr>
        <w:t xml:space="preserve"> lub spółdzielczej kasy oszczędnościowo-kredytowej potwierdzającej wysokość posiadanych środków finansowych lub zdolność kredytową Wykonawcy, w okresie nie wcześniejszym niż 1 miesiąc przed upływem terminu składa</w:t>
      </w:r>
      <w:r>
        <w:rPr>
          <w:rFonts w:ascii="Times New Roman" w:eastAsia="Times New Roman" w:hAnsi="Times New Roman" w:cs="Times New Roman"/>
          <w:color w:val="000000"/>
          <w:sz w:val="20"/>
          <w:szCs w:val="20"/>
          <w:lang w:eastAsia="pl-PL"/>
        </w:rPr>
        <w:t>nia ofert</w:t>
      </w:r>
      <w:r w:rsidRPr="00824F0B">
        <w:rPr>
          <w:rFonts w:ascii="Times New Roman" w:eastAsia="Times New Roman" w:hAnsi="Times New Roman" w:cs="Times New Roman"/>
          <w:color w:val="000000"/>
          <w:sz w:val="20"/>
          <w:szCs w:val="20"/>
          <w:lang w:eastAsia="pl-PL"/>
        </w:rPr>
        <w:t>;</w:t>
      </w:r>
    </w:p>
    <w:p w:rsidR="005365F0" w:rsidRPr="00824F0B" w:rsidRDefault="005365F0" w:rsidP="005365F0">
      <w:pPr>
        <w:numPr>
          <w:ilvl w:val="0"/>
          <w:numId w:val="23"/>
        </w:numPr>
        <w:autoSpaceDE w:val="0"/>
        <w:autoSpaceDN w:val="0"/>
        <w:adjustRightInd w:val="0"/>
        <w:spacing w:before="120" w:after="0" w:line="360" w:lineRule="auto"/>
        <w:ind w:left="1134" w:hanging="357"/>
        <w:jc w:val="both"/>
        <w:rPr>
          <w:rFonts w:ascii="Times New Roman" w:eastAsia="Times New Roman" w:hAnsi="Times New Roman" w:cs="Times New Roman"/>
          <w:color w:val="000000"/>
          <w:sz w:val="20"/>
          <w:szCs w:val="20"/>
          <w:lang w:eastAsia="pl-PL"/>
        </w:rPr>
      </w:pPr>
      <w:r w:rsidRPr="00824F0B">
        <w:rPr>
          <w:rFonts w:ascii="Times New Roman" w:eastAsia="TimesNewRoman" w:hAnsi="Times New Roman" w:cs="Times New Roman"/>
          <w:b/>
          <w:sz w:val="20"/>
          <w:szCs w:val="20"/>
          <w:lang w:eastAsia="pl-PL"/>
        </w:rPr>
        <w:t>dokumentów</w:t>
      </w:r>
      <w:r w:rsidRPr="00824F0B">
        <w:rPr>
          <w:rFonts w:ascii="Times New Roman" w:eastAsia="TimesNewRoman" w:hAnsi="Times New Roman" w:cs="Times New Roman"/>
          <w:b/>
          <w:color w:val="000000"/>
          <w:sz w:val="20"/>
          <w:szCs w:val="20"/>
          <w:lang w:eastAsia="pl-PL"/>
        </w:rPr>
        <w:t xml:space="preserve"> potwierdzających</w:t>
      </w:r>
      <w:r w:rsidRPr="00824F0B">
        <w:rPr>
          <w:rFonts w:ascii="Times New Roman" w:eastAsia="TimesNewRoman" w:hAnsi="Times New Roman" w:cs="Times New Roman"/>
          <w:color w:val="000000"/>
          <w:sz w:val="20"/>
          <w:szCs w:val="20"/>
          <w:lang w:eastAsia="pl-PL"/>
        </w:rPr>
        <w:t>, że Wykonawca jest ubezpieczony od odpowiedzialności cywilnej w zakresie prowadzonej działalności związanej z przedmiotem zamówienia na sumę gwarancyjną określoną przez Zamawiającego.</w:t>
      </w:r>
    </w:p>
    <w:p w:rsidR="005365F0" w:rsidRPr="00824F0B" w:rsidRDefault="005365F0" w:rsidP="005365F0">
      <w:pPr>
        <w:keepLines/>
        <w:numPr>
          <w:ilvl w:val="0"/>
          <w:numId w:val="22"/>
        </w:numPr>
        <w:suppressAutoHyphens/>
        <w:spacing w:before="120" w:after="0" w:line="360" w:lineRule="auto"/>
        <w:ind w:right="-1"/>
        <w:jc w:val="both"/>
        <w:rPr>
          <w:rFonts w:ascii="Times New Roman" w:eastAsia="Times New Roman" w:hAnsi="Times New Roman" w:cs="Times New Roman"/>
          <w:b/>
          <w:sz w:val="20"/>
          <w:szCs w:val="20"/>
          <w:lang w:eastAsia="pl-PL"/>
        </w:rPr>
      </w:pPr>
      <w:r w:rsidRPr="00824F0B">
        <w:rPr>
          <w:rFonts w:ascii="Times New Roman" w:eastAsia="Times New Roman" w:hAnsi="Times New Roman" w:cs="Times New Roman"/>
          <w:b/>
          <w:sz w:val="20"/>
          <w:szCs w:val="20"/>
          <w:lang w:eastAsia="pl-PL"/>
        </w:rPr>
        <w:lastRenderedPageBreak/>
        <w:t>w celu potwierdzenia braku podstaw wykluczenia Wykonawcy z udziału w postępowaniu Wykonawca winien złożyć:</w:t>
      </w:r>
    </w:p>
    <w:p w:rsidR="005365F0" w:rsidRPr="00824F0B" w:rsidRDefault="005365F0" w:rsidP="005365F0">
      <w:pPr>
        <w:numPr>
          <w:ilvl w:val="0"/>
          <w:numId w:val="10"/>
        </w:numPr>
        <w:spacing w:before="120" w:after="0" w:line="360" w:lineRule="auto"/>
        <w:ind w:left="1134"/>
        <w:contextualSpacing/>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b/>
          <w:sz w:val="20"/>
          <w:szCs w:val="20"/>
          <w:lang w:eastAsia="pl-PL"/>
        </w:rPr>
        <w:t>odpis z właściwego rejestru</w:t>
      </w:r>
      <w:r w:rsidRPr="00824F0B">
        <w:rPr>
          <w:rFonts w:ascii="Times New Roman" w:eastAsia="Times New Roman" w:hAnsi="Times New Roman" w:cs="Times New Roman"/>
          <w:sz w:val="20"/>
          <w:szCs w:val="20"/>
          <w:lang w:eastAsia="pl-PL"/>
        </w:rPr>
        <w:t xml:space="preserve"> lub z centralnej ewidencji i informacji o działalności gospodarczej, jeżeli odrębne przepisy wymagają wpisu do rejestru lub ewidencji, w celu potwierdzenia braku podstaw wykluczenia na podstawie art. 24 ust. 5 </w:t>
      </w:r>
      <w:proofErr w:type="spellStart"/>
      <w:r w:rsidRPr="00824F0B">
        <w:rPr>
          <w:rFonts w:ascii="Times New Roman" w:eastAsia="Times New Roman" w:hAnsi="Times New Roman" w:cs="Times New Roman"/>
          <w:sz w:val="20"/>
          <w:szCs w:val="20"/>
          <w:lang w:eastAsia="pl-PL"/>
        </w:rPr>
        <w:t>pkt</w:t>
      </w:r>
      <w:proofErr w:type="spellEnd"/>
      <w:r w:rsidRPr="00824F0B">
        <w:rPr>
          <w:rFonts w:ascii="Times New Roman" w:eastAsia="Times New Roman" w:hAnsi="Times New Roman" w:cs="Times New Roman"/>
          <w:sz w:val="20"/>
          <w:szCs w:val="20"/>
          <w:lang w:eastAsia="pl-PL"/>
        </w:rPr>
        <w:t xml:space="preserve"> 1 ustawy – Prawo zamówień publicznych  (Zamawiający uzyska we własnym zakresie);</w:t>
      </w:r>
    </w:p>
    <w:p w:rsidR="005365F0" w:rsidRPr="00824F0B" w:rsidRDefault="005365F0" w:rsidP="005365F0">
      <w:pPr>
        <w:numPr>
          <w:ilvl w:val="0"/>
          <w:numId w:val="10"/>
        </w:numPr>
        <w:spacing w:before="120" w:after="0" w:line="360" w:lineRule="auto"/>
        <w:ind w:left="1134" w:hanging="357"/>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b/>
          <w:sz w:val="20"/>
          <w:szCs w:val="20"/>
          <w:lang w:eastAsia="pl-PL"/>
        </w:rPr>
        <w:t>zaświadczenie właściwego naczelnika urzędu skarbowego</w:t>
      </w:r>
      <w:r w:rsidRPr="00824F0B">
        <w:rPr>
          <w:rFonts w:ascii="Times New Roman" w:eastAsia="Times New Roman" w:hAnsi="Times New Roman" w:cs="Times New Roman"/>
          <w:sz w:val="20"/>
          <w:szCs w:val="20"/>
          <w:lang w:eastAsia="pl-PL"/>
        </w:rPr>
        <w:t xml:space="preserve"> potwierdzającego, że Wykonawca nie zalega z opłacaniem podatków, wystawionego nie wcześniej niż </w:t>
      </w:r>
      <w:r w:rsidRPr="00824F0B">
        <w:rPr>
          <w:rFonts w:ascii="Times New Roman" w:eastAsia="Times New Roman" w:hAnsi="Times New Roman" w:cs="Times New Roman"/>
          <w:b/>
          <w:sz w:val="20"/>
          <w:szCs w:val="20"/>
          <w:lang w:eastAsia="pl-PL"/>
        </w:rPr>
        <w:t>3 miesiące</w:t>
      </w:r>
      <w:r w:rsidRPr="00824F0B">
        <w:rPr>
          <w:rFonts w:ascii="Times New Roman" w:eastAsia="Times New Roman" w:hAnsi="Times New Roman" w:cs="Times New Roman"/>
          <w:sz w:val="20"/>
          <w:szCs w:val="20"/>
          <w:lang w:eastAsia="pl-PL"/>
        </w:rPr>
        <w:t xml:space="preserv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365F0" w:rsidRDefault="005365F0" w:rsidP="005365F0">
      <w:pPr>
        <w:numPr>
          <w:ilvl w:val="0"/>
          <w:numId w:val="10"/>
        </w:numPr>
        <w:spacing w:before="120" w:after="0" w:line="360" w:lineRule="auto"/>
        <w:ind w:left="1134" w:hanging="357"/>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b/>
          <w:sz w:val="20"/>
          <w:szCs w:val="20"/>
          <w:lang w:eastAsia="pl-PL"/>
        </w:rPr>
        <w:t>zaświadczenie właściwej terenowej jednostki organizacyjnej Zakładu Ubezpieczeń Społecznych lub Kasy Rolniczego Ubezpieczenia Społecznego</w:t>
      </w:r>
      <w:r w:rsidRPr="00824F0B">
        <w:rPr>
          <w:rFonts w:ascii="Times New Roman" w:eastAsia="Times New Roman" w:hAnsi="Times New Roman" w:cs="Times New Roman"/>
          <w:sz w:val="20"/>
          <w:szCs w:val="20"/>
          <w:lang w:eastAsia="pl-PL"/>
        </w:rPr>
        <w:t xml:space="preserve"> albo innego dokumentu potwierdzającego, że Wykonawca nie zalega z opłacaniem składek na ubezpieczenia społeczne lub zdrowotne, wystawionego nie wcześniej niż </w:t>
      </w:r>
      <w:r w:rsidRPr="00824F0B">
        <w:rPr>
          <w:rFonts w:ascii="Times New Roman" w:eastAsia="Times New Roman" w:hAnsi="Times New Roman" w:cs="Times New Roman"/>
          <w:b/>
          <w:sz w:val="20"/>
          <w:szCs w:val="20"/>
          <w:lang w:eastAsia="pl-PL"/>
        </w:rPr>
        <w:t>3 miesiące</w:t>
      </w:r>
      <w:r w:rsidRPr="00824F0B">
        <w:rPr>
          <w:rFonts w:ascii="Times New Roman" w:eastAsia="Times New Roman" w:hAnsi="Times New Roman" w:cs="Times New Roman"/>
          <w:sz w:val="20"/>
          <w:szCs w:val="20"/>
          <w:lang w:eastAsia="pl-PL"/>
        </w:rPr>
        <w:t xml:space="preserv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365F0" w:rsidRPr="00824F0B" w:rsidRDefault="005365F0" w:rsidP="005365F0">
      <w:pPr>
        <w:numPr>
          <w:ilvl w:val="1"/>
          <w:numId w:val="21"/>
        </w:numPr>
        <w:tabs>
          <w:tab w:val="num" w:pos="284"/>
        </w:tabs>
        <w:suppressAutoHyphens/>
        <w:spacing w:before="120" w:after="0" w:line="360" w:lineRule="auto"/>
        <w:ind w:left="284" w:hanging="284"/>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 xml:space="preserve">Jeżeli Wykonawca ma </w:t>
      </w:r>
      <w:r w:rsidRPr="00824F0B">
        <w:rPr>
          <w:rFonts w:ascii="Times New Roman" w:eastAsia="Times New Roman" w:hAnsi="Times New Roman" w:cs="Times New Roman"/>
          <w:b/>
          <w:sz w:val="20"/>
          <w:szCs w:val="20"/>
          <w:lang w:eastAsia="pl-PL"/>
        </w:rPr>
        <w:t>siedzibę lub miejsce zamieszkania poza terytorium Rzeczypospolitej Polskiej</w:t>
      </w:r>
      <w:r w:rsidRPr="00824F0B">
        <w:rPr>
          <w:rFonts w:ascii="Times New Roman" w:eastAsia="Times New Roman" w:hAnsi="Times New Roman" w:cs="Times New Roman"/>
          <w:sz w:val="20"/>
          <w:szCs w:val="20"/>
          <w:lang w:eastAsia="pl-PL"/>
        </w:rPr>
        <w:t xml:space="preserve">, zamiast dokumentów, o których mowa w </w:t>
      </w:r>
      <w:proofErr w:type="spellStart"/>
      <w:r w:rsidRPr="00824F0B">
        <w:rPr>
          <w:rFonts w:ascii="Times New Roman" w:eastAsia="Times New Roman" w:hAnsi="Times New Roman" w:cs="Times New Roman"/>
          <w:sz w:val="20"/>
          <w:szCs w:val="20"/>
          <w:lang w:eastAsia="pl-PL"/>
        </w:rPr>
        <w:t>pkt</w:t>
      </w:r>
      <w:proofErr w:type="spellEnd"/>
      <w:r w:rsidRPr="00824F0B">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4</w:t>
      </w:r>
      <w:r w:rsidRPr="00824F0B">
        <w:rPr>
          <w:rFonts w:ascii="Times New Roman" w:eastAsia="Times New Roman" w:hAnsi="Times New Roman" w:cs="Times New Roman"/>
          <w:sz w:val="20"/>
          <w:szCs w:val="20"/>
          <w:lang w:eastAsia="pl-PL"/>
        </w:rPr>
        <w:t xml:space="preserve"> </w:t>
      </w:r>
      <w:proofErr w:type="spellStart"/>
      <w:r w:rsidRPr="00824F0B">
        <w:rPr>
          <w:rFonts w:ascii="Times New Roman" w:eastAsia="Times New Roman" w:hAnsi="Times New Roman" w:cs="Times New Roman"/>
          <w:sz w:val="20"/>
          <w:szCs w:val="20"/>
          <w:lang w:eastAsia="pl-PL"/>
        </w:rPr>
        <w:t>ppkt</w:t>
      </w:r>
      <w:proofErr w:type="spellEnd"/>
      <w:r w:rsidRPr="00824F0B">
        <w:rPr>
          <w:rFonts w:ascii="Times New Roman" w:eastAsia="Times New Roman" w:hAnsi="Times New Roman" w:cs="Times New Roman"/>
          <w:sz w:val="20"/>
          <w:szCs w:val="20"/>
          <w:lang w:eastAsia="pl-PL"/>
        </w:rPr>
        <w:t xml:space="preserve"> 2) składa dokument lub dokumenty wystawione w kraju, w którym Wykonawca ma siedzibę lub miejsce zamieszkania, potwierdzające odpowiednio, że:</w:t>
      </w:r>
    </w:p>
    <w:p w:rsidR="005365F0" w:rsidRPr="00824F0B" w:rsidRDefault="005365F0" w:rsidP="005365F0">
      <w:pPr>
        <w:keepLines/>
        <w:numPr>
          <w:ilvl w:val="0"/>
          <w:numId w:val="24"/>
        </w:numPr>
        <w:spacing w:after="0" w:line="360" w:lineRule="auto"/>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w:t>
      </w:r>
      <w:r w:rsidRPr="00824F0B">
        <w:rPr>
          <w:rFonts w:ascii="Times New Roman" w:eastAsia="Times New Roman" w:hAnsi="Times New Roman" w:cs="Times New Roman"/>
          <w:b/>
          <w:sz w:val="20"/>
          <w:szCs w:val="20"/>
          <w:lang w:eastAsia="pl-PL"/>
        </w:rPr>
        <w:t>3 miesiące</w:t>
      </w:r>
      <w:r w:rsidRPr="00824F0B">
        <w:rPr>
          <w:rFonts w:ascii="Times New Roman" w:eastAsia="Times New Roman" w:hAnsi="Times New Roman" w:cs="Times New Roman"/>
          <w:sz w:val="20"/>
          <w:szCs w:val="20"/>
          <w:lang w:eastAsia="pl-PL"/>
        </w:rPr>
        <w:t xml:space="preserve"> przed upływem terminu składania ofert,</w:t>
      </w:r>
    </w:p>
    <w:p w:rsidR="005365F0" w:rsidRPr="00824F0B" w:rsidRDefault="005365F0" w:rsidP="005365F0">
      <w:pPr>
        <w:keepLines/>
        <w:numPr>
          <w:ilvl w:val="0"/>
          <w:numId w:val="24"/>
        </w:numPr>
        <w:spacing w:after="0" w:line="360" w:lineRule="auto"/>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 xml:space="preserve">nie otwarto jego likwidacji ani nie ogłoszono upadłości. Dokument powinien być wystawiony nie wcześniej niż </w:t>
      </w:r>
      <w:r w:rsidRPr="00824F0B">
        <w:rPr>
          <w:rFonts w:ascii="Times New Roman" w:eastAsia="Times New Roman" w:hAnsi="Times New Roman" w:cs="Times New Roman"/>
          <w:b/>
          <w:sz w:val="20"/>
          <w:szCs w:val="20"/>
          <w:lang w:eastAsia="pl-PL"/>
        </w:rPr>
        <w:t>6 miesięcy</w:t>
      </w:r>
      <w:r w:rsidRPr="00824F0B">
        <w:rPr>
          <w:rFonts w:ascii="Times New Roman" w:eastAsia="Times New Roman" w:hAnsi="Times New Roman" w:cs="Times New Roman"/>
          <w:sz w:val="20"/>
          <w:szCs w:val="20"/>
          <w:lang w:eastAsia="pl-PL"/>
        </w:rPr>
        <w:t xml:space="preserve"> przed upływem terminu składania ofert. Wykonawca mający siedzibę poza terytorium RP ponosi koszty związane z wyszukaniem, przetłumaczeniem na język polski i przedstawieniem tegoż odpisu Zamawiającemu.</w:t>
      </w:r>
    </w:p>
    <w:p w:rsidR="005365F0" w:rsidRPr="00824F0B" w:rsidRDefault="005365F0" w:rsidP="005365F0">
      <w:pPr>
        <w:numPr>
          <w:ilvl w:val="1"/>
          <w:numId w:val="21"/>
        </w:numPr>
        <w:tabs>
          <w:tab w:val="num" w:pos="284"/>
        </w:tabs>
        <w:suppressAutoHyphens/>
        <w:spacing w:after="0" w:line="360" w:lineRule="auto"/>
        <w:ind w:left="284" w:hanging="284"/>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 xml:space="preserve">Zamawiający żąda od Wykonawcy, który polega na zdolnościach lub sytuacji innych podmiotów na zasadach określonych w art. 22a ustawy – Prawo zamówień publicznych, przedstawienia w odniesieniu do tych podmiotów dokumentów wymienionych w </w:t>
      </w:r>
      <w:proofErr w:type="spellStart"/>
      <w:r w:rsidRPr="00824F0B">
        <w:rPr>
          <w:rFonts w:ascii="Times New Roman" w:eastAsia="Times New Roman" w:hAnsi="Times New Roman" w:cs="Times New Roman"/>
          <w:sz w:val="20"/>
          <w:szCs w:val="20"/>
          <w:lang w:eastAsia="pl-PL"/>
        </w:rPr>
        <w:t>pkt</w:t>
      </w:r>
      <w:proofErr w:type="spellEnd"/>
      <w:r w:rsidRPr="00824F0B">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4</w:t>
      </w:r>
      <w:r w:rsidRPr="00824F0B">
        <w:rPr>
          <w:rFonts w:ascii="Times New Roman" w:eastAsia="Times New Roman" w:hAnsi="Times New Roman" w:cs="Times New Roman"/>
          <w:sz w:val="20"/>
          <w:szCs w:val="20"/>
          <w:lang w:eastAsia="pl-PL"/>
        </w:rPr>
        <w:t xml:space="preserve"> </w:t>
      </w:r>
      <w:proofErr w:type="spellStart"/>
      <w:r w:rsidRPr="00824F0B">
        <w:rPr>
          <w:rFonts w:ascii="Times New Roman" w:eastAsia="Times New Roman" w:hAnsi="Times New Roman" w:cs="Times New Roman"/>
          <w:sz w:val="20"/>
          <w:szCs w:val="20"/>
          <w:lang w:eastAsia="pl-PL"/>
        </w:rPr>
        <w:t>ppkt</w:t>
      </w:r>
      <w:proofErr w:type="spellEnd"/>
      <w:r w:rsidRPr="00824F0B">
        <w:rPr>
          <w:rFonts w:ascii="Times New Roman" w:eastAsia="Times New Roman" w:hAnsi="Times New Roman" w:cs="Times New Roman"/>
          <w:sz w:val="20"/>
          <w:szCs w:val="20"/>
          <w:lang w:eastAsia="pl-PL"/>
        </w:rPr>
        <w:t xml:space="preserve"> 2)</w:t>
      </w:r>
      <w:r w:rsidRPr="00824F0B">
        <w:rPr>
          <w:rFonts w:ascii="Times New Roman" w:eastAsia="Times New Roman" w:hAnsi="Times New Roman" w:cs="Times New Roman"/>
          <w:sz w:val="20"/>
          <w:szCs w:val="24"/>
          <w:lang w:eastAsia="pl-PL"/>
        </w:rPr>
        <w:t xml:space="preserve"> (w przypadku podmiotów mających siedzibę lub miejsce zamieszkania poza terytorium Rzeczypospolitej Polskiej –</w:t>
      </w:r>
      <w:r>
        <w:rPr>
          <w:rFonts w:ascii="Times New Roman" w:eastAsia="Times New Roman" w:hAnsi="Times New Roman" w:cs="Times New Roman"/>
          <w:sz w:val="20"/>
          <w:szCs w:val="24"/>
          <w:lang w:eastAsia="pl-PL"/>
        </w:rPr>
        <w:t xml:space="preserve"> w </w:t>
      </w:r>
      <w:proofErr w:type="spellStart"/>
      <w:r>
        <w:rPr>
          <w:rFonts w:ascii="Times New Roman" w:eastAsia="Times New Roman" w:hAnsi="Times New Roman" w:cs="Times New Roman"/>
          <w:sz w:val="20"/>
          <w:szCs w:val="24"/>
          <w:lang w:eastAsia="pl-PL"/>
        </w:rPr>
        <w:t>pkt</w:t>
      </w:r>
      <w:proofErr w:type="spellEnd"/>
      <w:r>
        <w:rPr>
          <w:rFonts w:ascii="Times New Roman" w:eastAsia="Times New Roman" w:hAnsi="Times New Roman" w:cs="Times New Roman"/>
          <w:sz w:val="20"/>
          <w:szCs w:val="24"/>
          <w:lang w:eastAsia="pl-PL"/>
        </w:rPr>
        <w:t xml:space="preserve"> 5</w:t>
      </w:r>
      <w:r w:rsidRPr="00824F0B">
        <w:rPr>
          <w:rFonts w:ascii="Times New Roman" w:eastAsia="Times New Roman" w:hAnsi="Times New Roman" w:cs="Times New Roman"/>
          <w:sz w:val="20"/>
          <w:szCs w:val="24"/>
          <w:lang w:eastAsia="pl-PL"/>
        </w:rPr>
        <w:t>)</w:t>
      </w:r>
      <w:r w:rsidRPr="00824F0B">
        <w:rPr>
          <w:rFonts w:ascii="Times New Roman" w:eastAsia="Times New Roman" w:hAnsi="Times New Roman" w:cs="Times New Roman"/>
          <w:sz w:val="20"/>
          <w:szCs w:val="20"/>
          <w:lang w:eastAsia="pl-PL"/>
        </w:rPr>
        <w:t>.</w:t>
      </w:r>
    </w:p>
    <w:p w:rsidR="005365F0" w:rsidRDefault="005365F0" w:rsidP="005365F0">
      <w:pPr>
        <w:numPr>
          <w:ilvl w:val="1"/>
          <w:numId w:val="21"/>
        </w:numPr>
        <w:tabs>
          <w:tab w:val="num" w:pos="284"/>
        </w:tabs>
        <w:suppressAutoHyphens/>
        <w:spacing w:after="0" w:line="360" w:lineRule="auto"/>
        <w:ind w:left="284" w:hanging="284"/>
        <w:jc w:val="both"/>
        <w:rPr>
          <w:rFonts w:ascii="Times New Roman" w:eastAsia="Times New Roman" w:hAnsi="Times New Roman" w:cs="Times New Roman"/>
          <w:sz w:val="20"/>
          <w:szCs w:val="20"/>
          <w:lang w:eastAsia="pl-PL"/>
        </w:rPr>
      </w:pPr>
      <w:r w:rsidRPr="00290D12">
        <w:rPr>
          <w:rFonts w:ascii="Times New Roman" w:eastAsia="Times New Roman" w:hAnsi="Times New Roman" w:cs="Times New Roman"/>
          <w:sz w:val="20"/>
          <w:szCs w:val="20"/>
          <w:lang w:eastAsia="pl-PL"/>
        </w:rPr>
        <w:lastRenderedPageBreak/>
        <w:t xml:space="preserve">W przypadku wskazania przez Wykonawcę dostępności oświadczeń lub dokumentów, o których mowa w </w:t>
      </w:r>
      <w:proofErr w:type="spellStart"/>
      <w:r w:rsidRPr="00290D12">
        <w:rPr>
          <w:rFonts w:ascii="Times New Roman" w:eastAsia="Times New Roman" w:hAnsi="Times New Roman" w:cs="Times New Roman"/>
          <w:sz w:val="20"/>
          <w:szCs w:val="20"/>
          <w:lang w:eastAsia="pl-PL"/>
        </w:rPr>
        <w:t>pkt</w:t>
      </w:r>
      <w:proofErr w:type="spellEnd"/>
      <w:r w:rsidRPr="00290D12">
        <w:rPr>
          <w:rFonts w:ascii="Times New Roman" w:eastAsia="Times New Roman" w:hAnsi="Times New Roman" w:cs="Times New Roman"/>
          <w:sz w:val="20"/>
          <w:szCs w:val="20"/>
          <w:lang w:eastAsia="pl-PL"/>
        </w:rPr>
        <w:t xml:space="preserve"> 4 i 5 w formie elektronicznej pod określonymi adresami internetowymi ogólnodostępnych i bezpłatnych baz danych, Zamawiający pobiera samodzielnie z tych baz danych wskazane przez Wykonawcę oświadczenia lub dokumenty. W przypadku, o którym mowa w zdaniu poprzedzającym, Zamawiający żąda od Wykonawcy przedstawienia tłumaczenia na język polski wskazanych przez Wykonawcę i pobranych samodzielnie przez Zamawiającego dokumentów.</w:t>
      </w:r>
    </w:p>
    <w:p w:rsidR="005365F0" w:rsidRPr="00290D12" w:rsidRDefault="005365F0" w:rsidP="005365F0">
      <w:pPr>
        <w:numPr>
          <w:ilvl w:val="1"/>
          <w:numId w:val="21"/>
        </w:numPr>
        <w:tabs>
          <w:tab w:val="num" w:pos="284"/>
        </w:tabs>
        <w:suppressAutoHyphens/>
        <w:spacing w:after="0" w:line="360" w:lineRule="auto"/>
        <w:ind w:left="284" w:hanging="284"/>
        <w:jc w:val="both"/>
        <w:rPr>
          <w:rFonts w:ascii="Times New Roman" w:eastAsia="Times New Roman" w:hAnsi="Times New Roman" w:cs="Times New Roman"/>
          <w:sz w:val="20"/>
          <w:szCs w:val="20"/>
          <w:lang w:eastAsia="pl-PL"/>
        </w:rPr>
      </w:pPr>
      <w:r w:rsidRPr="00290D12">
        <w:rPr>
          <w:rFonts w:ascii="Times New Roman" w:eastAsia="Times New Roman" w:hAnsi="Times New Roman" w:cs="Times New Roman"/>
          <w:sz w:val="20"/>
          <w:szCs w:val="20"/>
          <w:lang w:eastAsia="pl-PL"/>
        </w:rPr>
        <w:t>W przypadku wskazania przez Wykonawcę oświadczeń lub dokumentów, o których mowa w </w:t>
      </w:r>
      <w:proofErr w:type="spellStart"/>
      <w:r w:rsidRPr="00290D12">
        <w:rPr>
          <w:rFonts w:ascii="Times New Roman" w:eastAsia="Times New Roman" w:hAnsi="Times New Roman" w:cs="Times New Roman"/>
          <w:sz w:val="20"/>
          <w:szCs w:val="20"/>
          <w:lang w:eastAsia="pl-PL"/>
        </w:rPr>
        <w:t>pkt</w:t>
      </w:r>
      <w:proofErr w:type="spellEnd"/>
      <w:r w:rsidRPr="00290D12">
        <w:rPr>
          <w:rFonts w:ascii="Times New Roman" w:eastAsia="Times New Roman" w:hAnsi="Times New Roman" w:cs="Times New Roman"/>
          <w:sz w:val="20"/>
          <w:szCs w:val="20"/>
          <w:lang w:eastAsia="pl-PL"/>
        </w:rPr>
        <w:t xml:space="preserve"> 4 i 5, które znajdują się w posiadaniu Zamawiającego, w szczególności oświadczeń lub dokumentów przechowywanych przez Zamawiającego zgodnie z art. 97 ust. 1 ustawy – Prawo zamówień publicznych, Zamawiający w celu potwierdzenia okoliczności, o których mowa w art. 25 ust. 1 </w:t>
      </w:r>
      <w:proofErr w:type="spellStart"/>
      <w:r w:rsidRPr="00290D12">
        <w:rPr>
          <w:rFonts w:ascii="Times New Roman" w:eastAsia="Times New Roman" w:hAnsi="Times New Roman" w:cs="Times New Roman"/>
          <w:sz w:val="20"/>
          <w:szCs w:val="20"/>
          <w:lang w:eastAsia="pl-PL"/>
        </w:rPr>
        <w:t>pkt</w:t>
      </w:r>
      <w:proofErr w:type="spellEnd"/>
      <w:r w:rsidRPr="00290D12">
        <w:rPr>
          <w:rFonts w:ascii="Times New Roman" w:eastAsia="Times New Roman" w:hAnsi="Times New Roman" w:cs="Times New Roman"/>
          <w:sz w:val="20"/>
          <w:szCs w:val="20"/>
          <w:lang w:eastAsia="pl-PL"/>
        </w:rPr>
        <w:t xml:space="preserve"> 1 i 3 ustawy, korzysta z posiadanych oświadczeń lub dokumentów, o ile są one aktualne.</w:t>
      </w:r>
    </w:p>
    <w:p w:rsidR="005365F0" w:rsidRDefault="005365F0" w:rsidP="005365F0">
      <w:pPr>
        <w:numPr>
          <w:ilvl w:val="1"/>
          <w:numId w:val="21"/>
        </w:numPr>
        <w:tabs>
          <w:tab w:val="left" w:pos="284"/>
        </w:tabs>
        <w:suppressAutoHyphens/>
        <w:spacing w:before="120" w:after="0" w:line="360" w:lineRule="auto"/>
        <w:ind w:left="284" w:hanging="284"/>
        <w:jc w:val="both"/>
        <w:rPr>
          <w:rFonts w:ascii="Times New Roman" w:eastAsia="Times New Roman" w:hAnsi="Times New Roman" w:cs="Times New Roman"/>
          <w:sz w:val="20"/>
          <w:szCs w:val="20"/>
          <w:lang w:eastAsia="pl-PL"/>
        </w:rPr>
      </w:pPr>
      <w:r w:rsidRPr="00824F0B">
        <w:rPr>
          <w:rFonts w:ascii="Times New Roman" w:eastAsia="Times New Roman" w:hAnsi="Times New Roman" w:cs="Times New Roman"/>
          <w:sz w:val="20"/>
          <w:szCs w:val="20"/>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rsidR="005365F0" w:rsidRDefault="005365F0" w:rsidP="005365F0">
      <w:pPr>
        <w:spacing w:after="0" w:line="360" w:lineRule="auto"/>
        <w:ind w:left="284" w:hanging="285"/>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10. </w:t>
      </w:r>
      <w:r w:rsidRPr="00824F0B">
        <w:rPr>
          <w:rFonts w:ascii="Times New Roman" w:eastAsia="Times New Roman" w:hAnsi="Times New Roman" w:cs="Times New Roman"/>
          <w:sz w:val="20"/>
          <w:szCs w:val="20"/>
          <w:lang w:eastAsia="pl-PL"/>
        </w:rPr>
        <w:t xml:space="preserve">Wykonawca nie jest obowiązany do złożenia oświadczeń lub dokumentów potwierdzających okoliczności, o których mowa w art. 25 ust. 1 </w:t>
      </w:r>
      <w:proofErr w:type="spellStart"/>
      <w:r w:rsidRPr="00824F0B">
        <w:rPr>
          <w:rFonts w:ascii="Times New Roman" w:eastAsia="Times New Roman" w:hAnsi="Times New Roman" w:cs="Times New Roman"/>
          <w:sz w:val="20"/>
          <w:szCs w:val="20"/>
          <w:lang w:eastAsia="pl-PL"/>
        </w:rPr>
        <w:t>pkt</w:t>
      </w:r>
      <w:proofErr w:type="spellEnd"/>
      <w:r w:rsidRPr="00824F0B">
        <w:rPr>
          <w:rFonts w:ascii="Times New Roman" w:eastAsia="Times New Roman" w:hAnsi="Times New Roman" w:cs="Times New Roman"/>
          <w:sz w:val="20"/>
          <w:szCs w:val="20"/>
          <w:lang w:eastAsia="pl-PL"/>
        </w:rPr>
        <w:t xml:space="preserve"> 1 i 3 ustawy </w:t>
      </w:r>
      <w:proofErr w:type="spellStart"/>
      <w:r w:rsidRPr="00824F0B">
        <w:rPr>
          <w:rFonts w:ascii="Times New Roman" w:eastAsia="Times New Roman" w:hAnsi="Times New Roman" w:cs="Times New Roman"/>
          <w:sz w:val="20"/>
          <w:szCs w:val="20"/>
          <w:lang w:eastAsia="pl-PL"/>
        </w:rPr>
        <w:t>Pzp</w:t>
      </w:r>
      <w:proofErr w:type="spellEnd"/>
      <w:r w:rsidRPr="00824F0B">
        <w:rPr>
          <w:rFonts w:ascii="Times New Roman" w:eastAsia="Times New Roman" w:hAnsi="Times New Roman" w:cs="Times New Roman"/>
          <w:sz w:val="20"/>
          <w:szCs w:val="20"/>
          <w:lang w:eastAsia="pl-PL"/>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824F0B">
        <w:rPr>
          <w:rFonts w:ascii="Times New Roman" w:eastAsia="Times New Roman" w:hAnsi="Times New Roman" w:cs="Times New Roman"/>
          <w:bCs/>
          <w:sz w:val="20"/>
          <w:szCs w:val="20"/>
          <w:lang w:eastAsia="pl-PL"/>
        </w:rPr>
        <w:t>Dz.U</w:t>
      </w:r>
      <w:proofErr w:type="spellEnd"/>
      <w:r w:rsidRPr="00824F0B">
        <w:rPr>
          <w:rFonts w:ascii="Times New Roman" w:eastAsia="Times New Roman" w:hAnsi="Times New Roman" w:cs="Times New Roman"/>
          <w:bCs/>
          <w:sz w:val="20"/>
          <w:szCs w:val="20"/>
          <w:lang w:eastAsia="pl-PL"/>
        </w:rPr>
        <w:t>. 2017 poz. 570</w:t>
      </w:r>
      <w:r w:rsidRPr="00824F0B">
        <w:rPr>
          <w:rFonts w:ascii="Times New Roman" w:eastAsia="Times New Roman" w:hAnsi="Times New Roman" w:cs="Times New Roman"/>
          <w:sz w:val="20"/>
          <w:szCs w:val="20"/>
          <w:lang w:eastAsia="pl-PL"/>
        </w:rPr>
        <w:t>).</w:t>
      </w:r>
    </w:p>
    <w:p w:rsidR="005365F0" w:rsidRPr="00732BC2" w:rsidRDefault="005365F0" w:rsidP="005365F0">
      <w:pPr>
        <w:tabs>
          <w:tab w:val="left" w:pos="1560"/>
        </w:tabs>
        <w:spacing w:after="0" w:line="360" w:lineRule="auto"/>
        <w:ind w:left="284" w:hanging="284"/>
        <w:jc w:val="both"/>
        <w:rPr>
          <w:rFonts w:ascii="Times New Roman" w:eastAsia="Verdana" w:hAnsi="Times New Roman" w:cs="Times New Roman"/>
          <w:sz w:val="20"/>
          <w:szCs w:val="20"/>
        </w:rPr>
      </w:pPr>
      <w:r>
        <w:rPr>
          <w:rFonts w:ascii="Times New Roman" w:eastAsia="Times New Roman" w:hAnsi="Times New Roman" w:cs="Times New Roman"/>
          <w:sz w:val="20"/>
          <w:szCs w:val="20"/>
        </w:rPr>
        <w:t xml:space="preserve">11. </w:t>
      </w:r>
      <w:r w:rsidRPr="00732BC2">
        <w:rPr>
          <w:rFonts w:ascii="Times New Roman" w:eastAsia="Times New Roman" w:hAnsi="Times New Roman" w:cs="Times New Roman"/>
          <w:sz w:val="20"/>
          <w:szCs w:val="20"/>
        </w:rPr>
        <w:t>Dok</w:t>
      </w:r>
      <w:r>
        <w:rPr>
          <w:rFonts w:ascii="Times New Roman" w:eastAsia="Times New Roman" w:hAnsi="Times New Roman" w:cs="Times New Roman"/>
          <w:sz w:val="20"/>
          <w:szCs w:val="20"/>
        </w:rPr>
        <w:t>umenty wymienione w Rozdziale VII</w:t>
      </w:r>
      <w:r w:rsidRPr="00732BC2">
        <w:rPr>
          <w:rFonts w:ascii="Times New Roman" w:eastAsia="Times New Roman" w:hAnsi="Times New Roman" w:cs="Times New Roman"/>
          <w:sz w:val="20"/>
          <w:szCs w:val="20"/>
        </w:rPr>
        <w:t xml:space="preserve"> SIWZ sporządzone w innym języku niż język polski winny być złożone wraz z tłumaczeniem na język polski. W razie wątpliwości uznaje się, iż wersja polskojęzyczna jest wersją wiążącą.</w:t>
      </w:r>
    </w:p>
    <w:p w:rsidR="005365F0" w:rsidRPr="00B20A14" w:rsidRDefault="005365F0" w:rsidP="005365F0">
      <w:pPr>
        <w:tabs>
          <w:tab w:val="left" w:pos="1560"/>
        </w:tabs>
        <w:spacing w:after="0" w:line="360" w:lineRule="auto"/>
        <w:ind w:left="284"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r w:rsidRPr="00B20A14">
        <w:rPr>
          <w:rFonts w:ascii="Times New Roman" w:eastAsia="Times New Roman" w:hAnsi="Times New Roman" w:cs="Times New Roman"/>
          <w:sz w:val="20"/>
          <w:szCs w:val="20"/>
        </w:rPr>
        <w:t>Oświadczenia lub dokumenty, o których mowa w rozporządzeniu Ministra Rozwoju z dnia 26 lipca 2016 r.</w:t>
      </w:r>
    </w:p>
    <w:p w:rsidR="005365F0" w:rsidRPr="00B20A14" w:rsidRDefault="005365F0" w:rsidP="005365F0">
      <w:pPr>
        <w:tabs>
          <w:tab w:val="left" w:pos="1560"/>
        </w:tabs>
        <w:spacing w:after="0" w:line="360" w:lineRule="auto"/>
        <w:ind w:left="284" w:hanging="284"/>
        <w:jc w:val="both"/>
        <w:rPr>
          <w:rFonts w:ascii="Times New Roman" w:eastAsia="Verdana" w:hAnsi="Times New Roman" w:cs="Times New Roman"/>
          <w:sz w:val="20"/>
          <w:szCs w:val="20"/>
        </w:rPr>
      </w:pPr>
      <w:r w:rsidRPr="00B20A14">
        <w:rPr>
          <w:rFonts w:ascii="Times New Roman" w:eastAsia="Times New Roman" w:hAnsi="Times New Roman" w:cs="Times New Roman"/>
          <w:sz w:val="20"/>
          <w:szCs w:val="20"/>
        </w:rPr>
        <w:t>w sprawie rodzajów dokumentów, jakich może żądać zamawiający od wykonawcy w postępowaniu o udzielenie zamówienia dotyczące Wykonawcy i innych podmiot</w:t>
      </w:r>
      <w:r w:rsidRPr="00B20A14">
        <w:rPr>
          <w:rFonts w:ascii="Times New Roman" w:eastAsia="Times New Roman" w:hAnsi="Times New Roman" w:cs="Times New Roman"/>
          <w:sz w:val="20"/>
          <w:szCs w:val="20"/>
          <w:lang w:val="es-ES_tradnl"/>
        </w:rPr>
        <w:t>ó</w:t>
      </w:r>
      <w:r w:rsidRPr="00B20A14">
        <w:rPr>
          <w:rFonts w:ascii="Times New Roman" w:eastAsia="Times New Roman" w:hAnsi="Times New Roman" w:cs="Times New Roman"/>
          <w:sz w:val="20"/>
          <w:szCs w:val="20"/>
        </w:rPr>
        <w:t xml:space="preserve">w, na których zdolnościach lub sytuacji polega Wykonawca na zasadach określonych w art. 22a ustawy </w:t>
      </w:r>
      <w:proofErr w:type="spellStart"/>
      <w:r w:rsidRPr="00B20A14">
        <w:rPr>
          <w:rFonts w:ascii="Times New Roman" w:eastAsia="Times New Roman" w:hAnsi="Times New Roman" w:cs="Times New Roman"/>
          <w:sz w:val="20"/>
          <w:szCs w:val="20"/>
        </w:rPr>
        <w:t>Pzp</w:t>
      </w:r>
      <w:proofErr w:type="spellEnd"/>
      <w:r w:rsidRPr="00B20A14">
        <w:rPr>
          <w:rFonts w:ascii="Times New Roman" w:eastAsia="Times New Roman" w:hAnsi="Times New Roman" w:cs="Times New Roman"/>
          <w:sz w:val="20"/>
          <w:szCs w:val="20"/>
        </w:rPr>
        <w:t xml:space="preserve"> oraz dotyczące podwykonawców, składane są w oryginale lub kopii poświadczonej za zgodność z oryginałem.</w:t>
      </w:r>
    </w:p>
    <w:p w:rsidR="005365F0" w:rsidRPr="00732BC2" w:rsidRDefault="005365F0" w:rsidP="005365F0">
      <w:pPr>
        <w:tabs>
          <w:tab w:val="left" w:pos="1560"/>
        </w:tabs>
        <w:spacing w:after="0" w:line="360" w:lineRule="auto"/>
        <w:ind w:left="284" w:hanging="284"/>
        <w:jc w:val="both"/>
        <w:rPr>
          <w:rFonts w:ascii="Times New Roman" w:eastAsia="Verdana" w:hAnsi="Times New Roman" w:cs="Times New Roman"/>
          <w:sz w:val="20"/>
          <w:szCs w:val="20"/>
        </w:rPr>
      </w:pPr>
      <w:r>
        <w:rPr>
          <w:rFonts w:ascii="Times New Roman" w:eastAsia="Times New Roman" w:hAnsi="Times New Roman" w:cs="Times New Roman"/>
          <w:sz w:val="20"/>
          <w:szCs w:val="20"/>
        </w:rPr>
        <w:t xml:space="preserve">13. </w:t>
      </w:r>
      <w:r w:rsidRPr="00732BC2">
        <w:rPr>
          <w:rFonts w:ascii="Times New Roman" w:eastAsia="Times New Roman" w:hAnsi="Times New Roman" w:cs="Times New Roman"/>
          <w:sz w:val="20"/>
          <w:szCs w:val="20"/>
        </w:rPr>
        <w:t>Poświadczenia za zgodność z oryginałem dokonuje odpow</w:t>
      </w:r>
      <w:r>
        <w:rPr>
          <w:rFonts w:ascii="Times New Roman" w:eastAsia="Times New Roman" w:hAnsi="Times New Roman" w:cs="Times New Roman"/>
          <w:sz w:val="20"/>
          <w:szCs w:val="20"/>
        </w:rPr>
        <w:t>iednio Wykonawca, podmiot, na którego</w:t>
      </w:r>
      <w:r w:rsidRPr="00732BC2">
        <w:rPr>
          <w:rFonts w:ascii="Times New Roman" w:eastAsia="Times New Roman" w:hAnsi="Times New Roman" w:cs="Times New Roman"/>
          <w:sz w:val="20"/>
          <w:szCs w:val="20"/>
        </w:rPr>
        <w:t xml:space="preserve"> zdolnościach lub sytuacji</w:t>
      </w:r>
      <w:r>
        <w:rPr>
          <w:rFonts w:ascii="Times New Roman" w:eastAsia="Times New Roman" w:hAnsi="Times New Roman" w:cs="Times New Roman"/>
          <w:sz w:val="20"/>
          <w:szCs w:val="20"/>
        </w:rPr>
        <w:t xml:space="preserve"> polega Wykonawca, Wykonawcy wspólnie ubiegający się o udzielenie zamówienia </w:t>
      </w:r>
      <w:r w:rsidRPr="00732BC2">
        <w:rPr>
          <w:rFonts w:ascii="Times New Roman" w:eastAsia="Times New Roman" w:hAnsi="Times New Roman" w:cs="Times New Roman"/>
          <w:sz w:val="20"/>
          <w:szCs w:val="20"/>
        </w:rPr>
        <w:t>publicznego albo podwykonawca, w zakresie dokument</w:t>
      </w:r>
      <w:r w:rsidRPr="00732BC2">
        <w:rPr>
          <w:rFonts w:ascii="Times New Roman" w:eastAsia="Times New Roman" w:hAnsi="Times New Roman" w:cs="Times New Roman"/>
          <w:sz w:val="20"/>
          <w:szCs w:val="20"/>
          <w:lang w:val="es-ES_tradnl"/>
        </w:rPr>
        <w:t>ó</w:t>
      </w:r>
      <w:r>
        <w:rPr>
          <w:rFonts w:ascii="Times New Roman" w:eastAsia="Times New Roman" w:hAnsi="Times New Roman" w:cs="Times New Roman"/>
          <w:sz w:val="20"/>
          <w:szCs w:val="20"/>
        </w:rPr>
        <w:t xml:space="preserve">w, które </w:t>
      </w:r>
      <w:r w:rsidRPr="00732BC2">
        <w:rPr>
          <w:rFonts w:ascii="Times New Roman" w:eastAsia="Times New Roman" w:hAnsi="Times New Roman" w:cs="Times New Roman"/>
          <w:sz w:val="20"/>
          <w:szCs w:val="20"/>
        </w:rPr>
        <w:t>każdego z nich dotyczą.</w:t>
      </w:r>
    </w:p>
    <w:p w:rsidR="005365F0" w:rsidRPr="00732BC2" w:rsidRDefault="005365F0" w:rsidP="005365F0">
      <w:pPr>
        <w:tabs>
          <w:tab w:val="left" w:pos="1560"/>
        </w:tabs>
        <w:spacing w:after="0" w:line="360" w:lineRule="auto"/>
        <w:ind w:left="284" w:hanging="284"/>
        <w:jc w:val="both"/>
        <w:rPr>
          <w:rFonts w:ascii="Times New Roman" w:eastAsia="Verdana" w:hAnsi="Times New Roman" w:cs="Times New Roman"/>
          <w:sz w:val="20"/>
          <w:szCs w:val="20"/>
        </w:rPr>
      </w:pPr>
      <w:r>
        <w:rPr>
          <w:rFonts w:ascii="Times New Roman" w:eastAsia="Times New Roman" w:hAnsi="Times New Roman" w:cs="Times New Roman"/>
          <w:sz w:val="20"/>
          <w:szCs w:val="20"/>
        </w:rPr>
        <w:t xml:space="preserve">14. </w:t>
      </w:r>
      <w:r w:rsidRPr="00732BC2">
        <w:rPr>
          <w:rFonts w:ascii="Times New Roman" w:eastAsia="Times New Roman" w:hAnsi="Times New Roman" w:cs="Times New Roman"/>
          <w:sz w:val="20"/>
          <w:szCs w:val="20"/>
        </w:rPr>
        <w:t>Zamawiający może żądać przedstawienia oryginału lub notarialnie poświadczonej kopii dokumentu wyłącznie wtedy, gdy złożona kopia dokumentu jest nieczytelna lub budzi wątpliwości co do jej prawdziwości.</w:t>
      </w:r>
    </w:p>
    <w:p w:rsidR="005365F0" w:rsidRDefault="005365F0" w:rsidP="005365F0">
      <w:pPr>
        <w:spacing w:after="0"/>
        <w:ind w:left="284" w:hanging="284"/>
        <w:jc w:val="both"/>
        <w:rPr>
          <w:rFonts w:ascii="Times New Roman" w:hAnsi="Times New Roman" w:cs="Times New Roman"/>
          <w:bCs/>
          <w:sz w:val="20"/>
          <w:szCs w:val="20"/>
          <w:lang w:bidi="pl-PL"/>
        </w:rPr>
      </w:pPr>
    </w:p>
    <w:p w:rsidR="005365F0" w:rsidRDefault="005365F0" w:rsidP="005365F0">
      <w:pPr>
        <w:spacing w:after="0"/>
        <w:ind w:left="284" w:hanging="284"/>
        <w:jc w:val="both"/>
        <w:rPr>
          <w:rFonts w:ascii="Times New Roman" w:hAnsi="Times New Roman" w:cs="Times New Roman"/>
          <w:bCs/>
          <w:sz w:val="20"/>
          <w:szCs w:val="20"/>
          <w:lang w:bidi="pl-PL"/>
        </w:rPr>
      </w:pPr>
    </w:p>
    <w:p w:rsidR="005365F0" w:rsidRDefault="005365F0" w:rsidP="005365F0">
      <w:pPr>
        <w:spacing w:after="0"/>
        <w:ind w:left="284" w:hanging="284"/>
        <w:jc w:val="both"/>
        <w:rPr>
          <w:rFonts w:ascii="Times New Roman" w:hAnsi="Times New Roman" w:cs="Times New Roman"/>
          <w:bCs/>
          <w:sz w:val="20"/>
          <w:szCs w:val="20"/>
          <w:lang w:bidi="pl-PL"/>
        </w:rPr>
      </w:pPr>
    </w:p>
    <w:p w:rsidR="005365F0" w:rsidRDefault="005365F0" w:rsidP="005365F0">
      <w:pPr>
        <w:spacing w:after="0"/>
        <w:ind w:left="284" w:hanging="284"/>
        <w:jc w:val="both"/>
        <w:rPr>
          <w:rFonts w:ascii="Times New Roman" w:hAnsi="Times New Roman" w:cs="Times New Roman"/>
          <w:bCs/>
          <w:sz w:val="20"/>
          <w:szCs w:val="20"/>
          <w:lang w:bidi="pl-PL"/>
        </w:rPr>
      </w:pPr>
    </w:p>
    <w:p w:rsidR="005365F0" w:rsidRPr="00A36FCF" w:rsidRDefault="005365F0" w:rsidP="005365F0">
      <w:pPr>
        <w:pStyle w:val="Akapitzlist"/>
        <w:shd w:val="clear" w:color="auto" w:fill="D9D9D9" w:themeFill="background1" w:themeFillShade="D9"/>
        <w:spacing w:after="0"/>
        <w:ind w:left="567" w:hanging="556"/>
        <w:jc w:val="both"/>
        <w:rPr>
          <w:rFonts w:ascii="Times New Roman" w:hAnsi="Times New Roman" w:cs="Times New Roman"/>
          <w:b/>
          <w:bCs/>
          <w:sz w:val="24"/>
          <w:szCs w:val="24"/>
          <w:lang w:bidi="pl-PL"/>
        </w:rPr>
      </w:pPr>
      <w:r w:rsidRPr="00A36FCF">
        <w:rPr>
          <w:rFonts w:ascii="Times New Roman" w:hAnsi="Times New Roman" w:cs="Times New Roman"/>
          <w:b/>
          <w:bCs/>
          <w:sz w:val="24"/>
          <w:szCs w:val="24"/>
          <w:lang w:bidi="pl-PL"/>
        </w:rPr>
        <w:lastRenderedPageBreak/>
        <w:t xml:space="preserve">VIII. Informacja dla Wykonawców polegających na zasobach innych podmiotów, </w:t>
      </w:r>
      <w:r>
        <w:rPr>
          <w:rFonts w:ascii="Times New Roman" w:hAnsi="Times New Roman" w:cs="Times New Roman"/>
          <w:b/>
          <w:bCs/>
          <w:sz w:val="24"/>
          <w:szCs w:val="24"/>
          <w:lang w:bidi="pl-PL"/>
        </w:rPr>
        <w:t xml:space="preserve">                  </w:t>
      </w:r>
      <w:r w:rsidRPr="00A36FCF">
        <w:rPr>
          <w:rFonts w:ascii="Times New Roman" w:hAnsi="Times New Roman" w:cs="Times New Roman"/>
          <w:b/>
          <w:bCs/>
          <w:sz w:val="24"/>
          <w:szCs w:val="24"/>
          <w:lang w:bidi="pl-PL"/>
        </w:rPr>
        <w:t xml:space="preserve">na zasadach określonych w art. 22a ustawy </w:t>
      </w:r>
      <w:proofErr w:type="spellStart"/>
      <w:r w:rsidRPr="00A36FCF">
        <w:rPr>
          <w:rFonts w:ascii="Times New Roman" w:hAnsi="Times New Roman" w:cs="Times New Roman"/>
          <w:b/>
          <w:bCs/>
          <w:sz w:val="24"/>
          <w:szCs w:val="24"/>
          <w:lang w:bidi="pl-PL"/>
        </w:rPr>
        <w:t>Pzp</w:t>
      </w:r>
      <w:proofErr w:type="spellEnd"/>
      <w:r w:rsidRPr="00A36FCF">
        <w:rPr>
          <w:rFonts w:ascii="Times New Roman" w:hAnsi="Times New Roman" w:cs="Times New Roman"/>
          <w:b/>
          <w:bCs/>
          <w:sz w:val="24"/>
          <w:szCs w:val="24"/>
          <w:lang w:bidi="pl-PL"/>
        </w:rPr>
        <w:t xml:space="preserve"> oraz zamierzających powierzyć wykonanie części zamówienia podwykonawcom</w:t>
      </w:r>
    </w:p>
    <w:p w:rsidR="005365F0" w:rsidRDefault="005365F0" w:rsidP="005365F0">
      <w:pPr>
        <w:spacing w:after="0"/>
        <w:ind w:left="284" w:hanging="284"/>
        <w:jc w:val="both"/>
        <w:rPr>
          <w:rFonts w:ascii="Times New Roman" w:hAnsi="Times New Roman" w:cs="Times New Roman"/>
          <w:bCs/>
          <w:sz w:val="20"/>
          <w:szCs w:val="20"/>
          <w:lang w:bidi="pl-PL"/>
        </w:rPr>
      </w:pPr>
    </w:p>
    <w:p w:rsidR="005365F0"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1. Wykonawca może w celu potwierdzenia spełnienia warunków udziału w postępowaniu, w stosownych sytuacjach oraz w odniesieniu do zamówienia, lub jego części, polegać na zdolnościach technicznych lub zawodowych innych podmiotów, niezależnie od charakteru prawnego łączących go z nim stosunków prawnych.</w:t>
      </w:r>
    </w:p>
    <w:p w:rsidR="005365F0" w:rsidRPr="00086011"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2. </w:t>
      </w:r>
      <w:r w:rsidRPr="00086011">
        <w:rPr>
          <w:rFonts w:ascii="Times New Roman" w:hAnsi="Times New Roman" w:cs="Times New Roman"/>
          <w:bCs/>
          <w:sz w:val="20"/>
          <w:szCs w:val="20"/>
          <w:lang w:bidi="pl-PL"/>
        </w:rPr>
        <w:t xml:space="preserve">W celu oceny, czy Wykonawca, polegając na zdolnościach lub sytuacji innych podmiotów na zasadach określonych w art. 22a ustawy – Prawo zamówień publicznych, będzie dysponował niezbędnymi zasobami w stopniu umożliwiającym należyte wykonanie zamówienia publicznego oraz oceny, czy stosunek łączący </w:t>
      </w:r>
      <w:r>
        <w:rPr>
          <w:rFonts w:ascii="Times New Roman" w:hAnsi="Times New Roman" w:cs="Times New Roman"/>
          <w:bCs/>
          <w:sz w:val="20"/>
          <w:szCs w:val="20"/>
          <w:lang w:bidi="pl-PL"/>
        </w:rPr>
        <w:t>W</w:t>
      </w:r>
      <w:r w:rsidRPr="00086011">
        <w:rPr>
          <w:rFonts w:ascii="Times New Roman" w:hAnsi="Times New Roman" w:cs="Times New Roman"/>
          <w:bCs/>
          <w:sz w:val="20"/>
          <w:szCs w:val="20"/>
          <w:lang w:bidi="pl-PL"/>
        </w:rPr>
        <w:t xml:space="preserve">ykonawcę z tymi podmiotami gwarantuje rzeczywisty dostęp do ich zasobów, </w:t>
      </w:r>
      <w:r>
        <w:rPr>
          <w:rFonts w:ascii="Times New Roman" w:hAnsi="Times New Roman" w:cs="Times New Roman"/>
          <w:bCs/>
          <w:sz w:val="20"/>
          <w:szCs w:val="20"/>
          <w:lang w:bidi="pl-PL"/>
        </w:rPr>
        <w:t>W</w:t>
      </w:r>
      <w:r w:rsidRPr="00086011">
        <w:rPr>
          <w:rFonts w:ascii="Times New Roman" w:hAnsi="Times New Roman" w:cs="Times New Roman"/>
          <w:bCs/>
          <w:sz w:val="20"/>
          <w:szCs w:val="20"/>
          <w:lang w:bidi="pl-PL"/>
        </w:rPr>
        <w:t xml:space="preserve">ykonawca przedstawia </w:t>
      </w:r>
      <w:r w:rsidRPr="00513292">
        <w:rPr>
          <w:rFonts w:ascii="Times New Roman" w:hAnsi="Times New Roman" w:cs="Times New Roman"/>
          <w:b/>
          <w:bCs/>
          <w:sz w:val="20"/>
          <w:szCs w:val="20"/>
          <w:lang w:bidi="pl-PL"/>
        </w:rPr>
        <w:t>wraz z ofertą</w:t>
      </w:r>
      <w:r w:rsidRPr="00086011">
        <w:rPr>
          <w:rFonts w:ascii="Times New Roman" w:hAnsi="Times New Roman" w:cs="Times New Roman"/>
          <w:bCs/>
          <w:sz w:val="20"/>
          <w:szCs w:val="20"/>
          <w:lang w:bidi="pl-PL"/>
        </w:rPr>
        <w:t xml:space="preserve"> zobowiązanie tych podmiotów do oddania mu do dyspozycji niezbędnych zasobów na potrzeby realizacji zamówienia. Dokumenty muszą określać w szczególności:</w:t>
      </w:r>
    </w:p>
    <w:p w:rsidR="005365F0" w:rsidRPr="00086011" w:rsidRDefault="005365F0" w:rsidP="005365F0">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1)</w:t>
      </w:r>
      <w:r>
        <w:rPr>
          <w:rFonts w:ascii="Times New Roman" w:hAnsi="Times New Roman" w:cs="Times New Roman"/>
          <w:bCs/>
          <w:sz w:val="20"/>
          <w:szCs w:val="20"/>
          <w:lang w:bidi="pl-PL"/>
        </w:rPr>
        <w:tab/>
        <w:t>zakres dostępnych W</w:t>
      </w:r>
      <w:r w:rsidRPr="00086011">
        <w:rPr>
          <w:rFonts w:ascii="Times New Roman" w:hAnsi="Times New Roman" w:cs="Times New Roman"/>
          <w:bCs/>
          <w:sz w:val="20"/>
          <w:szCs w:val="20"/>
          <w:lang w:bidi="pl-PL"/>
        </w:rPr>
        <w:t>ykonawcy zasobów innego podmiotu;</w:t>
      </w:r>
    </w:p>
    <w:p w:rsidR="005365F0" w:rsidRPr="00086011" w:rsidRDefault="005365F0" w:rsidP="005365F0">
      <w:pPr>
        <w:spacing w:after="0" w:line="360" w:lineRule="auto"/>
        <w:ind w:left="567" w:hanging="284"/>
        <w:jc w:val="both"/>
        <w:rPr>
          <w:rFonts w:ascii="Times New Roman" w:hAnsi="Times New Roman" w:cs="Times New Roman"/>
          <w:bCs/>
          <w:sz w:val="20"/>
          <w:szCs w:val="20"/>
          <w:lang w:bidi="pl-PL"/>
        </w:rPr>
      </w:pPr>
      <w:r w:rsidRPr="00086011">
        <w:rPr>
          <w:rFonts w:ascii="Times New Roman" w:hAnsi="Times New Roman" w:cs="Times New Roman"/>
          <w:bCs/>
          <w:sz w:val="20"/>
          <w:szCs w:val="20"/>
          <w:lang w:bidi="pl-PL"/>
        </w:rPr>
        <w:t>2)</w:t>
      </w:r>
      <w:r w:rsidRPr="00086011">
        <w:rPr>
          <w:rFonts w:ascii="Times New Roman" w:hAnsi="Times New Roman" w:cs="Times New Roman"/>
          <w:bCs/>
          <w:sz w:val="20"/>
          <w:szCs w:val="20"/>
          <w:lang w:bidi="pl-PL"/>
        </w:rPr>
        <w:tab/>
        <w:t xml:space="preserve">sposób wykorzystania </w:t>
      </w:r>
      <w:r>
        <w:rPr>
          <w:rFonts w:ascii="Times New Roman" w:hAnsi="Times New Roman" w:cs="Times New Roman"/>
          <w:bCs/>
          <w:sz w:val="20"/>
          <w:szCs w:val="20"/>
          <w:lang w:bidi="pl-PL"/>
        </w:rPr>
        <w:t>zasobów innego podmiotu, przez W</w:t>
      </w:r>
      <w:r w:rsidRPr="00086011">
        <w:rPr>
          <w:rFonts w:ascii="Times New Roman" w:hAnsi="Times New Roman" w:cs="Times New Roman"/>
          <w:bCs/>
          <w:sz w:val="20"/>
          <w:szCs w:val="20"/>
          <w:lang w:bidi="pl-PL"/>
        </w:rPr>
        <w:t>ykonawcę, przy wykonywaniu zamówienia publicznego;</w:t>
      </w:r>
    </w:p>
    <w:p w:rsidR="005365F0" w:rsidRPr="00086011" w:rsidRDefault="005365F0" w:rsidP="005365F0">
      <w:pPr>
        <w:spacing w:after="0" w:line="360" w:lineRule="auto"/>
        <w:ind w:left="567" w:hanging="284"/>
        <w:jc w:val="both"/>
        <w:rPr>
          <w:rFonts w:ascii="Times New Roman" w:hAnsi="Times New Roman" w:cs="Times New Roman"/>
          <w:bCs/>
          <w:sz w:val="20"/>
          <w:szCs w:val="20"/>
          <w:lang w:bidi="pl-PL"/>
        </w:rPr>
      </w:pPr>
      <w:r w:rsidRPr="00086011">
        <w:rPr>
          <w:rFonts w:ascii="Times New Roman" w:hAnsi="Times New Roman" w:cs="Times New Roman"/>
          <w:bCs/>
          <w:sz w:val="20"/>
          <w:szCs w:val="20"/>
          <w:lang w:bidi="pl-PL"/>
        </w:rPr>
        <w:t>3)</w:t>
      </w:r>
      <w:r w:rsidRPr="00086011">
        <w:rPr>
          <w:rFonts w:ascii="Times New Roman" w:hAnsi="Times New Roman" w:cs="Times New Roman"/>
          <w:bCs/>
          <w:sz w:val="20"/>
          <w:szCs w:val="20"/>
          <w:lang w:bidi="pl-PL"/>
        </w:rPr>
        <w:tab/>
        <w:t>zakres i okres udziału innego podmiotu przy wykonywaniu zamówienia publicznego;</w:t>
      </w:r>
    </w:p>
    <w:p w:rsidR="005365F0" w:rsidRDefault="005365F0" w:rsidP="005365F0">
      <w:pPr>
        <w:spacing w:after="0" w:line="360" w:lineRule="auto"/>
        <w:ind w:left="567" w:hanging="284"/>
        <w:jc w:val="both"/>
        <w:rPr>
          <w:rFonts w:ascii="Times New Roman" w:hAnsi="Times New Roman" w:cs="Times New Roman"/>
          <w:bCs/>
          <w:sz w:val="20"/>
          <w:szCs w:val="20"/>
          <w:lang w:bidi="pl-PL"/>
        </w:rPr>
      </w:pPr>
      <w:r w:rsidRPr="00086011">
        <w:rPr>
          <w:rFonts w:ascii="Times New Roman" w:hAnsi="Times New Roman" w:cs="Times New Roman"/>
          <w:bCs/>
          <w:sz w:val="20"/>
          <w:szCs w:val="20"/>
          <w:lang w:bidi="pl-PL"/>
        </w:rPr>
        <w:t>4)</w:t>
      </w:r>
      <w:r w:rsidRPr="00086011">
        <w:rPr>
          <w:rFonts w:ascii="Times New Roman" w:hAnsi="Times New Roman" w:cs="Times New Roman"/>
          <w:bCs/>
          <w:sz w:val="20"/>
          <w:szCs w:val="20"/>
          <w:lang w:bidi="pl-PL"/>
        </w:rPr>
        <w:tab/>
        <w:t>czy po</w:t>
      </w:r>
      <w:r>
        <w:rPr>
          <w:rFonts w:ascii="Times New Roman" w:hAnsi="Times New Roman" w:cs="Times New Roman"/>
          <w:bCs/>
          <w:sz w:val="20"/>
          <w:szCs w:val="20"/>
          <w:lang w:bidi="pl-PL"/>
        </w:rPr>
        <w:t>dmiot, na zdolnościach którego W</w:t>
      </w:r>
      <w:r w:rsidRPr="00086011">
        <w:rPr>
          <w:rFonts w:ascii="Times New Roman" w:hAnsi="Times New Roman" w:cs="Times New Roman"/>
          <w:bCs/>
          <w:sz w:val="20"/>
          <w:szCs w:val="20"/>
          <w:lang w:bidi="pl-PL"/>
        </w:rPr>
        <w:t>ykonawca polega w odniesieniu do warunków udziału w postępowaniu dotyczących doświadczenia, zrealizuje usługi, który</w:t>
      </w:r>
      <w:r>
        <w:rPr>
          <w:rFonts w:ascii="Times New Roman" w:hAnsi="Times New Roman" w:cs="Times New Roman"/>
          <w:bCs/>
          <w:sz w:val="20"/>
          <w:szCs w:val="20"/>
          <w:lang w:bidi="pl-PL"/>
        </w:rPr>
        <w:t>ch wskazane zdolności dotyczą.</w:t>
      </w:r>
    </w:p>
    <w:p w:rsidR="005365F0" w:rsidRDefault="005365F0" w:rsidP="005365F0">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Zobowiązanie należy złożyć zgodnie ze wzorem stanowiącym </w:t>
      </w:r>
      <w:r w:rsidRPr="00C32A72">
        <w:rPr>
          <w:rFonts w:ascii="Times New Roman" w:hAnsi="Times New Roman" w:cs="Times New Roman"/>
          <w:bCs/>
          <w:i/>
          <w:sz w:val="20"/>
          <w:szCs w:val="20"/>
          <w:lang w:bidi="pl-PL"/>
        </w:rPr>
        <w:t>załącznik nr 9</w:t>
      </w:r>
      <w:r>
        <w:rPr>
          <w:rFonts w:ascii="Times New Roman" w:hAnsi="Times New Roman" w:cs="Times New Roman"/>
          <w:bCs/>
          <w:sz w:val="20"/>
          <w:szCs w:val="20"/>
          <w:lang w:bidi="pl-PL"/>
        </w:rPr>
        <w:t>do SIWZ.</w:t>
      </w:r>
    </w:p>
    <w:p w:rsidR="005365F0"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3. Zamawiający oceni, czy udostępniane Wykonawcy przez inne podmioty zdolności techniczne lub zawodowe, pozwalają na wykazanie przez Wykonawcę spełnienia warunków udziału w postępowaniu oraz zbada, czy nie zachodzą, wobec tego podmiotu podstawy wykluczenia, o których mowa w art. 24 ust. 1 </w:t>
      </w:r>
      <w:proofErr w:type="spellStart"/>
      <w:r>
        <w:rPr>
          <w:rFonts w:ascii="Times New Roman" w:hAnsi="Times New Roman" w:cs="Times New Roman"/>
          <w:bCs/>
          <w:sz w:val="20"/>
          <w:szCs w:val="20"/>
          <w:lang w:bidi="pl-PL"/>
        </w:rPr>
        <w:t>pkt</w:t>
      </w:r>
      <w:proofErr w:type="spellEnd"/>
      <w:r>
        <w:rPr>
          <w:rFonts w:ascii="Times New Roman" w:hAnsi="Times New Roman" w:cs="Times New Roman"/>
          <w:bCs/>
          <w:sz w:val="20"/>
          <w:szCs w:val="20"/>
          <w:lang w:bidi="pl-PL"/>
        </w:rPr>
        <w:t xml:space="preserve"> 13-22 i ust. 5 </w:t>
      </w:r>
      <w:proofErr w:type="spellStart"/>
      <w:r>
        <w:rPr>
          <w:rFonts w:ascii="Times New Roman" w:hAnsi="Times New Roman" w:cs="Times New Roman"/>
          <w:bCs/>
          <w:sz w:val="20"/>
          <w:szCs w:val="20"/>
          <w:lang w:bidi="pl-PL"/>
        </w:rPr>
        <w:t>pkt</w:t>
      </w:r>
      <w:proofErr w:type="spellEnd"/>
      <w:r>
        <w:rPr>
          <w:rFonts w:ascii="Times New Roman" w:hAnsi="Times New Roman" w:cs="Times New Roman"/>
          <w:bCs/>
          <w:sz w:val="20"/>
          <w:szCs w:val="20"/>
          <w:lang w:bidi="pl-PL"/>
        </w:rPr>
        <w:t xml:space="preserve"> 1 i 8 ustawy </w:t>
      </w:r>
      <w:proofErr w:type="spellStart"/>
      <w:r>
        <w:rPr>
          <w:rFonts w:ascii="Times New Roman" w:hAnsi="Times New Roman" w:cs="Times New Roman"/>
          <w:bCs/>
          <w:sz w:val="20"/>
          <w:szCs w:val="20"/>
          <w:lang w:bidi="pl-PL"/>
        </w:rPr>
        <w:t>Pzp</w:t>
      </w:r>
      <w:proofErr w:type="spellEnd"/>
      <w:r>
        <w:rPr>
          <w:rFonts w:ascii="Times New Roman" w:hAnsi="Times New Roman" w:cs="Times New Roman"/>
          <w:bCs/>
          <w:sz w:val="20"/>
          <w:szCs w:val="20"/>
          <w:lang w:bidi="pl-PL"/>
        </w:rPr>
        <w:t>.</w:t>
      </w:r>
    </w:p>
    <w:p w:rsidR="005365F0"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4. </w:t>
      </w:r>
      <w:r w:rsidRPr="00290D12">
        <w:rPr>
          <w:rFonts w:ascii="Times New Roman" w:hAnsi="Times New Roman" w:cs="Times New Roman"/>
          <w:b/>
          <w:bCs/>
          <w:sz w:val="20"/>
          <w:szCs w:val="20"/>
          <w:lang w:bidi="pl-PL"/>
        </w:rPr>
        <w:t>Podwykonawcy.</w:t>
      </w:r>
    </w:p>
    <w:p w:rsidR="005365F0" w:rsidRDefault="005365F0" w:rsidP="005365F0">
      <w:pPr>
        <w:spacing w:after="0" w:line="360" w:lineRule="auto"/>
        <w:ind w:left="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Wykonawca, który zamierza powierzyć wykonanie części zamówienia podwykonawcom, na etapie postępowania o udzielenia zamówienia publicznego jest zobowiązany wskazać w formularzu ofertowym </w:t>
      </w:r>
      <w:r w:rsidRPr="00C32A72">
        <w:rPr>
          <w:rFonts w:ascii="Times New Roman" w:hAnsi="Times New Roman" w:cs="Times New Roman"/>
          <w:bCs/>
          <w:sz w:val="20"/>
          <w:szCs w:val="20"/>
          <w:lang w:bidi="pl-PL"/>
        </w:rPr>
        <w:t>(</w:t>
      </w:r>
      <w:r w:rsidRPr="00C32A72">
        <w:rPr>
          <w:rFonts w:ascii="Times New Roman" w:hAnsi="Times New Roman" w:cs="Times New Roman"/>
          <w:bCs/>
          <w:i/>
          <w:sz w:val="20"/>
          <w:szCs w:val="20"/>
          <w:lang w:bidi="pl-PL"/>
        </w:rPr>
        <w:t>załącznik nr 1</w:t>
      </w:r>
      <w:r>
        <w:rPr>
          <w:rFonts w:ascii="Times New Roman" w:hAnsi="Times New Roman" w:cs="Times New Roman"/>
          <w:bCs/>
          <w:sz w:val="20"/>
          <w:szCs w:val="20"/>
          <w:lang w:bidi="pl-PL"/>
        </w:rPr>
        <w:t>do SIWZ) części zamówienia, których wykonanie zamierza powierzyć podwykonawcom oraz podać firmy podwykonawców (o ile są znane).</w:t>
      </w:r>
    </w:p>
    <w:p w:rsidR="005365F0" w:rsidRDefault="005365F0" w:rsidP="005365F0">
      <w:pPr>
        <w:spacing w:after="0"/>
        <w:ind w:left="284"/>
        <w:jc w:val="both"/>
        <w:rPr>
          <w:rFonts w:ascii="Times New Roman" w:hAnsi="Times New Roman" w:cs="Times New Roman"/>
          <w:bCs/>
          <w:sz w:val="20"/>
          <w:szCs w:val="20"/>
          <w:lang w:bidi="pl-PL"/>
        </w:rPr>
      </w:pPr>
    </w:p>
    <w:p w:rsidR="005365F0" w:rsidRDefault="005365F0" w:rsidP="005365F0">
      <w:pPr>
        <w:pStyle w:val="Akapitzlist"/>
        <w:shd w:val="clear" w:color="auto" w:fill="D9D9D9" w:themeFill="background1" w:themeFillShade="D9"/>
        <w:spacing w:after="0"/>
        <w:ind w:left="426" w:hanging="426"/>
        <w:jc w:val="both"/>
        <w:rPr>
          <w:rFonts w:ascii="Times New Roman" w:hAnsi="Times New Roman" w:cs="Times New Roman"/>
          <w:b/>
          <w:bCs/>
          <w:sz w:val="24"/>
          <w:szCs w:val="24"/>
          <w:lang w:bidi="pl-PL"/>
        </w:rPr>
      </w:pPr>
      <w:r w:rsidRPr="00C80ADD">
        <w:rPr>
          <w:rFonts w:ascii="Times New Roman" w:hAnsi="Times New Roman" w:cs="Times New Roman"/>
          <w:b/>
          <w:bCs/>
          <w:sz w:val="24"/>
          <w:szCs w:val="24"/>
          <w:lang w:bidi="pl-PL"/>
        </w:rPr>
        <w:t>IX. Informacja dla Wykonawców wspólnie ubiegających się o udzielenie zamówienia (spółki cywilne/konsorcja)</w:t>
      </w:r>
    </w:p>
    <w:p w:rsidR="005365F0" w:rsidRPr="00C80ADD" w:rsidRDefault="005365F0" w:rsidP="005365F0">
      <w:pPr>
        <w:pStyle w:val="Akapitzlist"/>
        <w:spacing w:after="0"/>
        <w:ind w:left="426" w:hanging="426"/>
        <w:jc w:val="both"/>
        <w:rPr>
          <w:rFonts w:ascii="Times New Roman" w:hAnsi="Times New Roman" w:cs="Times New Roman"/>
          <w:b/>
          <w:bCs/>
          <w:sz w:val="24"/>
          <w:szCs w:val="24"/>
          <w:lang w:bidi="pl-PL"/>
        </w:rPr>
      </w:pPr>
    </w:p>
    <w:p w:rsidR="005365F0"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1. </w:t>
      </w:r>
      <w:r w:rsidRPr="00C80ADD">
        <w:rPr>
          <w:rFonts w:ascii="Times New Roman" w:hAnsi="Times New Roman" w:cs="Times New Roman"/>
          <w:bCs/>
          <w:sz w:val="20"/>
          <w:szCs w:val="20"/>
          <w:lang w:bidi="pl-PL"/>
        </w:rPr>
        <w:t>Wykonawcy mogą wspólnie ubiegać się o udzielenie zamówienia. W takim przypadku Wykonawcy ustanawiają pełnomocnika do reprezentowania ich w postępowaniu o udzielenie zamówienia albo reprezentowania w postępowaniu i zawarcia umowy w sprawie zamówienia publicznego. Stosowne pełnomocnictwo należy dołączyć do oferty.</w:t>
      </w:r>
    </w:p>
    <w:p w:rsidR="005365F0" w:rsidRPr="00CD6267"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2. </w:t>
      </w:r>
      <w:r w:rsidRPr="00CD6267">
        <w:rPr>
          <w:rFonts w:ascii="Times New Roman" w:hAnsi="Times New Roman" w:cs="Times New Roman"/>
          <w:bCs/>
          <w:sz w:val="20"/>
          <w:szCs w:val="20"/>
          <w:lang w:bidi="pl-PL"/>
        </w:rPr>
        <w:t>Wykonawcy wspólnie ubiegający się o udzielenie zamówienia ponoszą solidarną odpowiedzialność za wykonanie umowy i wniesienie zabezpieczenia należytego wykonania umowy.</w:t>
      </w:r>
    </w:p>
    <w:p w:rsidR="005365F0" w:rsidRPr="00CD6267" w:rsidRDefault="005365F0" w:rsidP="005365F0">
      <w:pPr>
        <w:spacing w:after="0" w:line="360" w:lineRule="auto"/>
        <w:ind w:left="284" w:hanging="284"/>
        <w:jc w:val="both"/>
        <w:rPr>
          <w:rFonts w:ascii="Times New Roman" w:hAnsi="Times New Roman" w:cs="Times New Roman"/>
          <w:bCs/>
          <w:sz w:val="20"/>
          <w:szCs w:val="20"/>
          <w:lang w:bidi="pl-PL"/>
        </w:rPr>
      </w:pPr>
      <w:r w:rsidRPr="00CD6267">
        <w:rPr>
          <w:rFonts w:ascii="Times New Roman" w:hAnsi="Times New Roman" w:cs="Times New Roman"/>
          <w:bCs/>
          <w:sz w:val="20"/>
          <w:szCs w:val="20"/>
          <w:lang w:bidi="pl-PL"/>
        </w:rPr>
        <w:lastRenderedPageBreak/>
        <w:t>3.</w:t>
      </w:r>
      <w:r w:rsidRPr="00CD6267">
        <w:rPr>
          <w:rFonts w:ascii="Times New Roman" w:hAnsi="Times New Roman" w:cs="Times New Roman"/>
          <w:bCs/>
          <w:sz w:val="20"/>
          <w:szCs w:val="20"/>
          <w:lang w:bidi="pl-PL"/>
        </w:rPr>
        <w:tab/>
        <w:t>W przypadku wspólnego ubiegania się o zamówienie przez Wykonawców, oświadczenie, o którym mowa w ro</w:t>
      </w:r>
      <w:r>
        <w:rPr>
          <w:rFonts w:ascii="Times New Roman" w:hAnsi="Times New Roman" w:cs="Times New Roman"/>
          <w:bCs/>
          <w:sz w:val="20"/>
          <w:szCs w:val="20"/>
          <w:lang w:bidi="pl-PL"/>
        </w:rPr>
        <w:t xml:space="preserve">zdz. VII </w:t>
      </w:r>
      <w:proofErr w:type="spellStart"/>
      <w:r>
        <w:rPr>
          <w:rFonts w:ascii="Times New Roman" w:hAnsi="Times New Roman" w:cs="Times New Roman"/>
          <w:bCs/>
          <w:sz w:val="20"/>
          <w:szCs w:val="20"/>
          <w:lang w:bidi="pl-PL"/>
        </w:rPr>
        <w:t>pkt</w:t>
      </w:r>
      <w:proofErr w:type="spellEnd"/>
      <w:r>
        <w:rPr>
          <w:rFonts w:ascii="Times New Roman" w:hAnsi="Times New Roman" w:cs="Times New Roman"/>
          <w:bCs/>
          <w:sz w:val="20"/>
          <w:szCs w:val="20"/>
          <w:lang w:bidi="pl-PL"/>
        </w:rPr>
        <w:t xml:space="preserve"> 1</w:t>
      </w:r>
      <w:r w:rsidRPr="00CD6267">
        <w:rPr>
          <w:rFonts w:ascii="Times New Roman" w:hAnsi="Times New Roman" w:cs="Times New Roman"/>
          <w:bCs/>
          <w:sz w:val="20"/>
          <w:szCs w:val="20"/>
          <w:lang w:bidi="pl-PL"/>
        </w:rPr>
        <w:t xml:space="preserve">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365F0" w:rsidRPr="00CD6267" w:rsidRDefault="005365F0" w:rsidP="005365F0">
      <w:pPr>
        <w:spacing w:after="0" w:line="360" w:lineRule="auto"/>
        <w:ind w:left="284" w:hanging="284"/>
        <w:jc w:val="both"/>
        <w:rPr>
          <w:rFonts w:ascii="Times New Roman" w:hAnsi="Times New Roman" w:cs="Times New Roman"/>
          <w:bCs/>
          <w:sz w:val="20"/>
          <w:szCs w:val="20"/>
          <w:lang w:bidi="pl-PL"/>
        </w:rPr>
      </w:pPr>
      <w:r w:rsidRPr="00CD6267">
        <w:rPr>
          <w:rFonts w:ascii="Times New Roman" w:hAnsi="Times New Roman" w:cs="Times New Roman"/>
          <w:bCs/>
          <w:sz w:val="20"/>
          <w:szCs w:val="20"/>
          <w:lang w:bidi="pl-PL"/>
        </w:rPr>
        <w:t>4.</w:t>
      </w:r>
      <w:r w:rsidRPr="00CD6267">
        <w:rPr>
          <w:rFonts w:ascii="Times New Roman" w:hAnsi="Times New Roman" w:cs="Times New Roman"/>
          <w:bCs/>
          <w:sz w:val="20"/>
          <w:szCs w:val="20"/>
          <w:lang w:bidi="pl-PL"/>
        </w:rPr>
        <w:tab/>
        <w:t xml:space="preserve">W przypadku wspólnego ubiegania się o zamówienie przez Wykonawców oświadczenie o przynależności lub braku przynależności do tej samej grupy kapitałowej, </w:t>
      </w:r>
      <w:r>
        <w:rPr>
          <w:rFonts w:ascii="Times New Roman" w:hAnsi="Times New Roman" w:cs="Times New Roman"/>
          <w:bCs/>
          <w:sz w:val="20"/>
          <w:szCs w:val="20"/>
          <w:lang w:bidi="pl-PL"/>
        </w:rPr>
        <w:t xml:space="preserve">o którym mowa w rozdz. VII </w:t>
      </w:r>
      <w:proofErr w:type="spellStart"/>
      <w:r>
        <w:rPr>
          <w:rFonts w:ascii="Times New Roman" w:hAnsi="Times New Roman" w:cs="Times New Roman"/>
          <w:bCs/>
          <w:sz w:val="20"/>
          <w:szCs w:val="20"/>
          <w:lang w:bidi="pl-PL"/>
        </w:rPr>
        <w:t>pkt</w:t>
      </w:r>
      <w:proofErr w:type="spellEnd"/>
      <w:r>
        <w:rPr>
          <w:rFonts w:ascii="Times New Roman" w:hAnsi="Times New Roman" w:cs="Times New Roman"/>
          <w:bCs/>
          <w:sz w:val="20"/>
          <w:szCs w:val="20"/>
          <w:lang w:bidi="pl-PL"/>
        </w:rPr>
        <w:t xml:space="preserve"> 3</w:t>
      </w:r>
      <w:r w:rsidRPr="00CD6267">
        <w:rPr>
          <w:rFonts w:ascii="Times New Roman" w:hAnsi="Times New Roman" w:cs="Times New Roman"/>
          <w:bCs/>
          <w:sz w:val="20"/>
          <w:szCs w:val="20"/>
          <w:lang w:bidi="pl-PL"/>
        </w:rPr>
        <w:t xml:space="preserve"> SIWZ składa każdy z Wykonawców.</w:t>
      </w:r>
    </w:p>
    <w:p w:rsidR="005365F0" w:rsidRPr="00CD6267" w:rsidRDefault="005365F0" w:rsidP="005365F0">
      <w:pPr>
        <w:spacing w:after="0" w:line="360" w:lineRule="auto"/>
        <w:ind w:left="284" w:hanging="284"/>
        <w:jc w:val="both"/>
        <w:rPr>
          <w:rFonts w:ascii="Times New Roman" w:hAnsi="Times New Roman" w:cs="Times New Roman"/>
          <w:bCs/>
          <w:sz w:val="20"/>
          <w:szCs w:val="20"/>
          <w:lang w:bidi="pl-PL"/>
        </w:rPr>
      </w:pPr>
      <w:r w:rsidRPr="00CD6267">
        <w:rPr>
          <w:rFonts w:ascii="Times New Roman" w:hAnsi="Times New Roman" w:cs="Times New Roman"/>
          <w:bCs/>
          <w:sz w:val="20"/>
          <w:szCs w:val="20"/>
          <w:lang w:bidi="pl-PL"/>
        </w:rPr>
        <w:t>5.</w:t>
      </w:r>
      <w:r w:rsidRPr="00CD6267">
        <w:rPr>
          <w:rFonts w:ascii="Times New Roman" w:hAnsi="Times New Roman" w:cs="Times New Roman"/>
          <w:bCs/>
          <w:sz w:val="20"/>
          <w:szCs w:val="20"/>
          <w:lang w:bidi="pl-PL"/>
        </w:rPr>
        <w:tab/>
        <w:t>W przypadku wspólnego ubiegania się o zamówienie przez Wykonawców są oni zobowiązani na wezwanie Zamawiającego złożyć dokumenty i oświadczenia o</w:t>
      </w:r>
      <w:r>
        <w:rPr>
          <w:rFonts w:ascii="Times New Roman" w:hAnsi="Times New Roman" w:cs="Times New Roman"/>
          <w:bCs/>
          <w:sz w:val="20"/>
          <w:szCs w:val="20"/>
          <w:lang w:bidi="pl-PL"/>
        </w:rPr>
        <w:t xml:space="preserve"> których mowa w rozdz. VII </w:t>
      </w:r>
      <w:proofErr w:type="spellStart"/>
      <w:r>
        <w:rPr>
          <w:rFonts w:ascii="Times New Roman" w:hAnsi="Times New Roman" w:cs="Times New Roman"/>
          <w:bCs/>
          <w:sz w:val="20"/>
          <w:szCs w:val="20"/>
          <w:lang w:bidi="pl-PL"/>
        </w:rPr>
        <w:t>pkt</w:t>
      </w:r>
      <w:proofErr w:type="spellEnd"/>
      <w:r>
        <w:rPr>
          <w:rFonts w:ascii="Times New Roman" w:hAnsi="Times New Roman" w:cs="Times New Roman"/>
          <w:bCs/>
          <w:sz w:val="20"/>
          <w:szCs w:val="20"/>
          <w:lang w:bidi="pl-PL"/>
        </w:rPr>
        <w:t xml:space="preserve"> 4</w:t>
      </w:r>
      <w:r w:rsidRPr="00CD6267">
        <w:rPr>
          <w:rFonts w:ascii="Times New Roman" w:hAnsi="Times New Roman" w:cs="Times New Roman"/>
          <w:bCs/>
          <w:sz w:val="20"/>
          <w:szCs w:val="20"/>
          <w:lang w:bidi="pl-PL"/>
        </w:rPr>
        <w:t xml:space="preserve"> SIWZ, przy czym:</w:t>
      </w:r>
    </w:p>
    <w:p w:rsidR="005365F0" w:rsidRDefault="005365F0" w:rsidP="005365F0">
      <w:pPr>
        <w:spacing w:after="0" w:line="360" w:lineRule="auto"/>
        <w:ind w:left="567" w:hanging="284"/>
        <w:jc w:val="both"/>
        <w:rPr>
          <w:rFonts w:ascii="Times New Roman" w:hAnsi="Times New Roman" w:cs="Times New Roman"/>
          <w:bCs/>
          <w:sz w:val="20"/>
          <w:szCs w:val="20"/>
          <w:lang w:bidi="pl-PL"/>
        </w:rPr>
      </w:pPr>
      <w:r w:rsidRPr="00CD6267">
        <w:rPr>
          <w:rFonts w:ascii="Times New Roman" w:hAnsi="Times New Roman" w:cs="Times New Roman"/>
          <w:bCs/>
          <w:sz w:val="20"/>
          <w:szCs w:val="20"/>
          <w:lang w:bidi="pl-PL"/>
        </w:rPr>
        <w:t>1) dokumenty i oświadczenia o który</w:t>
      </w:r>
      <w:r>
        <w:rPr>
          <w:rFonts w:ascii="Times New Roman" w:hAnsi="Times New Roman" w:cs="Times New Roman"/>
          <w:bCs/>
          <w:sz w:val="20"/>
          <w:szCs w:val="20"/>
          <w:lang w:bidi="pl-PL"/>
        </w:rPr>
        <w:t xml:space="preserve">ch mowa w rozdz. VII </w:t>
      </w:r>
      <w:proofErr w:type="spellStart"/>
      <w:r>
        <w:rPr>
          <w:rFonts w:ascii="Times New Roman" w:hAnsi="Times New Roman" w:cs="Times New Roman"/>
          <w:bCs/>
          <w:sz w:val="20"/>
          <w:szCs w:val="20"/>
          <w:lang w:bidi="pl-PL"/>
        </w:rPr>
        <w:t>pkt</w:t>
      </w:r>
      <w:proofErr w:type="spellEnd"/>
      <w:r>
        <w:rPr>
          <w:rFonts w:ascii="Times New Roman" w:hAnsi="Times New Roman" w:cs="Times New Roman"/>
          <w:bCs/>
          <w:sz w:val="20"/>
          <w:szCs w:val="20"/>
          <w:lang w:bidi="pl-PL"/>
        </w:rPr>
        <w:t xml:space="preserve"> 4 </w:t>
      </w:r>
      <w:proofErr w:type="spellStart"/>
      <w:r>
        <w:rPr>
          <w:rFonts w:ascii="Times New Roman" w:hAnsi="Times New Roman" w:cs="Times New Roman"/>
          <w:bCs/>
          <w:sz w:val="20"/>
          <w:szCs w:val="20"/>
          <w:lang w:bidi="pl-PL"/>
        </w:rPr>
        <w:t>ppkt</w:t>
      </w:r>
      <w:proofErr w:type="spellEnd"/>
      <w:r>
        <w:rPr>
          <w:rFonts w:ascii="Times New Roman" w:hAnsi="Times New Roman" w:cs="Times New Roman"/>
          <w:bCs/>
          <w:sz w:val="20"/>
          <w:szCs w:val="20"/>
          <w:lang w:bidi="pl-PL"/>
        </w:rPr>
        <w:t xml:space="preserve"> 2) </w:t>
      </w:r>
      <w:r w:rsidRPr="00CD6267">
        <w:rPr>
          <w:rFonts w:ascii="Times New Roman" w:hAnsi="Times New Roman" w:cs="Times New Roman"/>
          <w:bCs/>
          <w:sz w:val="20"/>
          <w:szCs w:val="20"/>
          <w:lang w:bidi="pl-PL"/>
        </w:rPr>
        <w:t>SIWZ składa</w:t>
      </w:r>
      <w:r>
        <w:rPr>
          <w:rFonts w:ascii="Times New Roman" w:hAnsi="Times New Roman" w:cs="Times New Roman"/>
          <w:bCs/>
          <w:sz w:val="20"/>
          <w:szCs w:val="20"/>
          <w:lang w:bidi="pl-PL"/>
        </w:rPr>
        <w:t xml:space="preserve"> każdy z Wykonawców,</w:t>
      </w:r>
    </w:p>
    <w:p w:rsidR="005365F0" w:rsidRDefault="005365F0" w:rsidP="005365F0">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2) </w:t>
      </w:r>
      <w:r w:rsidRPr="00CD6267">
        <w:rPr>
          <w:rFonts w:ascii="Times New Roman" w:hAnsi="Times New Roman" w:cs="Times New Roman"/>
          <w:bCs/>
          <w:sz w:val="20"/>
          <w:szCs w:val="20"/>
          <w:lang w:bidi="pl-PL"/>
        </w:rPr>
        <w:t>dokumenty i oświadczenia o który</w:t>
      </w:r>
      <w:r>
        <w:rPr>
          <w:rFonts w:ascii="Times New Roman" w:hAnsi="Times New Roman" w:cs="Times New Roman"/>
          <w:bCs/>
          <w:sz w:val="20"/>
          <w:szCs w:val="20"/>
          <w:lang w:bidi="pl-PL"/>
        </w:rPr>
        <w:t xml:space="preserve">ch mowa w rozdz. VII </w:t>
      </w:r>
      <w:proofErr w:type="spellStart"/>
      <w:r>
        <w:rPr>
          <w:rFonts w:ascii="Times New Roman" w:hAnsi="Times New Roman" w:cs="Times New Roman"/>
          <w:bCs/>
          <w:sz w:val="20"/>
          <w:szCs w:val="20"/>
          <w:lang w:bidi="pl-PL"/>
        </w:rPr>
        <w:t>pkt</w:t>
      </w:r>
      <w:proofErr w:type="spellEnd"/>
      <w:r>
        <w:rPr>
          <w:rFonts w:ascii="Times New Roman" w:hAnsi="Times New Roman" w:cs="Times New Roman"/>
          <w:bCs/>
          <w:sz w:val="20"/>
          <w:szCs w:val="20"/>
          <w:lang w:bidi="pl-PL"/>
        </w:rPr>
        <w:t xml:space="preserve"> 4 </w:t>
      </w:r>
      <w:proofErr w:type="spellStart"/>
      <w:r>
        <w:rPr>
          <w:rFonts w:ascii="Times New Roman" w:hAnsi="Times New Roman" w:cs="Times New Roman"/>
          <w:bCs/>
          <w:sz w:val="20"/>
          <w:szCs w:val="20"/>
          <w:lang w:bidi="pl-PL"/>
        </w:rPr>
        <w:t>ppkt</w:t>
      </w:r>
      <w:proofErr w:type="spellEnd"/>
      <w:r>
        <w:rPr>
          <w:rFonts w:ascii="Times New Roman" w:hAnsi="Times New Roman" w:cs="Times New Roman"/>
          <w:bCs/>
          <w:sz w:val="20"/>
          <w:szCs w:val="20"/>
          <w:lang w:bidi="pl-PL"/>
        </w:rPr>
        <w:t xml:space="preserve"> 1) </w:t>
      </w:r>
      <w:r w:rsidRPr="00CD6267">
        <w:rPr>
          <w:rFonts w:ascii="Times New Roman" w:hAnsi="Times New Roman" w:cs="Times New Roman"/>
          <w:bCs/>
          <w:sz w:val="20"/>
          <w:szCs w:val="20"/>
          <w:lang w:bidi="pl-PL"/>
        </w:rPr>
        <w:t>SIWZ składa odpowiednio Wykonawca, który wykazuje spełnianie warunku, w zakresie i n</w:t>
      </w:r>
      <w:r>
        <w:rPr>
          <w:rFonts w:ascii="Times New Roman" w:hAnsi="Times New Roman" w:cs="Times New Roman"/>
          <w:bCs/>
          <w:sz w:val="20"/>
          <w:szCs w:val="20"/>
          <w:lang w:bidi="pl-PL"/>
        </w:rPr>
        <w:t xml:space="preserve">a zasadach opisanych w rozdz. V </w:t>
      </w:r>
      <w:proofErr w:type="spellStart"/>
      <w:r>
        <w:rPr>
          <w:rFonts w:ascii="Times New Roman" w:hAnsi="Times New Roman" w:cs="Times New Roman"/>
          <w:bCs/>
          <w:sz w:val="20"/>
          <w:szCs w:val="20"/>
          <w:lang w:bidi="pl-PL"/>
        </w:rPr>
        <w:t>pkt</w:t>
      </w:r>
      <w:proofErr w:type="spellEnd"/>
      <w:r w:rsidRPr="00CD6267">
        <w:rPr>
          <w:rFonts w:ascii="Times New Roman" w:hAnsi="Times New Roman" w:cs="Times New Roman"/>
          <w:bCs/>
          <w:sz w:val="20"/>
          <w:szCs w:val="20"/>
          <w:lang w:bidi="pl-PL"/>
        </w:rPr>
        <w:t xml:space="preserve"> 2 SIWZ</w:t>
      </w:r>
      <w:r>
        <w:rPr>
          <w:rFonts w:ascii="Times New Roman" w:hAnsi="Times New Roman" w:cs="Times New Roman"/>
          <w:bCs/>
          <w:sz w:val="20"/>
          <w:szCs w:val="20"/>
          <w:lang w:bidi="pl-PL"/>
        </w:rPr>
        <w:t>.</w:t>
      </w:r>
    </w:p>
    <w:p w:rsidR="005365F0" w:rsidRDefault="005365F0" w:rsidP="005365F0">
      <w:pPr>
        <w:spacing w:after="0"/>
        <w:ind w:left="567" w:hanging="284"/>
        <w:jc w:val="both"/>
        <w:rPr>
          <w:rFonts w:ascii="Times New Roman" w:hAnsi="Times New Roman" w:cs="Times New Roman"/>
          <w:bCs/>
          <w:sz w:val="20"/>
          <w:szCs w:val="20"/>
          <w:lang w:bidi="pl-PL"/>
        </w:rPr>
      </w:pPr>
    </w:p>
    <w:p w:rsidR="005365F0" w:rsidRPr="005466D6" w:rsidRDefault="005365F0" w:rsidP="005365F0">
      <w:pPr>
        <w:shd w:val="clear" w:color="auto" w:fill="D9D9D9" w:themeFill="background1" w:themeFillShade="D9"/>
        <w:spacing w:after="0"/>
        <w:ind w:left="284" w:hanging="284"/>
        <w:jc w:val="both"/>
        <w:rPr>
          <w:rFonts w:ascii="Times New Roman" w:hAnsi="Times New Roman" w:cs="Times New Roman"/>
          <w:b/>
          <w:bCs/>
          <w:sz w:val="24"/>
          <w:szCs w:val="24"/>
          <w:lang w:bidi="pl-PL"/>
        </w:rPr>
      </w:pPr>
      <w:r w:rsidRPr="005466D6">
        <w:rPr>
          <w:rFonts w:ascii="Times New Roman" w:hAnsi="Times New Roman" w:cs="Times New Roman"/>
          <w:b/>
          <w:bCs/>
          <w:sz w:val="24"/>
          <w:szCs w:val="24"/>
          <w:lang w:bidi="pl-PL"/>
        </w:rPr>
        <w:t xml:space="preserve">X. Informacje o sposobie porozumiewania się Zamawiającego z Wykonawcami </w:t>
      </w:r>
      <w:r>
        <w:rPr>
          <w:rFonts w:ascii="Times New Roman" w:hAnsi="Times New Roman" w:cs="Times New Roman"/>
          <w:b/>
          <w:bCs/>
          <w:sz w:val="24"/>
          <w:szCs w:val="24"/>
          <w:lang w:bidi="pl-PL"/>
        </w:rPr>
        <w:t xml:space="preserve">                   </w:t>
      </w:r>
      <w:r w:rsidRPr="005466D6">
        <w:rPr>
          <w:rFonts w:ascii="Times New Roman" w:hAnsi="Times New Roman" w:cs="Times New Roman"/>
          <w:b/>
          <w:bCs/>
          <w:sz w:val="24"/>
          <w:szCs w:val="24"/>
          <w:lang w:bidi="pl-PL"/>
        </w:rPr>
        <w:t>oraz przekazywania oświadczeń lub dokumentów, a także wskazanie osób uprawnionych do porozumiewania się z Wykonawcami</w:t>
      </w:r>
    </w:p>
    <w:p w:rsidR="005365F0" w:rsidRDefault="005365F0" w:rsidP="005365F0">
      <w:pPr>
        <w:spacing w:after="0"/>
        <w:ind w:left="567" w:hanging="284"/>
        <w:jc w:val="both"/>
        <w:rPr>
          <w:rFonts w:ascii="Times New Roman" w:hAnsi="Times New Roman" w:cs="Times New Roman"/>
          <w:bCs/>
          <w:sz w:val="20"/>
          <w:szCs w:val="20"/>
          <w:lang w:bidi="pl-PL"/>
        </w:rPr>
      </w:pPr>
    </w:p>
    <w:p w:rsidR="005365F0" w:rsidRPr="000F4910"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bCs/>
          <w:sz w:val="20"/>
          <w:szCs w:val="20"/>
          <w:lang w:bidi="pl-PL"/>
        </w:rPr>
        <w:t xml:space="preserve">1. </w:t>
      </w:r>
      <w:r w:rsidRPr="000F4910">
        <w:rPr>
          <w:rFonts w:ascii="Times New Roman" w:hAnsi="Times New Roman" w:cs="Times New Roman"/>
          <w:sz w:val="20"/>
          <w:szCs w:val="20"/>
        </w:rPr>
        <w:t>Postępowanie o udzielenie zamówienia prowadzi się z zachowaniem formy pisemnej, w języku polskim.</w:t>
      </w:r>
    </w:p>
    <w:p w:rsidR="005365F0" w:rsidRPr="00D84E9E"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D84E9E">
        <w:rPr>
          <w:rFonts w:ascii="Times New Roman" w:hAnsi="Times New Roman" w:cs="Times New Roman"/>
          <w:sz w:val="20"/>
          <w:szCs w:val="20"/>
        </w:rPr>
        <w:t>Komunikacja między Zamawiającym, a Wykonawcami odbywa się za pośrednictwem operatora pocztowego w rozumieniu ustawy z dnia 23 listopada 2012 r. - Prawo pocztowe (</w:t>
      </w:r>
      <w:proofErr w:type="spellStart"/>
      <w:r w:rsidRPr="00D84E9E">
        <w:rPr>
          <w:rFonts w:ascii="Times New Roman" w:hAnsi="Times New Roman" w:cs="Times New Roman"/>
          <w:sz w:val="20"/>
          <w:szCs w:val="20"/>
        </w:rPr>
        <w:t>Dz.U</w:t>
      </w:r>
      <w:proofErr w:type="spellEnd"/>
      <w:r w:rsidRPr="00D84E9E">
        <w:rPr>
          <w:rFonts w:ascii="Times New Roman" w:hAnsi="Times New Roman" w:cs="Times New Roman"/>
          <w:sz w:val="20"/>
          <w:szCs w:val="20"/>
        </w:rPr>
        <w:t>. z 2017 r. poz. 1481), osobiście, za pośrednictwem posłańca, faksu lub przy użyciu środków komunikacji elektronicznej w rozumieniu ustawy z dnia 18 lipca 2002 r. o świadczeniu usług d</w:t>
      </w:r>
      <w:r>
        <w:rPr>
          <w:rFonts w:ascii="Times New Roman" w:hAnsi="Times New Roman" w:cs="Times New Roman"/>
          <w:sz w:val="20"/>
          <w:szCs w:val="20"/>
        </w:rPr>
        <w:t>rogą elektroniczną (Dz. U. z 2017 r. poz. 1219</w:t>
      </w:r>
      <w:r w:rsidRPr="00D84E9E">
        <w:rPr>
          <w:rFonts w:ascii="Times New Roman" w:hAnsi="Times New Roman" w:cs="Times New Roman"/>
          <w:sz w:val="20"/>
          <w:szCs w:val="20"/>
        </w:rPr>
        <w:t>).</w:t>
      </w:r>
    </w:p>
    <w:p w:rsidR="005365F0" w:rsidRDefault="005365F0" w:rsidP="005365F0">
      <w:pPr>
        <w:spacing w:after="0" w:line="360" w:lineRule="auto"/>
        <w:ind w:left="284" w:hanging="1"/>
        <w:jc w:val="both"/>
        <w:rPr>
          <w:rFonts w:ascii="Times New Roman" w:hAnsi="Times New Roman" w:cs="Times New Roman"/>
          <w:bCs/>
          <w:sz w:val="20"/>
          <w:szCs w:val="20"/>
          <w:lang w:bidi="pl-PL"/>
        </w:rPr>
      </w:pPr>
      <w:r w:rsidRPr="00D84E9E">
        <w:rPr>
          <w:rFonts w:ascii="Times New Roman" w:hAnsi="Times New Roman" w:cs="Times New Roman"/>
          <w:sz w:val="20"/>
          <w:szCs w:val="20"/>
        </w:rPr>
        <w:t xml:space="preserve">W przypadku przekazania oświadczeń, wniosków, zawiadomień oraz informacji drogą elektroniczną dokument </w:t>
      </w:r>
      <w:r w:rsidRPr="00D84E9E">
        <w:rPr>
          <w:rFonts w:ascii="Times New Roman" w:hAnsi="Times New Roman" w:cs="Times New Roman"/>
          <w:sz w:val="20"/>
          <w:szCs w:val="20"/>
          <w:u w:val="single"/>
        </w:rPr>
        <w:t xml:space="preserve">musi mieć formę </w:t>
      </w:r>
      <w:proofErr w:type="spellStart"/>
      <w:r w:rsidRPr="00D84E9E">
        <w:rPr>
          <w:rFonts w:ascii="Times New Roman" w:hAnsi="Times New Roman" w:cs="Times New Roman"/>
          <w:sz w:val="20"/>
          <w:szCs w:val="20"/>
          <w:u w:val="single"/>
        </w:rPr>
        <w:t>skanu</w:t>
      </w:r>
      <w:proofErr w:type="spellEnd"/>
      <w:r w:rsidRPr="00D84E9E">
        <w:rPr>
          <w:rFonts w:ascii="Times New Roman" w:hAnsi="Times New Roman" w:cs="Times New Roman"/>
          <w:sz w:val="20"/>
          <w:szCs w:val="20"/>
          <w:u w:val="single"/>
        </w:rPr>
        <w:t xml:space="preserve"> oryginału pisma</w:t>
      </w:r>
      <w:r w:rsidRPr="00D84E9E">
        <w:rPr>
          <w:rFonts w:ascii="Times New Roman" w:hAnsi="Times New Roman" w:cs="Times New Roman"/>
          <w:sz w:val="20"/>
          <w:szCs w:val="20"/>
        </w:rPr>
        <w:t>.</w:t>
      </w:r>
    </w:p>
    <w:p w:rsidR="005365F0"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3. </w:t>
      </w:r>
      <w:r w:rsidRPr="00047F71">
        <w:rPr>
          <w:rFonts w:ascii="Times New Roman" w:hAnsi="Times New Roman" w:cs="Times New Roman"/>
          <w:bCs/>
          <w:sz w:val="20"/>
          <w:szCs w:val="20"/>
          <w:lang w:bidi="pl-PL"/>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w:t>
      </w:r>
      <w:r w:rsidRPr="00047F71">
        <w:rPr>
          <w:rFonts w:ascii="Times New Roman" w:hAnsi="Times New Roman" w:cs="Times New Roman"/>
          <w:bCs/>
          <w:sz w:val="20"/>
          <w:szCs w:val="20"/>
          <w:u w:val="single"/>
          <w:lang w:bidi="pl-PL"/>
        </w:rPr>
        <w:t>każda ze stron na żądanie drugiej strony niezwłocznie potwierdza fakt ich otrzymania</w:t>
      </w:r>
      <w:r w:rsidRPr="00047F71">
        <w:rPr>
          <w:rFonts w:ascii="Times New Roman" w:hAnsi="Times New Roman" w:cs="Times New Roman"/>
          <w:bCs/>
          <w:sz w:val="20"/>
          <w:szCs w:val="20"/>
          <w:lang w:bidi="pl-PL"/>
        </w:rPr>
        <w:t>.</w:t>
      </w:r>
    </w:p>
    <w:p w:rsidR="005365F0" w:rsidRPr="00D84E9E" w:rsidRDefault="005365F0" w:rsidP="005365F0">
      <w:pPr>
        <w:spacing w:after="0" w:line="360" w:lineRule="auto"/>
        <w:ind w:left="284" w:hanging="284"/>
        <w:jc w:val="both"/>
        <w:rPr>
          <w:rFonts w:ascii="Times New Roman" w:hAnsi="Times New Roman" w:cs="Times New Roman"/>
          <w:sz w:val="20"/>
          <w:szCs w:val="20"/>
        </w:rPr>
      </w:pPr>
      <w:r w:rsidRPr="00047F71">
        <w:rPr>
          <w:rFonts w:ascii="Times New Roman" w:hAnsi="Times New Roman" w:cs="Times New Roman"/>
          <w:bCs/>
          <w:sz w:val="20"/>
          <w:szCs w:val="20"/>
          <w:lang w:bidi="pl-PL"/>
        </w:rPr>
        <w:t xml:space="preserve">4. </w:t>
      </w:r>
      <w:r w:rsidRPr="00D84E9E">
        <w:rPr>
          <w:rFonts w:ascii="Times New Roman" w:hAnsi="Times New Roman" w:cs="Times New Roman"/>
          <w:sz w:val="20"/>
          <w:szCs w:val="20"/>
        </w:rPr>
        <w:t>Wszelką korespondencję należy kierować do Zamawiającego:</w:t>
      </w:r>
    </w:p>
    <w:p w:rsidR="005365F0" w:rsidRPr="00D84E9E" w:rsidRDefault="005365F0" w:rsidP="005365F0">
      <w:pPr>
        <w:spacing w:after="0" w:line="360" w:lineRule="auto"/>
        <w:ind w:left="709" w:hanging="284"/>
        <w:jc w:val="both"/>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w</w:t>
      </w:r>
      <w:r w:rsidRPr="00D84E9E">
        <w:rPr>
          <w:rFonts w:ascii="Times New Roman" w:hAnsi="Times New Roman" w:cs="Times New Roman"/>
          <w:sz w:val="20"/>
          <w:szCs w:val="20"/>
        </w:rPr>
        <w:t xml:space="preserve"> formie pisemnej na adres (w godzinach pracy Urzędu):</w:t>
      </w:r>
    </w:p>
    <w:p w:rsidR="005365F0" w:rsidRPr="00047F71" w:rsidRDefault="005365F0" w:rsidP="005365F0">
      <w:pPr>
        <w:spacing w:after="0" w:line="360" w:lineRule="auto"/>
        <w:ind w:left="851" w:hanging="284"/>
        <w:jc w:val="both"/>
        <w:rPr>
          <w:rFonts w:ascii="Times New Roman" w:hAnsi="Times New Roman" w:cs="Times New Roman"/>
          <w:b/>
          <w:sz w:val="20"/>
          <w:szCs w:val="20"/>
        </w:rPr>
      </w:pPr>
      <w:r w:rsidRPr="00047F71">
        <w:rPr>
          <w:rFonts w:ascii="Times New Roman" w:hAnsi="Times New Roman" w:cs="Times New Roman"/>
          <w:b/>
          <w:sz w:val="20"/>
          <w:szCs w:val="20"/>
        </w:rPr>
        <w:t xml:space="preserve">Urząd </w:t>
      </w:r>
      <w:r>
        <w:rPr>
          <w:rFonts w:ascii="Times New Roman" w:hAnsi="Times New Roman" w:cs="Times New Roman"/>
          <w:b/>
          <w:sz w:val="20"/>
          <w:szCs w:val="20"/>
        </w:rPr>
        <w:t>Miasta Brańsk</w:t>
      </w:r>
      <w:r w:rsidRPr="00047F71">
        <w:rPr>
          <w:rFonts w:ascii="Times New Roman" w:hAnsi="Times New Roman" w:cs="Times New Roman"/>
          <w:b/>
          <w:sz w:val="20"/>
          <w:szCs w:val="20"/>
        </w:rPr>
        <w:t xml:space="preserve">, </w:t>
      </w:r>
      <w:r>
        <w:rPr>
          <w:rFonts w:ascii="Times New Roman" w:hAnsi="Times New Roman" w:cs="Times New Roman"/>
          <w:b/>
          <w:sz w:val="20"/>
          <w:szCs w:val="20"/>
        </w:rPr>
        <w:t>17-120 Brańsk</w:t>
      </w:r>
      <w:r w:rsidRPr="00047F71">
        <w:rPr>
          <w:rFonts w:ascii="Times New Roman" w:hAnsi="Times New Roman" w:cs="Times New Roman"/>
          <w:b/>
          <w:sz w:val="20"/>
          <w:szCs w:val="20"/>
        </w:rPr>
        <w:t xml:space="preserve">, ul. </w:t>
      </w:r>
      <w:r>
        <w:rPr>
          <w:rFonts w:ascii="Times New Roman" w:hAnsi="Times New Roman" w:cs="Times New Roman"/>
          <w:b/>
          <w:sz w:val="20"/>
          <w:szCs w:val="20"/>
        </w:rPr>
        <w:t>Rynek 8</w:t>
      </w:r>
    </w:p>
    <w:p w:rsidR="005365F0" w:rsidRPr="00D84E9E" w:rsidRDefault="005365F0" w:rsidP="005365F0">
      <w:pPr>
        <w:spacing w:after="0" w:line="360" w:lineRule="auto"/>
        <w:ind w:left="709" w:hanging="284"/>
        <w:jc w:val="both"/>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t xml:space="preserve">faksem na numer: </w:t>
      </w:r>
      <w:r w:rsidRPr="00047F71">
        <w:rPr>
          <w:rFonts w:ascii="Times New Roman" w:hAnsi="Times New Roman" w:cs="Times New Roman"/>
          <w:b/>
          <w:sz w:val="20"/>
          <w:szCs w:val="20"/>
        </w:rPr>
        <w:t>8</w:t>
      </w:r>
      <w:r>
        <w:rPr>
          <w:rFonts w:ascii="Times New Roman" w:hAnsi="Times New Roman" w:cs="Times New Roman"/>
          <w:b/>
          <w:sz w:val="20"/>
          <w:szCs w:val="20"/>
        </w:rPr>
        <w:t>5 7375363</w:t>
      </w:r>
    </w:p>
    <w:p w:rsidR="005365F0" w:rsidRPr="00D84E9E" w:rsidRDefault="005365F0" w:rsidP="005365F0">
      <w:pPr>
        <w:spacing w:after="0" w:line="360" w:lineRule="auto"/>
        <w:ind w:left="709" w:hanging="284"/>
        <w:jc w:val="both"/>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w</w:t>
      </w:r>
      <w:r w:rsidRPr="00D84E9E">
        <w:rPr>
          <w:rFonts w:ascii="Times New Roman" w:hAnsi="Times New Roman" w:cs="Times New Roman"/>
          <w:sz w:val="20"/>
          <w:szCs w:val="20"/>
        </w:rPr>
        <w:t xml:space="preserve"> formie elektronicznej: </w:t>
      </w:r>
      <w:r>
        <w:rPr>
          <w:rFonts w:ascii="Times New Roman" w:hAnsi="Times New Roman" w:cs="Times New Roman"/>
          <w:b/>
          <w:sz w:val="20"/>
          <w:szCs w:val="20"/>
        </w:rPr>
        <w:t>sekretariat@bransk.um.gov.pl</w:t>
      </w:r>
    </w:p>
    <w:p w:rsidR="005365F0" w:rsidRPr="00D84E9E"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Uprawniona</w:t>
      </w:r>
      <w:r w:rsidRPr="00D84E9E">
        <w:rPr>
          <w:rFonts w:ascii="Times New Roman" w:hAnsi="Times New Roman" w:cs="Times New Roman"/>
          <w:sz w:val="20"/>
          <w:szCs w:val="20"/>
        </w:rPr>
        <w:t xml:space="preserve"> do por</w:t>
      </w:r>
      <w:r>
        <w:rPr>
          <w:rFonts w:ascii="Times New Roman" w:hAnsi="Times New Roman" w:cs="Times New Roman"/>
          <w:sz w:val="20"/>
          <w:szCs w:val="20"/>
        </w:rPr>
        <w:t>ozumiewania się z Wykonawcami jest</w:t>
      </w:r>
      <w:r w:rsidRPr="00D84E9E">
        <w:rPr>
          <w:rFonts w:ascii="Times New Roman" w:hAnsi="Times New Roman" w:cs="Times New Roman"/>
          <w:sz w:val="20"/>
          <w:szCs w:val="20"/>
        </w:rPr>
        <w:t>:</w:t>
      </w:r>
    </w:p>
    <w:p w:rsidR="005365F0" w:rsidRDefault="005365F0" w:rsidP="005365F0">
      <w:pPr>
        <w:spacing w:after="0" w:line="360" w:lineRule="auto"/>
        <w:ind w:left="709" w:hanging="284"/>
        <w:jc w:val="both"/>
        <w:rPr>
          <w:rFonts w:ascii="Times New Roman" w:hAnsi="Times New Roman" w:cs="Times New Roman"/>
          <w:sz w:val="20"/>
          <w:szCs w:val="20"/>
        </w:rPr>
      </w:pPr>
      <w:r w:rsidRPr="00D84E9E">
        <w:rPr>
          <w:rFonts w:ascii="Times New Roman" w:hAnsi="Times New Roman" w:cs="Times New Roman"/>
          <w:sz w:val="20"/>
          <w:szCs w:val="20"/>
        </w:rPr>
        <w:t>1)</w:t>
      </w:r>
      <w:r w:rsidRPr="00D84E9E">
        <w:rPr>
          <w:rFonts w:ascii="Times New Roman" w:hAnsi="Times New Roman" w:cs="Times New Roman"/>
          <w:sz w:val="20"/>
          <w:szCs w:val="20"/>
        </w:rPr>
        <w:tab/>
      </w:r>
      <w:r>
        <w:rPr>
          <w:rFonts w:ascii="Times New Roman" w:hAnsi="Times New Roman" w:cs="Times New Roman"/>
          <w:sz w:val="20"/>
          <w:szCs w:val="20"/>
        </w:rPr>
        <w:t>Joanna Półtorak, tel. 85 7375005 w. 30</w:t>
      </w:r>
    </w:p>
    <w:p w:rsidR="005365F0" w:rsidRDefault="005365F0" w:rsidP="005365F0">
      <w:pPr>
        <w:spacing w:after="0" w:line="360" w:lineRule="auto"/>
        <w:ind w:left="709" w:hanging="284"/>
        <w:jc w:val="both"/>
        <w:rPr>
          <w:rFonts w:ascii="Times New Roman" w:hAnsi="Times New Roman" w:cs="Times New Roman"/>
          <w:sz w:val="20"/>
          <w:szCs w:val="20"/>
        </w:rPr>
      </w:pPr>
      <w:r>
        <w:rPr>
          <w:rFonts w:ascii="Times New Roman" w:hAnsi="Times New Roman" w:cs="Times New Roman"/>
          <w:sz w:val="20"/>
          <w:szCs w:val="20"/>
        </w:rPr>
        <w:t xml:space="preserve">2)  Magdalena </w:t>
      </w:r>
      <w:proofErr w:type="spellStart"/>
      <w:r>
        <w:rPr>
          <w:rFonts w:ascii="Times New Roman" w:hAnsi="Times New Roman" w:cs="Times New Roman"/>
          <w:sz w:val="20"/>
          <w:szCs w:val="20"/>
        </w:rPr>
        <w:t>Sycewicz</w:t>
      </w:r>
      <w:proofErr w:type="spellEnd"/>
      <w:r>
        <w:rPr>
          <w:rFonts w:ascii="Times New Roman" w:hAnsi="Times New Roman" w:cs="Times New Roman"/>
          <w:sz w:val="20"/>
          <w:szCs w:val="20"/>
        </w:rPr>
        <w:t>, tel. 85 7375005 w. 25</w:t>
      </w:r>
    </w:p>
    <w:p w:rsidR="005365F0" w:rsidRPr="00D84E9E"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6. </w:t>
      </w:r>
      <w:r w:rsidRPr="00D84E9E">
        <w:rPr>
          <w:rFonts w:ascii="Times New Roman" w:hAnsi="Times New Roman" w:cs="Times New Roman"/>
          <w:sz w:val="20"/>
          <w:szCs w:val="20"/>
        </w:rPr>
        <w:tab/>
        <w:t>Wykonawca może zwrócić się do Zamawiającego</w:t>
      </w:r>
      <w:r>
        <w:rPr>
          <w:rFonts w:ascii="Times New Roman" w:hAnsi="Times New Roman" w:cs="Times New Roman"/>
          <w:sz w:val="20"/>
          <w:szCs w:val="20"/>
        </w:rPr>
        <w:t xml:space="preserve"> pisemnie, </w:t>
      </w:r>
      <w:proofErr w:type="spellStart"/>
      <w:r>
        <w:rPr>
          <w:rFonts w:ascii="Times New Roman" w:hAnsi="Times New Roman" w:cs="Times New Roman"/>
          <w:sz w:val="20"/>
          <w:szCs w:val="20"/>
        </w:rPr>
        <w:t>faxem</w:t>
      </w:r>
      <w:proofErr w:type="spellEnd"/>
      <w:r>
        <w:rPr>
          <w:rFonts w:ascii="Times New Roman" w:hAnsi="Times New Roman" w:cs="Times New Roman"/>
          <w:sz w:val="20"/>
          <w:szCs w:val="20"/>
        </w:rPr>
        <w:t xml:space="preserve"> lub drogą elektroniczną</w:t>
      </w:r>
      <w:r w:rsidRPr="00D84E9E">
        <w:rPr>
          <w:rFonts w:ascii="Times New Roman" w:hAnsi="Times New Roman" w:cs="Times New Roman"/>
          <w:sz w:val="20"/>
          <w:szCs w:val="20"/>
        </w:rPr>
        <w:t xml:space="preserve"> o wyjaśnienie treści SIWZ</w:t>
      </w:r>
      <w:r>
        <w:rPr>
          <w:rFonts w:ascii="Times New Roman" w:hAnsi="Times New Roman" w:cs="Times New Roman"/>
          <w:sz w:val="20"/>
          <w:szCs w:val="20"/>
        </w:rPr>
        <w:t xml:space="preserve"> zgodnie z art. 38 ust 1 ustawy </w:t>
      </w:r>
      <w:proofErr w:type="spellStart"/>
      <w:r>
        <w:rPr>
          <w:rFonts w:ascii="Times New Roman" w:hAnsi="Times New Roman" w:cs="Times New Roman"/>
          <w:sz w:val="20"/>
          <w:szCs w:val="20"/>
        </w:rPr>
        <w:t>Pzp</w:t>
      </w:r>
      <w:proofErr w:type="spellEnd"/>
      <w:r w:rsidRPr="00D84E9E">
        <w:rPr>
          <w:rFonts w:ascii="Times New Roman" w:hAnsi="Times New Roman" w:cs="Times New Roman"/>
          <w:sz w:val="20"/>
          <w:szCs w:val="20"/>
        </w:rPr>
        <w:t>.</w:t>
      </w:r>
      <w:r>
        <w:rPr>
          <w:rFonts w:ascii="Times New Roman" w:hAnsi="Times New Roman" w:cs="Times New Roman"/>
          <w:sz w:val="20"/>
          <w:szCs w:val="20"/>
        </w:rPr>
        <w:t xml:space="preserve"> </w:t>
      </w:r>
      <w:r w:rsidRPr="00D84E9E">
        <w:rPr>
          <w:rFonts w:ascii="Times New Roman" w:hAnsi="Times New Roman" w:cs="Times New Roman"/>
          <w:sz w:val="20"/>
          <w:szCs w:val="20"/>
        </w:rPr>
        <w:t>Zamawiający udzieli wyjaśnień niezwł</w:t>
      </w:r>
      <w:r>
        <w:rPr>
          <w:rFonts w:ascii="Times New Roman" w:hAnsi="Times New Roman" w:cs="Times New Roman"/>
          <w:sz w:val="20"/>
          <w:szCs w:val="20"/>
        </w:rPr>
        <w:t xml:space="preserve">ocznie, jednak nie </w:t>
      </w:r>
      <w:r>
        <w:rPr>
          <w:rFonts w:ascii="Times New Roman" w:hAnsi="Times New Roman" w:cs="Times New Roman"/>
          <w:sz w:val="20"/>
          <w:szCs w:val="20"/>
        </w:rPr>
        <w:lastRenderedPageBreak/>
        <w:t xml:space="preserve">później niż na </w:t>
      </w:r>
      <w:r>
        <w:rPr>
          <w:rFonts w:ascii="Times New Roman" w:hAnsi="Times New Roman" w:cs="Times New Roman"/>
          <w:b/>
          <w:sz w:val="20"/>
          <w:szCs w:val="20"/>
        </w:rPr>
        <w:t>2</w:t>
      </w:r>
      <w:r w:rsidRPr="000D0782">
        <w:rPr>
          <w:rFonts w:ascii="Times New Roman" w:hAnsi="Times New Roman" w:cs="Times New Roman"/>
          <w:b/>
          <w:sz w:val="20"/>
          <w:szCs w:val="20"/>
        </w:rPr>
        <w:t xml:space="preserve"> dni</w:t>
      </w:r>
      <w:r w:rsidRPr="00D84E9E">
        <w:rPr>
          <w:rFonts w:ascii="Times New Roman" w:hAnsi="Times New Roman" w:cs="Times New Roman"/>
          <w:sz w:val="20"/>
          <w:szCs w:val="20"/>
        </w:rPr>
        <w:t xml:space="preserve"> przed upływem terminu składania ofert</w:t>
      </w:r>
      <w:r>
        <w:rPr>
          <w:rFonts w:ascii="Times New Roman" w:hAnsi="Times New Roman" w:cs="Times New Roman"/>
          <w:sz w:val="20"/>
          <w:szCs w:val="20"/>
        </w:rPr>
        <w:t>,</w:t>
      </w:r>
      <w:r w:rsidRPr="00D84E9E">
        <w:rPr>
          <w:rFonts w:ascii="Times New Roman" w:hAnsi="Times New Roman" w:cs="Times New Roman"/>
          <w:sz w:val="20"/>
          <w:szCs w:val="20"/>
        </w:rPr>
        <w:t xml:space="preserve"> pod warunkiem, że wniosek o wyjaśnienie treści SIWZ wpłynął do Zamawiającego nie później niż do końca dnia, w którym upływa połowa wyznaczonego terminu składania ofert.</w:t>
      </w:r>
    </w:p>
    <w:p w:rsidR="005365F0" w:rsidRPr="00D84E9E" w:rsidRDefault="005365F0" w:rsidP="005365F0">
      <w:pPr>
        <w:spacing w:after="0" w:line="360" w:lineRule="auto"/>
        <w:ind w:left="284"/>
        <w:jc w:val="both"/>
        <w:rPr>
          <w:rFonts w:ascii="Times New Roman" w:hAnsi="Times New Roman" w:cs="Times New Roman"/>
          <w:sz w:val="20"/>
          <w:szCs w:val="20"/>
        </w:rPr>
      </w:pPr>
      <w:r w:rsidRPr="00D84E9E">
        <w:rPr>
          <w:rFonts w:ascii="Times New Roman" w:hAnsi="Times New Roman" w:cs="Times New Roman"/>
          <w:sz w:val="20"/>
          <w:szCs w:val="20"/>
        </w:rPr>
        <w:t>Jeżeli wniosek o wyjaśnienie treści SIWZ wpłynął po upływie terminu jego składania lub dotyczy udzielonych wyjaśnień, Zamawiający może udzielić wyjaśnień albo pozostawić wniosek bez rozpoznania. Przedłużenie terminu składania ofert nie wpływa na bieg terminu składania wniosku o wyjaśnienie treści SIWZ.</w:t>
      </w:r>
    </w:p>
    <w:p w:rsidR="005365F0" w:rsidRDefault="005365F0" w:rsidP="005365F0">
      <w:pPr>
        <w:spacing w:after="0" w:line="360" w:lineRule="auto"/>
        <w:ind w:left="284"/>
        <w:jc w:val="both"/>
        <w:rPr>
          <w:rFonts w:ascii="Times New Roman" w:hAnsi="Times New Roman" w:cs="Times New Roman"/>
          <w:sz w:val="20"/>
          <w:szCs w:val="20"/>
        </w:rPr>
      </w:pPr>
      <w:r w:rsidRPr="00D84E9E">
        <w:rPr>
          <w:rFonts w:ascii="Times New Roman" w:hAnsi="Times New Roman" w:cs="Times New Roman"/>
          <w:sz w:val="20"/>
          <w:szCs w:val="20"/>
        </w:rPr>
        <w:t>Treść zapytań wraz z wyjaśnieniami Zamawiający przekaże Wykonawcom, którym przekazał SIWZ, bez ujawniania źródła zapytania oraz zamieści na stronie internetowej, na której udostępnił SIWZ.</w:t>
      </w:r>
    </w:p>
    <w:p w:rsidR="005365F0" w:rsidRDefault="005365F0" w:rsidP="005365F0">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Pr="00C637E1">
        <w:rPr>
          <w:rFonts w:ascii="Times New Roman" w:hAnsi="Times New Roman" w:cs="Times New Roman"/>
          <w:sz w:val="20"/>
          <w:szCs w:val="20"/>
        </w:rPr>
        <w:t>Nie przewiduje się zebrania Wykonawców w celu wyjaśnienia wątpliwości dotyczących SIWZ.</w:t>
      </w:r>
    </w:p>
    <w:p w:rsidR="005365F0" w:rsidRPr="00D84E9E"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8. W uzasadnionych przypadkach Zamawiający może, przed upływem terminu składania ofert zmodyfikować treść niniejszej SIWZ. Dokonaną zmianę treści specyfikacji Zamawiający udostępnia na stronie internetowej.</w:t>
      </w:r>
    </w:p>
    <w:p w:rsidR="005365F0" w:rsidRPr="00047F71" w:rsidRDefault="005365F0" w:rsidP="005365F0">
      <w:pPr>
        <w:spacing w:after="0"/>
        <w:ind w:left="284" w:hanging="284"/>
        <w:jc w:val="both"/>
        <w:rPr>
          <w:rFonts w:ascii="Times New Roman" w:hAnsi="Times New Roman" w:cs="Times New Roman"/>
          <w:bCs/>
          <w:sz w:val="20"/>
          <w:szCs w:val="20"/>
          <w:lang w:bidi="pl-PL"/>
        </w:rPr>
      </w:pPr>
    </w:p>
    <w:p w:rsidR="005365F0" w:rsidRPr="00350548" w:rsidRDefault="005365F0" w:rsidP="005365F0">
      <w:pPr>
        <w:pStyle w:val="Akapitzlist"/>
        <w:shd w:val="clear" w:color="auto" w:fill="D9D9D9" w:themeFill="background1" w:themeFillShade="D9"/>
        <w:spacing w:after="0"/>
        <w:ind w:left="0"/>
        <w:jc w:val="both"/>
        <w:rPr>
          <w:rFonts w:ascii="Times New Roman" w:hAnsi="Times New Roman" w:cs="Times New Roman"/>
          <w:b/>
          <w:bCs/>
          <w:sz w:val="24"/>
          <w:szCs w:val="24"/>
          <w:lang w:bidi="pl-PL"/>
        </w:rPr>
      </w:pPr>
      <w:r w:rsidRPr="00350548">
        <w:rPr>
          <w:rFonts w:ascii="Times New Roman" w:hAnsi="Times New Roman" w:cs="Times New Roman"/>
          <w:b/>
          <w:bCs/>
          <w:sz w:val="24"/>
          <w:szCs w:val="24"/>
          <w:lang w:bidi="pl-PL"/>
        </w:rPr>
        <w:t>XI. Wymagania dotyczące wadium</w:t>
      </w:r>
    </w:p>
    <w:p w:rsidR="005365F0" w:rsidRDefault="005365F0" w:rsidP="005365F0">
      <w:pPr>
        <w:spacing w:after="0"/>
        <w:ind w:left="284" w:hanging="284"/>
        <w:jc w:val="both"/>
        <w:rPr>
          <w:rFonts w:ascii="Times New Roman" w:hAnsi="Times New Roman" w:cs="Times New Roman"/>
          <w:bCs/>
          <w:sz w:val="20"/>
          <w:szCs w:val="20"/>
          <w:lang w:bidi="pl-PL"/>
        </w:rPr>
      </w:pPr>
    </w:p>
    <w:p w:rsidR="005365F0" w:rsidRPr="00242F81" w:rsidRDefault="005365F0" w:rsidP="005365F0">
      <w:pPr>
        <w:spacing w:after="0" w:line="360" w:lineRule="auto"/>
        <w:ind w:left="284" w:hanging="284"/>
        <w:jc w:val="both"/>
        <w:rPr>
          <w:rFonts w:ascii="Times New Roman" w:hAnsi="Times New Roman" w:cs="Times New Roman"/>
          <w:sz w:val="20"/>
          <w:szCs w:val="20"/>
        </w:rPr>
      </w:pPr>
      <w:r w:rsidRPr="00242F81">
        <w:rPr>
          <w:rFonts w:ascii="Times New Roman" w:hAnsi="Times New Roman" w:cs="Times New Roman"/>
          <w:bCs/>
          <w:sz w:val="20"/>
          <w:szCs w:val="20"/>
          <w:lang w:bidi="pl-PL"/>
        </w:rPr>
        <w:t xml:space="preserve">1. </w:t>
      </w:r>
      <w:r w:rsidRPr="00242F81">
        <w:rPr>
          <w:rFonts w:ascii="Times New Roman" w:hAnsi="Times New Roman" w:cs="Times New Roman"/>
          <w:sz w:val="20"/>
          <w:szCs w:val="20"/>
        </w:rPr>
        <w:t xml:space="preserve">Zamawiający żąda od Wykonawcy wniesienia </w:t>
      </w:r>
      <w:r w:rsidRPr="00242F81">
        <w:rPr>
          <w:rFonts w:ascii="Times New Roman" w:hAnsi="Times New Roman" w:cs="Times New Roman"/>
          <w:b/>
          <w:sz w:val="20"/>
          <w:szCs w:val="20"/>
        </w:rPr>
        <w:t>wadium</w:t>
      </w:r>
      <w:r w:rsidRPr="00242F81">
        <w:rPr>
          <w:rFonts w:ascii="Times New Roman" w:hAnsi="Times New Roman" w:cs="Times New Roman"/>
          <w:sz w:val="20"/>
          <w:szCs w:val="20"/>
        </w:rPr>
        <w:t xml:space="preserve"> w wysokości: </w:t>
      </w:r>
      <w:r w:rsidRPr="00B438F7">
        <w:rPr>
          <w:rFonts w:ascii="Times New Roman" w:hAnsi="Times New Roman" w:cs="Times New Roman"/>
          <w:b/>
          <w:sz w:val="20"/>
          <w:szCs w:val="20"/>
        </w:rPr>
        <w:t>1</w:t>
      </w:r>
      <w:r>
        <w:rPr>
          <w:rFonts w:ascii="Times New Roman" w:hAnsi="Times New Roman" w:cs="Times New Roman"/>
          <w:b/>
          <w:sz w:val="20"/>
          <w:szCs w:val="20"/>
        </w:rPr>
        <w:t>0</w:t>
      </w:r>
      <w:r w:rsidRPr="00242F81">
        <w:rPr>
          <w:rFonts w:ascii="Times New Roman" w:hAnsi="Times New Roman" w:cs="Times New Roman"/>
          <w:b/>
          <w:sz w:val="20"/>
          <w:szCs w:val="20"/>
        </w:rPr>
        <w:t>.000,00</w:t>
      </w:r>
      <w:r>
        <w:rPr>
          <w:rFonts w:ascii="Times New Roman" w:hAnsi="Times New Roman" w:cs="Times New Roman"/>
          <w:sz w:val="20"/>
          <w:szCs w:val="20"/>
        </w:rPr>
        <w:t>zł. (słownie: dziesięć</w:t>
      </w:r>
      <w:r w:rsidRPr="00242F81">
        <w:rPr>
          <w:rFonts w:ascii="Times New Roman" w:hAnsi="Times New Roman" w:cs="Times New Roman"/>
          <w:sz w:val="20"/>
          <w:szCs w:val="20"/>
        </w:rPr>
        <w:t xml:space="preserve"> tysięcy złotych 00/100),</w:t>
      </w:r>
    </w:p>
    <w:p w:rsidR="005365F0" w:rsidRPr="00242F81" w:rsidRDefault="005365F0" w:rsidP="005365F0">
      <w:pPr>
        <w:spacing w:after="0" w:line="360" w:lineRule="auto"/>
        <w:ind w:left="284" w:hanging="284"/>
        <w:jc w:val="both"/>
        <w:rPr>
          <w:rFonts w:ascii="Times New Roman" w:hAnsi="Times New Roman" w:cs="Times New Roman"/>
          <w:sz w:val="20"/>
          <w:szCs w:val="20"/>
        </w:rPr>
      </w:pPr>
      <w:r w:rsidRPr="00242F81">
        <w:rPr>
          <w:rFonts w:ascii="Times New Roman" w:hAnsi="Times New Roman" w:cs="Times New Roman"/>
          <w:bCs/>
          <w:sz w:val="20"/>
          <w:szCs w:val="20"/>
          <w:lang w:bidi="pl-PL"/>
        </w:rPr>
        <w:t xml:space="preserve">2. </w:t>
      </w:r>
      <w:r w:rsidRPr="00242F81">
        <w:rPr>
          <w:rFonts w:ascii="Times New Roman" w:hAnsi="Times New Roman" w:cs="Times New Roman"/>
          <w:sz w:val="20"/>
          <w:szCs w:val="20"/>
        </w:rPr>
        <w:t xml:space="preserve">Wadium może być wnoszone w jednej lub kilku następujących formach, zgodnie z art. 45 ustawy </w:t>
      </w:r>
      <w:proofErr w:type="spellStart"/>
      <w:r w:rsidRPr="00242F81">
        <w:rPr>
          <w:rFonts w:ascii="Times New Roman" w:hAnsi="Times New Roman" w:cs="Times New Roman"/>
          <w:sz w:val="20"/>
          <w:szCs w:val="20"/>
        </w:rPr>
        <w:t>Pzp</w:t>
      </w:r>
      <w:proofErr w:type="spellEnd"/>
      <w:r w:rsidRPr="00242F81">
        <w:rPr>
          <w:rFonts w:ascii="Times New Roman" w:hAnsi="Times New Roman" w:cs="Times New Roman"/>
          <w:sz w:val="20"/>
          <w:szCs w:val="20"/>
        </w:rPr>
        <w:t xml:space="preserve"> tj.:</w:t>
      </w:r>
    </w:p>
    <w:p w:rsidR="005365F0" w:rsidRPr="00242F81" w:rsidRDefault="005365F0" w:rsidP="005365F0">
      <w:pPr>
        <w:spacing w:after="0" w:line="360" w:lineRule="auto"/>
        <w:ind w:left="426" w:hanging="284"/>
        <w:jc w:val="both"/>
        <w:rPr>
          <w:rFonts w:ascii="Times New Roman" w:hAnsi="Times New Roman" w:cs="Times New Roman"/>
          <w:sz w:val="20"/>
          <w:szCs w:val="20"/>
        </w:rPr>
      </w:pPr>
      <w:r w:rsidRPr="00242F81">
        <w:rPr>
          <w:rFonts w:ascii="Times New Roman" w:hAnsi="Times New Roman" w:cs="Times New Roman"/>
          <w:sz w:val="20"/>
          <w:szCs w:val="20"/>
        </w:rPr>
        <w:t>- pieniądzu,</w:t>
      </w:r>
    </w:p>
    <w:p w:rsidR="005365F0" w:rsidRPr="00242F81" w:rsidRDefault="005365F0" w:rsidP="005365F0">
      <w:pPr>
        <w:spacing w:after="0" w:line="360" w:lineRule="auto"/>
        <w:ind w:left="284" w:hanging="142"/>
        <w:jc w:val="both"/>
        <w:rPr>
          <w:rFonts w:ascii="Times New Roman" w:hAnsi="Times New Roman" w:cs="Times New Roman"/>
          <w:sz w:val="20"/>
          <w:szCs w:val="20"/>
        </w:rPr>
      </w:pPr>
      <w:r w:rsidRPr="00242F81">
        <w:rPr>
          <w:rFonts w:ascii="Times New Roman" w:hAnsi="Times New Roman" w:cs="Times New Roman"/>
          <w:sz w:val="20"/>
          <w:szCs w:val="20"/>
        </w:rPr>
        <w:t xml:space="preserve">- poręczeniach bankowych lub poręczeniach spółdzielczej kasy oszczędnościowo - kredytowej, z tym że poręczenie kasy jest zawsze poręczeniem pieniężnym, </w:t>
      </w:r>
    </w:p>
    <w:p w:rsidR="005365F0" w:rsidRPr="00242F81" w:rsidRDefault="005365F0" w:rsidP="005365F0">
      <w:pPr>
        <w:spacing w:after="0" w:line="360" w:lineRule="auto"/>
        <w:ind w:left="426" w:hanging="284"/>
        <w:jc w:val="both"/>
        <w:rPr>
          <w:rFonts w:ascii="Times New Roman" w:hAnsi="Times New Roman" w:cs="Times New Roman"/>
          <w:sz w:val="20"/>
          <w:szCs w:val="20"/>
        </w:rPr>
      </w:pPr>
      <w:r w:rsidRPr="00242F81">
        <w:rPr>
          <w:rFonts w:ascii="Times New Roman" w:hAnsi="Times New Roman" w:cs="Times New Roman"/>
          <w:sz w:val="20"/>
          <w:szCs w:val="20"/>
        </w:rPr>
        <w:t xml:space="preserve">- gwarancjach bankowych, </w:t>
      </w:r>
    </w:p>
    <w:p w:rsidR="005365F0" w:rsidRPr="00242F81" w:rsidRDefault="005365F0" w:rsidP="005365F0">
      <w:pPr>
        <w:spacing w:after="0" w:line="360" w:lineRule="auto"/>
        <w:ind w:left="426" w:hanging="284"/>
        <w:jc w:val="both"/>
        <w:rPr>
          <w:rFonts w:ascii="Times New Roman" w:hAnsi="Times New Roman" w:cs="Times New Roman"/>
          <w:sz w:val="20"/>
          <w:szCs w:val="20"/>
        </w:rPr>
      </w:pPr>
      <w:r w:rsidRPr="00242F81">
        <w:rPr>
          <w:rFonts w:ascii="Times New Roman" w:hAnsi="Times New Roman" w:cs="Times New Roman"/>
          <w:sz w:val="20"/>
          <w:szCs w:val="20"/>
        </w:rPr>
        <w:t xml:space="preserve">- gwarancjach ubezpieczeniowych, </w:t>
      </w:r>
    </w:p>
    <w:p w:rsidR="005365F0" w:rsidRDefault="005365F0" w:rsidP="005365F0">
      <w:pPr>
        <w:spacing w:after="0" w:line="360" w:lineRule="auto"/>
        <w:ind w:left="426" w:hanging="284"/>
        <w:jc w:val="both"/>
        <w:rPr>
          <w:rFonts w:ascii="Times New Roman" w:hAnsi="Times New Roman" w:cs="Times New Roman"/>
          <w:sz w:val="20"/>
          <w:szCs w:val="20"/>
        </w:rPr>
      </w:pPr>
      <w:r w:rsidRPr="00242F81">
        <w:rPr>
          <w:rFonts w:ascii="Times New Roman" w:hAnsi="Times New Roman" w:cs="Times New Roman"/>
          <w:sz w:val="20"/>
          <w:szCs w:val="20"/>
        </w:rPr>
        <w:t xml:space="preserve">- poręczeniach udzielanych przez podmioty, o których mowa w art. 6b ust. 5 </w:t>
      </w:r>
      <w:proofErr w:type="spellStart"/>
      <w:r w:rsidRPr="00242F81">
        <w:rPr>
          <w:rFonts w:ascii="Times New Roman" w:hAnsi="Times New Roman" w:cs="Times New Roman"/>
          <w:sz w:val="20"/>
          <w:szCs w:val="20"/>
        </w:rPr>
        <w:t>pkt</w:t>
      </w:r>
      <w:proofErr w:type="spellEnd"/>
      <w:r w:rsidRPr="00242F81">
        <w:rPr>
          <w:rFonts w:ascii="Times New Roman" w:hAnsi="Times New Roman" w:cs="Times New Roman"/>
          <w:sz w:val="20"/>
          <w:szCs w:val="20"/>
        </w:rPr>
        <w:t xml:space="preserve"> 2 ustawy z dnia9 listopada 2000 r. o utworzeniu Polskiej Agencji Rozwoju Przedsiębiorczości (Dz. U. z 2016 r. poz. 359z </w:t>
      </w:r>
      <w:proofErr w:type="spellStart"/>
      <w:r w:rsidRPr="00242F81">
        <w:rPr>
          <w:rFonts w:ascii="Times New Roman" w:hAnsi="Times New Roman" w:cs="Times New Roman"/>
          <w:sz w:val="20"/>
          <w:szCs w:val="20"/>
        </w:rPr>
        <w:t>późn</w:t>
      </w:r>
      <w:proofErr w:type="spellEnd"/>
      <w:r w:rsidRPr="00242F81">
        <w:rPr>
          <w:rFonts w:ascii="Times New Roman" w:hAnsi="Times New Roman" w:cs="Times New Roman"/>
          <w:sz w:val="20"/>
          <w:szCs w:val="20"/>
        </w:rPr>
        <w:t>. zm.).</w:t>
      </w:r>
    </w:p>
    <w:p w:rsidR="005365F0" w:rsidRPr="00B438F7" w:rsidRDefault="005365F0" w:rsidP="005365F0">
      <w:pPr>
        <w:spacing w:after="0"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3. </w:t>
      </w:r>
      <w:r w:rsidRPr="00B438F7">
        <w:rPr>
          <w:rFonts w:ascii="Times New Roman" w:hAnsi="Times New Roman" w:cs="Times New Roman"/>
          <w:sz w:val="20"/>
          <w:szCs w:val="20"/>
        </w:rPr>
        <w:t xml:space="preserve">Wadium wnoszone w formie innej niż w pieniądzu musi w szczególności określać bezwarunkowy, nieodwołany obowiązek wypłaty kwoty wadium na pierwsze żądanie </w:t>
      </w:r>
      <w:r>
        <w:rPr>
          <w:rFonts w:ascii="Times New Roman" w:hAnsi="Times New Roman" w:cs="Times New Roman"/>
          <w:sz w:val="20"/>
          <w:szCs w:val="20"/>
        </w:rPr>
        <w:t>Z</w:t>
      </w:r>
      <w:r w:rsidRPr="00B438F7">
        <w:rPr>
          <w:rFonts w:ascii="Times New Roman" w:hAnsi="Times New Roman" w:cs="Times New Roman"/>
          <w:sz w:val="20"/>
          <w:szCs w:val="20"/>
        </w:rPr>
        <w:t xml:space="preserve">amawiającego, w przypadkach określonych w art. 46 ust.4a i 5 ustawy </w:t>
      </w:r>
      <w:proofErr w:type="spellStart"/>
      <w:r w:rsidRPr="00B438F7">
        <w:rPr>
          <w:rFonts w:ascii="Times New Roman" w:hAnsi="Times New Roman" w:cs="Times New Roman"/>
          <w:sz w:val="20"/>
          <w:szCs w:val="20"/>
        </w:rPr>
        <w:t>Pzp</w:t>
      </w:r>
      <w:proofErr w:type="spellEnd"/>
      <w:r w:rsidRPr="00B438F7">
        <w:rPr>
          <w:rFonts w:ascii="Times New Roman" w:hAnsi="Times New Roman" w:cs="Times New Roman"/>
          <w:sz w:val="20"/>
          <w:szCs w:val="20"/>
        </w:rPr>
        <w:t xml:space="preserve"> oraz być ważne przez okres związania ofertą, określony w niniejszej SIWZ. Dowodem wniesienia wadium jest </w:t>
      </w:r>
      <w:r w:rsidRPr="00B438F7">
        <w:rPr>
          <w:rFonts w:ascii="Times New Roman" w:hAnsi="Times New Roman" w:cs="Times New Roman"/>
          <w:b/>
          <w:sz w:val="20"/>
          <w:szCs w:val="20"/>
        </w:rPr>
        <w:t>oryginalny</w:t>
      </w:r>
      <w:r w:rsidRPr="00B438F7">
        <w:rPr>
          <w:rFonts w:ascii="Times New Roman" w:hAnsi="Times New Roman" w:cs="Times New Roman"/>
          <w:sz w:val="20"/>
          <w:szCs w:val="20"/>
        </w:rPr>
        <w:t xml:space="preserve"> dokument poręczenia lub gwarancji, złożony wraz z ofertą. Wadium nie może zawierać zapisów ograniczających obowiązek zapłaty wadium. </w:t>
      </w:r>
      <w:r w:rsidRPr="00B438F7">
        <w:rPr>
          <w:rFonts w:ascii="Times New Roman" w:hAnsi="Times New Roman" w:cs="Times New Roman"/>
          <w:b/>
          <w:sz w:val="20"/>
          <w:szCs w:val="20"/>
        </w:rPr>
        <w:t>Oryginał dokumentu</w:t>
      </w:r>
      <w:r w:rsidRPr="00B438F7">
        <w:rPr>
          <w:rFonts w:ascii="Times New Roman" w:hAnsi="Times New Roman" w:cs="Times New Roman"/>
          <w:sz w:val="20"/>
          <w:szCs w:val="20"/>
        </w:rPr>
        <w:t xml:space="preserve"> (poręczenie bankowe, poręczenie spółdzielczej kasy oszczędnościowo – kredytowej, gwarancja bankowa, gwarancja ubezpieczeniowa, poręczenie udzielane przez podmioty, o których mowa w art. 6bust.5 </w:t>
      </w:r>
      <w:proofErr w:type="spellStart"/>
      <w:r w:rsidRPr="00B438F7">
        <w:rPr>
          <w:rFonts w:ascii="Times New Roman" w:hAnsi="Times New Roman" w:cs="Times New Roman"/>
          <w:sz w:val="20"/>
          <w:szCs w:val="20"/>
        </w:rPr>
        <w:t>pkt</w:t>
      </w:r>
      <w:proofErr w:type="spellEnd"/>
      <w:r w:rsidRPr="00B438F7">
        <w:rPr>
          <w:rFonts w:ascii="Times New Roman" w:hAnsi="Times New Roman" w:cs="Times New Roman"/>
          <w:sz w:val="20"/>
          <w:szCs w:val="20"/>
        </w:rPr>
        <w:t xml:space="preserve"> 2 ustawy z dnia 9 listopada 2000 r. o utworzeniu Polskiej Agencji Rozwoju Przedsiębiorczości (Dz. U. z 2016 r. poz. 359 i 2260 oraz z 2017 r. poz.1089, 1475 i 2201) </w:t>
      </w:r>
      <w:r w:rsidRPr="00B438F7">
        <w:rPr>
          <w:rFonts w:ascii="Times New Roman" w:hAnsi="Times New Roman" w:cs="Times New Roman"/>
          <w:b/>
          <w:sz w:val="20"/>
          <w:szCs w:val="20"/>
        </w:rPr>
        <w:t>powinien być dołączony do oferty w sposób umożliwiający jego zwrot, bez konieczności rozszywania (</w:t>
      </w:r>
      <w:proofErr w:type="spellStart"/>
      <w:r w:rsidRPr="00B438F7">
        <w:rPr>
          <w:rFonts w:ascii="Times New Roman" w:hAnsi="Times New Roman" w:cs="Times New Roman"/>
          <w:b/>
          <w:sz w:val="20"/>
          <w:szCs w:val="20"/>
        </w:rPr>
        <w:t>deko</w:t>
      </w:r>
      <w:r>
        <w:rPr>
          <w:rFonts w:ascii="Times New Roman" w:hAnsi="Times New Roman" w:cs="Times New Roman"/>
          <w:b/>
          <w:sz w:val="20"/>
          <w:szCs w:val="20"/>
        </w:rPr>
        <w:t>mpletacji</w:t>
      </w:r>
      <w:proofErr w:type="spellEnd"/>
      <w:r>
        <w:rPr>
          <w:rFonts w:ascii="Times New Roman" w:hAnsi="Times New Roman" w:cs="Times New Roman"/>
          <w:b/>
          <w:sz w:val="20"/>
          <w:szCs w:val="20"/>
        </w:rPr>
        <w:t xml:space="preserve">) oferty, np. umieścić                             </w:t>
      </w:r>
      <w:r w:rsidRPr="00B438F7">
        <w:rPr>
          <w:rFonts w:ascii="Times New Roman" w:hAnsi="Times New Roman" w:cs="Times New Roman"/>
          <w:b/>
          <w:sz w:val="20"/>
          <w:szCs w:val="20"/>
        </w:rPr>
        <w:t>w oddzielnej kopercie ze wskazaniem na niej nazwy postępowania, w którym jest składane.</w:t>
      </w:r>
      <w:r w:rsidRPr="00B438F7">
        <w:rPr>
          <w:rFonts w:ascii="Times New Roman" w:hAnsi="Times New Roman" w:cs="Times New Roman"/>
          <w:sz w:val="20"/>
          <w:szCs w:val="20"/>
        </w:rPr>
        <w:t xml:space="preserve"> Dokument wadialny musi identyfikować </w:t>
      </w:r>
      <w:r>
        <w:rPr>
          <w:rFonts w:ascii="Times New Roman" w:hAnsi="Times New Roman" w:cs="Times New Roman"/>
          <w:sz w:val="20"/>
          <w:szCs w:val="20"/>
        </w:rPr>
        <w:t>W</w:t>
      </w:r>
      <w:r w:rsidRPr="00B438F7">
        <w:rPr>
          <w:rFonts w:ascii="Times New Roman" w:hAnsi="Times New Roman" w:cs="Times New Roman"/>
          <w:sz w:val="20"/>
          <w:szCs w:val="20"/>
        </w:rPr>
        <w:t>ykonawcę oraz zawierać informacje, iż stanowi zabezpieczenie wadium w przedmiotowym postępowaniu.</w:t>
      </w:r>
    </w:p>
    <w:p w:rsidR="005365F0" w:rsidRPr="00AF1BB7"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4</w:t>
      </w:r>
      <w:r w:rsidRPr="00242F81">
        <w:rPr>
          <w:rFonts w:ascii="Times New Roman" w:hAnsi="Times New Roman" w:cs="Times New Roman"/>
          <w:bCs/>
          <w:sz w:val="20"/>
          <w:szCs w:val="20"/>
          <w:lang w:bidi="pl-PL"/>
        </w:rPr>
        <w:t xml:space="preserve">. Wadium wnoszone w pieniądzu wpłacać należy przelewem na konto </w:t>
      </w:r>
      <w:r w:rsidRPr="004F0287">
        <w:rPr>
          <w:rFonts w:ascii="Times New Roman" w:hAnsi="Times New Roman" w:cs="Times New Roman"/>
          <w:bCs/>
          <w:sz w:val="20"/>
          <w:szCs w:val="20"/>
          <w:lang w:bidi="pl-PL"/>
        </w:rPr>
        <w:t xml:space="preserve">depozytowe </w:t>
      </w:r>
      <w:r w:rsidRPr="00AF1BB7">
        <w:rPr>
          <w:rFonts w:ascii="Times New Roman" w:hAnsi="Times New Roman" w:cs="Times New Roman"/>
          <w:b/>
          <w:sz w:val="20"/>
          <w:szCs w:val="20"/>
        </w:rPr>
        <w:t>Urzędu Miasta Brańsk w Banku Spółdzielczym w Brańsku  nr 52 8063 0001 0010 0100 1182 0009.</w:t>
      </w:r>
    </w:p>
    <w:p w:rsidR="005365F0" w:rsidRPr="00D71600"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lastRenderedPageBreak/>
        <w:t xml:space="preserve">6.  </w:t>
      </w:r>
      <w:r w:rsidRPr="00242F81">
        <w:rPr>
          <w:rFonts w:ascii="Times New Roman" w:hAnsi="Times New Roman" w:cs="Times New Roman"/>
          <w:bCs/>
          <w:sz w:val="20"/>
          <w:szCs w:val="20"/>
          <w:lang w:bidi="pl-PL"/>
        </w:rPr>
        <w:t xml:space="preserve">Dokument przelewu należy opisać, </w:t>
      </w:r>
      <w:r>
        <w:rPr>
          <w:rFonts w:ascii="Times New Roman" w:hAnsi="Times New Roman" w:cs="Times New Roman"/>
          <w:bCs/>
          <w:sz w:val="20"/>
          <w:szCs w:val="20"/>
          <w:lang w:bidi="pl-PL"/>
        </w:rPr>
        <w:t>np.</w:t>
      </w:r>
      <w:r w:rsidRPr="00242F81">
        <w:rPr>
          <w:rFonts w:ascii="Times New Roman" w:hAnsi="Times New Roman" w:cs="Times New Roman"/>
          <w:bCs/>
          <w:sz w:val="20"/>
          <w:szCs w:val="20"/>
          <w:lang w:bidi="pl-PL"/>
        </w:rPr>
        <w:t xml:space="preserve">: </w:t>
      </w:r>
      <w:r w:rsidRPr="00242F81">
        <w:rPr>
          <w:rFonts w:ascii="Times New Roman" w:hAnsi="Times New Roman" w:cs="Times New Roman"/>
          <w:bCs/>
          <w:i/>
          <w:sz w:val="20"/>
          <w:szCs w:val="20"/>
          <w:lang w:bidi="pl-PL"/>
        </w:rPr>
        <w:t>„</w:t>
      </w:r>
      <w:proofErr w:type="spellStart"/>
      <w:r w:rsidRPr="00242F81">
        <w:rPr>
          <w:rFonts w:ascii="Times New Roman" w:hAnsi="Times New Roman" w:cs="Times New Roman"/>
          <w:b/>
          <w:bCs/>
          <w:i/>
          <w:sz w:val="20"/>
          <w:szCs w:val="20"/>
          <w:lang w:bidi="pl-PL"/>
        </w:rPr>
        <w:t>Wadium</w:t>
      </w:r>
      <w:r w:rsidRPr="004F0287">
        <w:rPr>
          <w:rFonts w:ascii="Times New Roman" w:hAnsi="Times New Roman" w:cs="Times New Roman"/>
          <w:bCs/>
          <w:i/>
          <w:sz w:val="20"/>
          <w:szCs w:val="20"/>
          <w:lang w:bidi="pl-PL"/>
        </w:rPr>
        <w:t>–</w:t>
      </w:r>
      <w:r w:rsidRPr="004F0287">
        <w:rPr>
          <w:rFonts w:ascii="Times New Roman" w:eastAsia="Times New Roman" w:hAnsi="Times New Roman" w:cs="Times New Roman"/>
          <w:b/>
          <w:i/>
          <w:sz w:val="20"/>
          <w:szCs w:val="20"/>
          <w:lang w:eastAsia="ar-SA"/>
        </w:rPr>
        <w:t>Rozwój</w:t>
      </w:r>
      <w:proofErr w:type="spellEnd"/>
      <w:r w:rsidRPr="004F0287">
        <w:rPr>
          <w:rFonts w:ascii="Times New Roman" w:eastAsia="Times New Roman" w:hAnsi="Times New Roman" w:cs="Times New Roman"/>
          <w:b/>
          <w:i/>
          <w:sz w:val="20"/>
          <w:szCs w:val="20"/>
          <w:lang w:eastAsia="ar-SA"/>
        </w:rPr>
        <w:t xml:space="preserve"> Gminy Miejskiej Brańsk dzięki produkcji energii elektrycznej na potrzeby własne poprzez instalacje fotowoltaiczne”</w:t>
      </w:r>
      <w:r>
        <w:rPr>
          <w:rFonts w:ascii="Times New Roman" w:eastAsia="Times New Roman" w:hAnsi="Times New Roman" w:cs="Times New Roman"/>
          <w:b/>
          <w:i/>
          <w:sz w:val="20"/>
          <w:szCs w:val="20"/>
          <w:lang w:eastAsia="ar-SA"/>
        </w:rPr>
        <w:t xml:space="preserve">. </w:t>
      </w:r>
      <w:r w:rsidRPr="00D71600">
        <w:rPr>
          <w:rFonts w:ascii="Times New Roman" w:hAnsi="Times New Roman" w:cs="Times New Roman"/>
          <w:bCs/>
          <w:sz w:val="20"/>
          <w:szCs w:val="20"/>
          <w:lang w:bidi="pl-PL"/>
        </w:rPr>
        <w:t xml:space="preserve">Zaleca się dołączenie do oferty kserokopii dokumentu potwierdzającego dokonanie przelewu. </w:t>
      </w:r>
    </w:p>
    <w:p w:rsidR="005365F0" w:rsidRPr="00242F81" w:rsidRDefault="005365F0" w:rsidP="005365F0">
      <w:pPr>
        <w:spacing w:after="0" w:line="360" w:lineRule="auto"/>
        <w:ind w:left="284" w:hanging="284"/>
        <w:jc w:val="both"/>
        <w:rPr>
          <w:rFonts w:ascii="Times New Roman" w:hAnsi="Times New Roman" w:cs="Times New Roman"/>
          <w:sz w:val="20"/>
          <w:szCs w:val="20"/>
        </w:rPr>
      </w:pPr>
      <w:r w:rsidRPr="00242F81">
        <w:rPr>
          <w:rFonts w:ascii="Times New Roman" w:hAnsi="Times New Roman" w:cs="Times New Roman"/>
          <w:bCs/>
          <w:sz w:val="20"/>
          <w:szCs w:val="20"/>
          <w:lang w:bidi="pl-PL"/>
        </w:rPr>
        <w:t xml:space="preserve">7. </w:t>
      </w:r>
      <w:r w:rsidRPr="00242F81">
        <w:rPr>
          <w:rFonts w:ascii="Times New Roman" w:hAnsi="Times New Roman" w:cs="Times New Roman"/>
          <w:sz w:val="20"/>
          <w:szCs w:val="20"/>
        </w:rPr>
        <w:t>Wadium należy wnieść przed upływem terminu składania ofert.</w:t>
      </w:r>
    </w:p>
    <w:p w:rsidR="005365F0"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8</w:t>
      </w:r>
      <w:r w:rsidRPr="00242F81">
        <w:rPr>
          <w:rFonts w:ascii="Times New Roman" w:hAnsi="Times New Roman" w:cs="Times New Roman"/>
          <w:bCs/>
          <w:sz w:val="20"/>
          <w:szCs w:val="20"/>
          <w:lang w:bidi="pl-PL"/>
        </w:rPr>
        <w:t xml:space="preserve">. </w:t>
      </w:r>
      <w:r w:rsidRPr="00C12216">
        <w:rPr>
          <w:rFonts w:ascii="Times New Roman" w:hAnsi="Times New Roman" w:cs="Times New Roman"/>
          <w:bCs/>
          <w:sz w:val="20"/>
          <w:szCs w:val="20"/>
          <w:lang w:bidi="pl-PL"/>
        </w:rPr>
        <w:t>Zamawiający uzna, że wadium w formie pieniężnej zostało wniesione w terminie, jeżeli do dnia i godziny składania ofert kwota wadium będzie zaksięgowana na koncie Zamawiającego. Przedstawienie dowodu wniesienia wadium nie jest wystarczające do stwierdzenia faktu wniesienia wadium.  Brak wniesionego wadium do terminu składania ofert będzie skutkować wykluczeniem Wykonawcy a następnie odrzuceniem oferty.</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9. </w:t>
      </w:r>
      <w:r w:rsidRPr="00242F81">
        <w:rPr>
          <w:rFonts w:ascii="Times New Roman" w:hAnsi="Times New Roman" w:cs="Times New Roman"/>
          <w:bCs/>
          <w:sz w:val="20"/>
          <w:szCs w:val="20"/>
          <w:lang w:bidi="pl-PL"/>
        </w:rPr>
        <w:t xml:space="preserve">Wadium musi zabezpieczać ofertę przez cały okres związania ofertą, począwszy od dnia, w którym upływa termin składania ofert. </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10</w:t>
      </w:r>
      <w:r w:rsidRPr="00242F81">
        <w:rPr>
          <w:rFonts w:ascii="Times New Roman" w:hAnsi="Times New Roman" w:cs="Times New Roman"/>
          <w:bCs/>
          <w:sz w:val="20"/>
          <w:szCs w:val="20"/>
          <w:lang w:bidi="pl-PL"/>
        </w:rPr>
        <w:t>. Zamaw</w:t>
      </w:r>
      <w:r>
        <w:rPr>
          <w:rFonts w:ascii="Times New Roman" w:hAnsi="Times New Roman" w:cs="Times New Roman"/>
          <w:bCs/>
          <w:sz w:val="20"/>
          <w:szCs w:val="20"/>
          <w:lang w:bidi="pl-PL"/>
        </w:rPr>
        <w:t>iający zwraca wadium wszystkim W</w:t>
      </w:r>
      <w:r w:rsidRPr="00242F81">
        <w:rPr>
          <w:rFonts w:ascii="Times New Roman" w:hAnsi="Times New Roman" w:cs="Times New Roman"/>
          <w:bCs/>
          <w:sz w:val="20"/>
          <w:szCs w:val="20"/>
          <w:lang w:bidi="pl-PL"/>
        </w:rPr>
        <w:t>ykonawcom niezwłocznie po wyborze oferty najkorzystniejszej lub unieważnieniu postęp</w:t>
      </w:r>
      <w:r>
        <w:rPr>
          <w:rFonts w:ascii="Times New Roman" w:hAnsi="Times New Roman" w:cs="Times New Roman"/>
          <w:bCs/>
          <w:sz w:val="20"/>
          <w:szCs w:val="20"/>
          <w:lang w:bidi="pl-PL"/>
        </w:rPr>
        <w:t>owania, z wyjątkiem W</w:t>
      </w:r>
      <w:r w:rsidRPr="00242F81">
        <w:rPr>
          <w:rFonts w:ascii="Times New Roman" w:hAnsi="Times New Roman" w:cs="Times New Roman"/>
          <w:bCs/>
          <w:sz w:val="20"/>
          <w:szCs w:val="20"/>
          <w:lang w:bidi="pl-PL"/>
        </w:rPr>
        <w:t>ykonawcy, którego oferta została wybrana jako najkorzystniejsza, z zastrzeżeniem przypadku określonego w art. 46 ust. 4a ustawy.</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11</w:t>
      </w:r>
      <w:r w:rsidRPr="00242F81">
        <w:rPr>
          <w:rFonts w:ascii="Times New Roman" w:hAnsi="Times New Roman" w:cs="Times New Roman"/>
          <w:bCs/>
          <w:sz w:val="20"/>
          <w:szCs w:val="20"/>
          <w:lang w:bidi="pl-PL"/>
        </w:rPr>
        <w:t>.</w:t>
      </w:r>
      <w:r>
        <w:rPr>
          <w:rFonts w:ascii="Times New Roman" w:hAnsi="Times New Roman" w:cs="Times New Roman"/>
          <w:bCs/>
          <w:sz w:val="20"/>
          <w:szCs w:val="20"/>
          <w:lang w:bidi="pl-PL"/>
        </w:rPr>
        <w:t>Zamawiający zwraca wadium W</w:t>
      </w:r>
      <w:r w:rsidRPr="00242F81">
        <w:rPr>
          <w:rFonts w:ascii="Times New Roman" w:hAnsi="Times New Roman" w:cs="Times New Roman"/>
          <w:bCs/>
          <w:sz w:val="20"/>
          <w:szCs w:val="20"/>
          <w:lang w:bidi="pl-PL"/>
        </w:rPr>
        <w:t>ykonawcy, którego oferta została wybrana jako najkorzystniejsza niezwłocznie po zawarciu umowy w sprawie zamówienia publicznego</w:t>
      </w:r>
      <w:r>
        <w:rPr>
          <w:rFonts w:ascii="Times New Roman" w:hAnsi="Times New Roman" w:cs="Times New Roman"/>
          <w:bCs/>
          <w:sz w:val="20"/>
          <w:szCs w:val="20"/>
          <w:lang w:bidi="pl-PL"/>
        </w:rPr>
        <w:t xml:space="preserve"> oraz wniesieniu zabezpieczenia należytego wykonania umowy</w:t>
      </w:r>
      <w:r w:rsidRPr="00242F81">
        <w:rPr>
          <w:rFonts w:ascii="Times New Roman" w:hAnsi="Times New Roman" w:cs="Times New Roman"/>
          <w:bCs/>
          <w:sz w:val="20"/>
          <w:szCs w:val="20"/>
          <w:lang w:bidi="pl-PL"/>
        </w:rPr>
        <w:t>.</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12</w:t>
      </w:r>
      <w:r w:rsidRPr="00242F81">
        <w:rPr>
          <w:rFonts w:ascii="Times New Roman" w:hAnsi="Times New Roman" w:cs="Times New Roman"/>
          <w:bCs/>
          <w:sz w:val="20"/>
          <w:szCs w:val="20"/>
          <w:lang w:bidi="pl-PL"/>
        </w:rPr>
        <w:t>. Zamawiający zwraca n</w:t>
      </w:r>
      <w:r>
        <w:rPr>
          <w:rFonts w:ascii="Times New Roman" w:hAnsi="Times New Roman" w:cs="Times New Roman"/>
          <w:bCs/>
          <w:sz w:val="20"/>
          <w:szCs w:val="20"/>
          <w:lang w:bidi="pl-PL"/>
        </w:rPr>
        <w:t>iezwłocznie wadium, na wniosek W</w:t>
      </w:r>
      <w:r w:rsidRPr="00242F81">
        <w:rPr>
          <w:rFonts w:ascii="Times New Roman" w:hAnsi="Times New Roman" w:cs="Times New Roman"/>
          <w:bCs/>
          <w:sz w:val="20"/>
          <w:szCs w:val="20"/>
          <w:lang w:bidi="pl-PL"/>
        </w:rPr>
        <w:t>ykonawcy, który wycofał ofertę przed upływem terminu składania ofert.</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w:t>
      </w:r>
      <w:r>
        <w:rPr>
          <w:rFonts w:ascii="Times New Roman" w:hAnsi="Times New Roman" w:cs="Times New Roman"/>
          <w:bCs/>
          <w:sz w:val="20"/>
          <w:szCs w:val="20"/>
          <w:lang w:bidi="pl-PL"/>
        </w:rPr>
        <w:t>3</w:t>
      </w:r>
      <w:r w:rsidRPr="00242F81">
        <w:rPr>
          <w:rFonts w:ascii="Times New Roman" w:hAnsi="Times New Roman" w:cs="Times New Roman"/>
          <w:bCs/>
          <w:sz w:val="20"/>
          <w:szCs w:val="20"/>
          <w:lang w:bidi="pl-PL"/>
        </w:rPr>
        <w:t>. Zamawiający żąda pon</w:t>
      </w:r>
      <w:r>
        <w:rPr>
          <w:rFonts w:ascii="Times New Roman" w:hAnsi="Times New Roman" w:cs="Times New Roman"/>
          <w:bCs/>
          <w:sz w:val="20"/>
          <w:szCs w:val="20"/>
          <w:lang w:bidi="pl-PL"/>
        </w:rPr>
        <w:t>ownego wniesienia wadium przez W</w:t>
      </w:r>
      <w:r w:rsidRPr="00242F81">
        <w:rPr>
          <w:rFonts w:ascii="Times New Roman" w:hAnsi="Times New Roman" w:cs="Times New Roman"/>
          <w:bCs/>
          <w:sz w:val="20"/>
          <w:szCs w:val="20"/>
          <w:lang w:bidi="pl-PL"/>
        </w:rPr>
        <w:t>ykonawcę, któremu zwrócono wadium na podstawie 46 ust. 1 ustawy, jeżeli w wyniku rozstrzygnięcia odwołania jego oferta została wybrana jako najkorzystniejsza. Wykonawca wnosi wadi</w:t>
      </w:r>
      <w:r>
        <w:rPr>
          <w:rFonts w:ascii="Times New Roman" w:hAnsi="Times New Roman" w:cs="Times New Roman"/>
          <w:bCs/>
          <w:sz w:val="20"/>
          <w:szCs w:val="20"/>
          <w:lang w:bidi="pl-PL"/>
        </w:rPr>
        <w:t>um w terminie określonym przez Z</w:t>
      </w:r>
      <w:r w:rsidRPr="00242F81">
        <w:rPr>
          <w:rFonts w:ascii="Times New Roman" w:hAnsi="Times New Roman" w:cs="Times New Roman"/>
          <w:bCs/>
          <w:sz w:val="20"/>
          <w:szCs w:val="20"/>
          <w:lang w:bidi="pl-PL"/>
        </w:rPr>
        <w:t>amawiającego.</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w:t>
      </w:r>
      <w:r>
        <w:rPr>
          <w:rFonts w:ascii="Times New Roman" w:hAnsi="Times New Roman" w:cs="Times New Roman"/>
          <w:bCs/>
          <w:sz w:val="20"/>
          <w:szCs w:val="20"/>
          <w:lang w:bidi="pl-PL"/>
        </w:rPr>
        <w:t>4</w:t>
      </w:r>
      <w:r w:rsidRPr="00242F81">
        <w:rPr>
          <w:rFonts w:ascii="Times New Roman" w:hAnsi="Times New Roman" w:cs="Times New Roman"/>
          <w:bCs/>
          <w:sz w:val="20"/>
          <w:szCs w:val="20"/>
          <w:lang w:bidi="pl-PL"/>
        </w:rPr>
        <w:t>. Zamawiający zatrzymuje wadium wraz z odsetkami,</w:t>
      </w:r>
      <w:r>
        <w:rPr>
          <w:rFonts w:ascii="Times New Roman" w:hAnsi="Times New Roman" w:cs="Times New Roman"/>
          <w:bCs/>
          <w:sz w:val="20"/>
          <w:szCs w:val="20"/>
          <w:lang w:bidi="pl-PL"/>
        </w:rPr>
        <w:t xml:space="preserve"> jeżeli W</w:t>
      </w:r>
      <w:r w:rsidRPr="00242F81">
        <w:rPr>
          <w:rFonts w:ascii="Times New Roman" w:hAnsi="Times New Roman" w:cs="Times New Roman"/>
          <w:bCs/>
          <w:sz w:val="20"/>
          <w:szCs w:val="20"/>
          <w:lang w:bidi="pl-PL"/>
        </w:rPr>
        <w:t>ykonawca w odpowiedzi na wezwanie, o którym mowa w art. 26 ust. 3 i 3a ustawy, z przyczyn leżących po jego stronie, nie złożył oświadczeń lub dokumentów, potwierdzających 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w:t>
      </w:r>
      <w:r>
        <w:rPr>
          <w:rFonts w:ascii="Times New Roman" w:hAnsi="Times New Roman" w:cs="Times New Roman"/>
          <w:bCs/>
          <w:sz w:val="20"/>
          <w:szCs w:val="20"/>
          <w:lang w:bidi="pl-PL"/>
        </w:rPr>
        <w:t>5</w:t>
      </w:r>
      <w:r w:rsidRPr="00242F81">
        <w:rPr>
          <w:rFonts w:ascii="Times New Roman" w:hAnsi="Times New Roman" w:cs="Times New Roman"/>
          <w:bCs/>
          <w:sz w:val="20"/>
          <w:szCs w:val="20"/>
          <w:lang w:bidi="pl-PL"/>
        </w:rPr>
        <w:t>. Zamawiający zatrzymuje wa</w:t>
      </w:r>
      <w:r>
        <w:rPr>
          <w:rFonts w:ascii="Times New Roman" w:hAnsi="Times New Roman" w:cs="Times New Roman"/>
          <w:bCs/>
          <w:sz w:val="20"/>
          <w:szCs w:val="20"/>
          <w:lang w:bidi="pl-PL"/>
        </w:rPr>
        <w:t>dium wraz z odsetkami, jeżeli W</w:t>
      </w:r>
      <w:r w:rsidRPr="00242F81">
        <w:rPr>
          <w:rFonts w:ascii="Times New Roman" w:hAnsi="Times New Roman" w:cs="Times New Roman"/>
          <w:bCs/>
          <w:sz w:val="20"/>
          <w:szCs w:val="20"/>
          <w:lang w:bidi="pl-PL"/>
        </w:rPr>
        <w:t>ykonawca, którego oferta została wybrana:</w:t>
      </w:r>
    </w:p>
    <w:p w:rsidR="005365F0" w:rsidRPr="00242F81" w:rsidRDefault="005365F0" w:rsidP="005365F0">
      <w:pPr>
        <w:spacing w:after="0" w:line="360" w:lineRule="auto"/>
        <w:ind w:left="567"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a)</w:t>
      </w:r>
      <w:r w:rsidRPr="00242F81">
        <w:rPr>
          <w:rFonts w:ascii="Times New Roman" w:hAnsi="Times New Roman" w:cs="Times New Roman"/>
          <w:bCs/>
          <w:sz w:val="20"/>
          <w:szCs w:val="20"/>
          <w:lang w:bidi="pl-PL"/>
        </w:rPr>
        <w:tab/>
        <w:t>odmówił podpisania umowy w sprawie zamówienia publicznego na warunkach określonych w ofercie,</w:t>
      </w:r>
    </w:p>
    <w:p w:rsidR="005365F0" w:rsidRPr="00242F81" w:rsidRDefault="005365F0" w:rsidP="005365F0">
      <w:pPr>
        <w:spacing w:after="0" w:line="360" w:lineRule="auto"/>
        <w:ind w:left="567"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b)</w:t>
      </w:r>
      <w:r w:rsidRPr="00242F81">
        <w:rPr>
          <w:rFonts w:ascii="Times New Roman" w:hAnsi="Times New Roman" w:cs="Times New Roman"/>
          <w:bCs/>
          <w:sz w:val="20"/>
          <w:szCs w:val="20"/>
          <w:lang w:bidi="pl-PL"/>
        </w:rPr>
        <w:tab/>
        <w:t>nie wniósł wymaganego zabezpieczenia należytego wykonania umowy,</w:t>
      </w:r>
    </w:p>
    <w:p w:rsidR="005365F0" w:rsidRPr="00242F81" w:rsidRDefault="005365F0" w:rsidP="005365F0">
      <w:pPr>
        <w:spacing w:after="0" w:line="360" w:lineRule="auto"/>
        <w:ind w:left="567"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c)</w:t>
      </w:r>
      <w:r w:rsidRPr="00242F81">
        <w:rPr>
          <w:rFonts w:ascii="Times New Roman" w:hAnsi="Times New Roman" w:cs="Times New Roman"/>
          <w:bCs/>
          <w:sz w:val="20"/>
          <w:szCs w:val="20"/>
          <w:lang w:bidi="pl-PL"/>
        </w:rPr>
        <w:tab/>
        <w:t xml:space="preserve">zawarcie umowy w sprawie zamówienia publicznego stało się niemożliwe </w:t>
      </w:r>
      <w:r>
        <w:rPr>
          <w:rFonts w:ascii="Times New Roman" w:hAnsi="Times New Roman" w:cs="Times New Roman"/>
          <w:bCs/>
          <w:sz w:val="20"/>
          <w:szCs w:val="20"/>
          <w:lang w:bidi="pl-PL"/>
        </w:rPr>
        <w:t>z przyczyn leżących po stronie W</w:t>
      </w:r>
      <w:r w:rsidRPr="00242F81">
        <w:rPr>
          <w:rFonts w:ascii="Times New Roman" w:hAnsi="Times New Roman" w:cs="Times New Roman"/>
          <w:bCs/>
          <w:sz w:val="20"/>
          <w:szCs w:val="20"/>
          <w:lang w:bidi="pl-PL"/>
        </w:rPr>
        <w:t>ykonawcy.</w:t>
      </w:r>
    </w:p>
    <w:p w:rsidR="005365F0"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w:t>
      </w:r>
      <w:r>
        <w:rPr>
          <w:rFonts w:ascii="Times New Roman" w:hAnsi="Times New Roman" w:cs="Times New Roman"/>
          <w:bCs/>
          <w:sz w:val="20"/>
          <w:szCs w:val="20"/>
          <w:lang w:bidi="pl-PL"/>
        </w:rPr>
        <w:t>6</w:t>
      </w:r>
      <w:r w:rsidRPr="00242F81">
        <w:rPr>
          <w:rFonts w:ascii="Times New Roman" w:hAnsi="Times New Roman" w:cs="Times New Roman"/>
          <w:bCs/>
          <w:sz w:val="20"/>
          <w:szCs w:val="20"/>
          <w:lang w:bidi="pl-PL"/>
        </w:rPr>
        <w:t>. Zasady wnoszenia wadium określone w niniejszym Rozdziale dotyczą również przedłużania ważności wadium oraz wnoszenia nowego wadium w przypadkach określonych w ustawie.</w:t>
      </w:r>
    </w:p>
    <w:p w:rsidR="005365F0" w:rsidRDefault="005365F0" w:rsidP="005365F0">
      <w:pPr>
        <w:spacing w:after="0" w:line="360" w:lineRule="auto"/>
        <w:ind w:left="284" w:hanging="284"/>
        <w:jc w:val="both"/>
        <w:rPr>
          <w:rFonts w:ascii="Times New Roman" w:hAnsi="Times New Roman" w:cs="Times New Roman"/>
          <w:bCs/>
          <w:sz w:val="20"/>
          <w:szCs w:val="20"/>
          <w:lang w:bidi="pl-PL"/>
        </w:rPr>
      </w:pPr>
    </w:p>
    <w:p w:rsidR="005365F0" w:rsidRPr="00957D0C" w:rsidRDefault="005365F0" w:rsidP="005365F0">
      <w:pPr>
        <w:pStyle w:val="Akapitzlist"/>
        <w:shd w:val="clear" w:color="auto" w:fill="D9D9D9" w:themeFill="background1" w:themeFillShade="D9"/>
        <w:spacing w:after="0"/>
        <w:ind w:left="0"/>
        <w:jc w:val="both"/>
        <w:rPr>
          <w:rFonts w:ascii="Times New Roman" w:hAnsi="Times New Roman" w:cs="Times New Roman"/>
          <w:b/>
          <w:bCs/>
          <w:sz w:val="24"/>
          <w:szCs w:val="24"/>
          <w:lang w:bidi="pl-PL"/>
        </w:rPr>
      </w:pPr>
      <w:r w:rsidRPr="00957D0C">
        <w:rPr>
          <w:rFonts w:ascii="Times New Roman" w:hAnsi="Times New Roman" w:cs="Times New Roman"/>
          <w:b/>
          <w:bCs/>
          <w:sz w:val="24"/>
          <w:szCs w:val="24"/>
          <w:lang w:bidi="pl-PL"/>
        </w:rPr>
        <w:t>XII. Opis sposobu przygotowania oferty</w:t>
      </w:r>
    </w:p>
    <w:p w:rsidR="005365F0" w:rsidRDefault="005365F0" w:rsidP="005365F0">
      <w:pPr>
        <w:spacing w:after="0"/>
        <w:ind w:left="284" w:hanging="284"/>
        <w:jc w:val="both"/>
        <w:rPr>
          <w:rFonts w:ascii="Times New Roman" w:hAnsi="Times New Roman" w:cs="Times New Roman"/>
          <w:bCs/>
          <w:sz w:val="20"/>
          <w:szCs w:val="20"/>
          <w:lang w:bidi="pl-PL"/>
        </w:rPr>
      </w:pP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1. </w:t>
      </w:r>
      <w:r w:rsidRPr="00242F81">
        <w:rPr>
          <w:rFonts w:ascii="Times New Roman" w:hAnsi="Times New Roman" w:cs="Times New Roman"/>
          <w:bCs/>
          <w:sz w:val="20"/>
          <w:szCs w:val="20"/>
          <w:lang w:bidi="pl-PL"/>
        </w:rPr>
        <w:t>Wykonawca może złożyć jedną ofertę. Złożenie więcej niż jednej oferty spowoduje odrzucenie wszystkich ofert złożonych przez Wykonawcę.</w:t>
      </w:r>
    </w:p>
    <w:p w:rsidR="005365F0" w:rsidRPr="00242F81" w:rsidRDefault="005365F0" w:rsidP="005365F0">
      <w:pPr>
        <w:spacing w:after="0" w:line="360" w:lineRule="auto"/>
        <w:ind w:left="284" w:hanging="284"/>
        <w:jc w:val="both"/>
        <w:rPr>
          <w:rFonts w:ascii="Times New Roman" w:hAnsi="Times New Roman" w:cs="Times New Roman"/>
          <w:b/>
          <w:bCs/>
          <w:sz w:val="20"/>
          <w:szCs w:val="20"/>
          <w:lang w:bidi="pl-PL"/>
        </w:rPr>
      </w:pPr>
      <w:r w:rsidRPr="00242F81">
        <w:rPr>
          <w:rFonts w:ascii="Times New Roman" w:hAnsi="Times New Roman" w:cs="Times New Roman"/>
          <w:bCs/>
          <w:sz w:val="20"/>
          <w:szCs w:val="20"/>
          <w:lang w:bidi="pl-PL"/>
        </w:rPr>
        <w:t xml:space="preserve">2. Zamawiający </w:t>
      </w:r>
      <w:r w:rsidRPr="00242F81">
        <w:rPr>
          <w:rFonts w:ascii="Times New Roman" w:hAnsi="Times New Roman" w:cs="Times New Roman"/>
          <w:b/>
          <w:bCs/>
          <w:sz w:val="20"/>
          <w:szCs w:val="20"/>
          <w:u w:val="single"/>
          <w:lang w:bidi="pl-PL"/>
        </w:rPr>
        <w:t>nie dopuszcza</w:t>
      </w:r>
      <w:r w:rsidRPr="00242F81">
        <w:rPr>
          <w:rFonts w:ascii="Times New Roman" w:hAnsi="Times New Roman" w:cs="Times New Roman"/>
          <w:bCs/>
          <w:sz w:val="20"/>
          <w:szCs w:val="20"/>
          <w:lang w:bidi="pl-PL"/>
        </w:rPr>
        <w:t xml:space="preserve"> możliwości składania </w:t>
      </w:r>
      <w:r w:rsidRPr="00242F81">
        <w:rPr>
          <w:rFonts w:ascii="Times New Roman" w:hAnsi="Times New Roman" w:cs="Times New Roman"/>
          <w:b/>
          <w:bCs/>
          <w:sz w:val="20"/>
          <w:szCs w:val="20"/>
          <w:lang w:bidi="pl-PL"/>
        </w:rPr>
        <w:t>ofert częściowych.</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lastRenderedPageBreak/>
        <w:t xml:space="preserve">3. Zamawiający </w:t>
      </w:r>
      <w:r w:rsidRPr="00242F81">
        <w:rPr>
          <w:rFonts w:ascii="Times New Roman" w:hAnsi="Times New Roman" w:cs="Times New Roman"/>
          <w:b/>
          <w:bCs/>
          <w:sz w:val="20"/>
          <w:szCs w:val="20"/>
          <w:u w:val="single"/>
          <w:lang w:bidi="pl-PL"/>
        </w:rPr>
        <w:t>nie dopuszcza</w:t>
      </w:r>
      <w:r w:rsidRPr="00242F81">
        <w:rPr>
          <w:rFonts w:ascii="Times New Roman" w:hAnsi="Times New Roman" w:cs="Times New Roman"/>
          <w:bCs/>
          <w:sz w:val="20"/>
          <w:szCs w:val="20"/>
          <w:lang w:bidi="pl-PL"/>
        </w:rPr>
        <w:t xml:space="preserve"> możliwości złożenia </w:t>
      </w:r>
      <w:r w:rsidRPr="00242F81">
        <w:rPr>
          <w:rFonts w:ascii="Times New Roman" w:hAnsi="Times New Roman" w:cs="Times New Roman"/>
          <w:b/>
          <w:bCs/>
          <w:sz w:val="20"/>
          <w:szCs w:val="20"/>
          <w:lang w:bidi="pl-PL"/>
        </w:rPr>
        <w:t>oferty wariantowej.</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4. Oferta musi być sporządzona z zachowaniem formy pisemnej pod rygorem nieważności.</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5. Treść oferty musi być zgodna z treścią SIWZ.</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6. Oferta wraz z załącznikami musi być sporządzona czytelnie.</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7. Ws</w:t>
      </w:r>
      <w:r>
        <w:rPr>
          <w:rFonts w:ascii="Times New Roman" w:hAnsi="Times New Roman" w:cs="Times New Roman"/>
          <w:bCs/>
          <w:sz w:val="20"/>
          <w:szCs w:val="20"/>
          <w:lang w:bidi="pl-PL"/>
        </w:rPr>
        <w:t>zelkie zmiany naniesione przez W</w:t>
      </w:r>
      <w:r w:rsidRPr="00242F81">
        <w:rPr>
          <w:rFonts w:ascii="Times New Roman" w:hAnsi="Times New Roman" w:cs="Times New Roman"/>
          <w:bCs/>
          <w:sz w:val="20"/>
          <w:szCs w:val="20"/>
          <w:lang w:bidi="pl-PL"/>
        </w:rPr>
        <w:t>ykonawcę w treści oferty po jej sporządzeniu muszą być parafowane przez Wykonawcę.</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8. Oferta musi być podpisana przez Wykonawcę, tj. osobę (osoby) reprezentującą Wykonawcę, zgodnie z zasadami reprezentacji wskazanymi we właściwym rejestrze lub osobę (osoby) upoważnioną do reprezentowania Wykonawcy.</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9. 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10. Oferta wraz z załącznikami musi być sporządzona w języku polskim. Każdy dokument składający się na ofertę lub złożony wraz z ofertą sporządzony w języku innym niż polski musi być złożony wraz z tłumaczeniem na język polski.</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11.</w:t>
      </w:r>
      <w:r w:rsidRPr="00242F81">
        <w:rPr>
          <w:rFonts w:ascii="Times New Roman" w:hAnsi="Times New Roman" w:cs="Times New Roman"/>
          <w:bCs/>
          <w:sz w:val="20"/>
          <w:szCs w:val="20"/>
          <w:lang w:bidi="pl-PL"/>
        </w:rPr>
        <w:tab/>
        <w:t>Wykonawca ponosi wszelkie koszty związane z przygotowaniem i złożeniem oferty.</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12. Zaleca się, aby strony oferty były trwale ze sobą połączone i kolejno ponumerowane.</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13.</w:t>
      </w:r>
      <w:r w:rsidRPr="00242F81">
        <w:rPr>
          <w:rFonts w:ascii="Times New Roman" w:hAnsi="Times New Roman" w:cs="Times New Roman"/>
          <w:bCs/>
          <w:sz w:val="20"/>
          <w:szCs w:val="20"/>
          <w:lang w:bidi="pl-PL"/>
        </w:rPr>
        <w:tab/>
        <w:t>Zaleca się, aby każda strona oferty zawierająca jakąkolwiek treść była podpisana lub parafowana przez Wykonawcę.</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14.</w:t>
      </w:r>
      <w:r w:rsidRPr="00242F81">
        <w:rPr>
          <w:rFonts w:ascii="Times New Roman" w:hAnsi="Times New Roman" w:cs="Times New Roman"/>
          <w:bCs/>
          <w:sz w:val="20"/>
          <w:szCs w:val="20"/>
          <w:u w:val="single"/>
          <w:lang w:bidi="pl-PL"/>
        </w:rPr>
        <w:t>Oferta musi zawierać</w:t>
      </w:r>
      <w:r w:rsidRPr="00242F81">
        <w:rPr>
          <w:rFonts w:ascii="Times New Roman" w:hAnsi="Times New Roman" w:cs="Times New Roman"/>
          <w:bCs/>
          <w:sz w:val="20"/>
          <w:szCs w:val="20"/>
          <w:lang w:bidi="pl-PL"/>
        </w:rPr>
        <w:t>:</w:t>
      </w:r>
    </w:p>
    <w:p w:rsidR="005365F0" w:rsidRDefault="005365F0" w:rsidP="005365F0">
      <w:pPr>
        <w:spacing w:after="0" w:line="360" w:lineRule="auto"/>
        <w:ind w:left="567"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w:t>
      </w:r>
      <w:r w:rsidRPr="00242F81">
        <w:rPr>
          <w:rFonts w:ascii="Times New Roman" w:hAnsi="Times New Roman" w:cs="Times New Roman"/>
          <w:bCs/>
          <w:sz w:val="20"/>
          <w:szCs w:val="20"/>
          <w:lang w:bidi="pl-PL"/>
        </w:rPr>
        <w:tab/>
      </w:r>
      <w:r w:rsidRPr="00242F81">
        <w:rPr>
          <w:rFonts w:ascii="Times New Roman" w:hAnsi="Times New Roman" w:cs="Times New Roman"/>
          <w:b/>
          <w:bCs/>
          <w:sz w:val="20"/>
          <w:szCs w:val="20"/>
          <w:lang w:bidi="pl-PL"/>
        </w:rPr>
        <w:t xml:space="preserve">Formularz ofertowy </w:t>
      </w:r>
      <w:r w:rsidRPr="00242F81">
        <w:rPr>
          <w:rFonts w:ascii="Times New Roman" w:hAnsi="Times New Roman" w:cs="Times New Roman"/>
          <w:bCs/>
          <w:sz w:val="20"/>
          <w:szCs w:val="20"/>
          <w:lang w:bidi="pl-PL"/>
        </w:rPr>
        <w:t xml:space="preserve">sporządzony i wypełniony według wzoru </w:t>
      </w:r>
      <w:r w:rsidRPr="003A05DC">
        <w:rPr>
          <w:rFonts w:ascii="Times New Roman" w:hAnsi="Times New Roman" w:cs="Times New Roman"/>
          <w:bCs/>
          <w:sz w:val="20"/>
          <w:szCs w:val="20"/>
          <w:lang w:bidi="pl-PL"/>
        </w:rPr>
        <w:t xml:space="preserve">stanowiącego załącznik nr 1 </w:t>
      </w:r>
      <w:r w:rsidRPr="00242F81">
        <w:rPr>
          <w:rFonts w:ascii="Times New Roman" w:hAnsi="Times New Roman" w:cs="Times New Roman"/>
          <w:bCs/>
          <w:sz w:val="20"/>
          <w:szCs w:val="20"/>
          <w:lang w:bidi="pl-PL"/>
        </w:rPr>
        <w:t>do SIWZ</w:t>
      </w:r>
      <w:r>
        <w:rPr>
          <w:rFonts w:ascii="Times New Roman" w:hAnsi="Times New Roman" w:cs="Times New Roman"/>
          <w:bCs/>
          <w:sz w:val="20"/>
          <w:szCs w:val="20"/>
          <w:lang w:bidi="pl-PL"/>
        </w:rPr>
        <w:t>;</w:t>
      </w:r>
    </w:p>
    <w:p w:rsidR="005365F0" w:rsidRDefault="005365F0" w:rsidP="005365F0">
      <w:pPr>
        <w:spacing w:after="0" w:line="360" w:lineRule="auto"/>
        <w:ind w:left="567" w:hanging="284"/>
        <w:jc w:val="both"/>
        <w:rPr>
          <w:rFonts w:ascii="Times New Roman" w:eastAsia="Times New Roman" w:hAnsi="Times New Roman" w:cs="Times New Roman"/>
          <w:sz w:val="20"/>
          <w:szCs w:val="20"/>
          <w:lang w:eastAsia="pl-PL"/>
        </w:rPr>
      </w:pPr>
      <w:r>
        <w:rPr>
          <w:rFonts w:ascii="Times New Roman" w:hAnsi="Times New Roman" w:cs="Times New Roman"/>
          <w:bCs/>
          <w:sz w:val="20"/>
          <w:szCs w:val="20"/>
          <w:lang w:bidi="pl-PL"/>
        </w:rPr>
        <w:t xml:space="preserve">2) </w:t>
      </w:r>
      <w:r w:rsidRPr="0045763F">
        <w:rPr>
          <w:rFonts w:ascii="Times New Roman" w:eastAsia="Times New Roman" w:hAnsi="Times New Roman" w:cs="Times New Roman"/>
          <w:b/>
          <w:sz w:val="20"/>
          <w:szCs w:val="20"/>
          <w:lang w:eastAsia="pl-PL"/>
        </w:rPr>
        <w:t>oświadczeni</w:t>
      </w:r>
      <w:r>
        <w:rPr>
          <w:rFonts w:ascii="Times New Roman" w:eastAsia="Times New Roman" w:hAnsi="Times New Roman" w:cs="Times New Roman"/>
          <w:b/>
          <w:sz w:val="20"/>
          <w:szCs w:val="20"/>
          <w:lang w:eastAsia="pl-PL"/>
        </w:rPr>
        <w:t xml:space="preserve">e </w:t>
      </w:r>
      <w:r w:rsidRPr="0045763F">
        <w:rPr>
          <w:rFonts w:ascii="Times New Roman" w:eastAsia="Times New Roman" w:hAnsi="Times New Roman" w:cs="Times New Roman"/>
          <w:sz w:val="20"/>
          <w:szCs w:val="20"/>
          <w:lang w:eastAsia="pl-PL"/>
        </w:rPr>
        <w:t>potwierdzające spełnianie przez Wykonawców warunków udziału w postępowaniu</w:t>
      </w:r>
      <w:r>
        <w:rPr>
          <w:rFonts w:ascii="Times New Roman" w:eastAsia="Times New Roman" w:hAnsi="Times New Roman" w:cs="Times New Roman"/>
          <w:sz w:val="20"/>
          <w:szCs w:val="20"/>
          <w:lang w:eastAsia="pl-PL"/>
        </w:rPr>
        <w:t xml:space="preserve"> – załącznik nr 3 do SIWZ;</w:t>
      </w:r>
    </w:p>
    <w:p w:rsidR="005365F0" w:rsidRPr="00242F81" w:rsidRDefault="005365F0" w:rsidP="005365F0">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3)</w:t>
      </w:r>
      <w:r w:rsidRPr="0045763F">
        <w:rPr>
          <w:rFonts w:ascii="Times New Roman" w:hAnsi="Times New Roman" w:cs="Times New Roman"/>
          <w:b/>
          <w:bCs/>
          <w:sz w:val="20"/>
          <w:szCs w:val="20"/>
          <w:lang w:bidi="pl-PL"/>
        </w:rPr>
        <w:t xml:space="preserve"> oświadczenie</w:t>
      </w:r>
      <w:r>
        <w:rPr>
          <w:rFonts w:ascii="Times New Roman" w:hAnsi="Times New Roman" w:cs="Times New Roman"/>
          <w:b/>
          <w:bCs/>
          <w:sz w:val="20"/>
          <w:szCs w:val="20"/>
          <w:lang w:bidi="pl-PL"/>
        </w:rPr>
        <w:t xml:space="preserve"> </w:t>
      </w:r>
      <w:r w:rsidRPr="0045763F">
        <w:rPr>
          <w:rFonts w:ascii="Times New Roman" w:eastAsia="Times New Roman" w:hAnsi="Times New Roman" w:cs="Times New Roman"/>
          <w:sz w:val="20"/>
          <w:szCs w:val="20"/>
          <w:lang w:eastAsia="pl-PL"/>
        </w:rPr>
        <w:t>wskazujące na brak podstaw do wykluczenia Wykonawcy z postępowania o udzielenie zamówienia</w:t>
      </w:r>
      <w:r>
        <w:rPr>
          <w:rFonts w:ascii="Times New Roman" w:eastAsia="Times New Roman" w:hAnsi="Times New Roman" w:cs="Times New Roman"/>
          <w:sz w:val="20"/>
          <w:szCs w:val="20"/>
          <w:lang w:eastAsia="pl-PL"/>
        </w:rPr>
        <w:t xml:space="preserve"> – załącznik nr 2 do SIWZ</w:t>
      </w:r>
      <w:r>
        <w:rPr>
          <w:rFonts w:ascii="Times New Roman" w:hAnsi="Times New Roman" w:cs="Times New Roman"/>
          <w:bCs/>
          <w:sz w:val="20"/>
          <w:szCs w:val="20"/>
          <w:lang w:bidi="pl-PL"/>
        </w:rPr>
        <w:t>;</w:t>
      </w:r>
    </w:p>
    <w:p w:rsidR="005365F0" w:rsidRPr="00242F81" w:rsidRDefault="005365F0" w:rsidP="005365F0">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4</w:t>
      </w:r>
      <w:r w:rsidRPr="00242F81">
        <w:rPr>
          <w:rFonts w:ascii="Times New Roman" w:hAnsi="Times New Roman" w:cs="Times New Roman"/>
          <w:bCs/>
          <w:sz w:val="20"/>
          <w:szCs w:val="20"/>
          <w:lang w:bidi="pl-PL"/>
        </w:rPr>
        <w:t>)</w:t>
      </w:r>
      <w:r w:rsidRPr="00242F81">
        <w:rPr>
          <w:rFonts w:ascii="Times New Roman" w:hAnsi="Times New Roman" w:cs="Times New Roman"/>
          <w:bCs/>
          <w:sz w:val="20"/>
          <w:szCs w:val="20"/>
          <w:lang w:bidi="pl-PL"/>
        </w:rPr>
        <w:tab/>
      </w:r>
      <w:r w:rsidRPr="00242F81">
        <w:rPr>
          <w:rFonts w:ascii="Times New Roman" w:hAnsi="Times New Roman" w:cs="Times New Roman"/>
          <w:b/>
          <w:bCs/>
          <w:sz w:val="20"/>
          <w:szCs w:val="20"/>
          <w:lang w:bidi="pl-PL"/>
        </w:rPr>
        <w:t>Pełnomocnictwo</w:t>
      </w:r>
      <w:r w:rsidRPr="00242F81">
        <w:rPr>
          <w:rFonts w:ascii="Times New Roman" w:hAnsi="Times New Roman" w:cs="Times New Roman"/>
          <w:bCs/>
          <w:sz w:val="20"/>
          <w:szCs w:val="20"/>
          <w:lang w:bidi="pl-PL"/>
        </w:rPr>
        <w:t xml:space="preserve">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242F81">
        <w:rPr>
          <w:rFonts w:ascii="Times New Roman" w:hAnsi="Times New Roman" w:cs="Times New Roman"/>
          <w:bCs/>
          <w:i/>
          <w:sz w:val="20"/>
          <w:szCs w:val="20"/>
          <w:lang w:bidi="pl-PL"/>
        </w:rPr>
        <w:t>jeżeli dotyczy</w:t>
      </w:r>
      <w:r w:rsidRPr="00242F81">
        <w:rPr>
          <w:rFonts w:ascii="Times New Roman" w:hAnsi="Times New Roman" w:cs="Times New Roman"/>
          <w:bCs/>
          <w:sz w:val="20"/>
          <w:szCs w:val="20"/>
          <w:lang w:bidi="pl-PL"/>
        </w:rPr>
        <w:t>);</w:t>
      </w:r>
    </w:p>
    <w:p w:rsidR="005365F0" w:rsidRPr="00242F81" w:rsidRDefault="005365F0" w:rsidP="005365F0">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5</w:t>
      </w:r>
      <w:r w:rsidRPr="00242F81">
        <w:rPr>
          <w:rFonts w:ascii="Times New Roman" w:hAnsi="Times New Roman" w:cs="Times New Roman"/>
          <w:bCs/>
          <w:sz w:val="20"/>
          <w:szCs w:val="20"/>
          <w:lang w:bidi="pl-PL"/>
        </w:rPr>
        <w:t>)</w:t>
      </w:r>
      <w:r w:rsidRPr="00242F81">
        <w:rPr>
          <w:rFonts w:ascii="Times New Roman" w:hAnsi="Times New Roman" w:cs="Times New Roman"/>
          <w:bCs/>
          <w:sz w:val="20"/>
          <w:szCs w:val="20"/>
          <w:lang w:bidi="pl-PL"/>
        </w:rPr>
        <w:tab/>
      </w:r>
      <w:r w:rsidRPr="00242F81">
        <w:rPr>
          <w:rFonts w:ascii="Times New Roman" w:hAnsi="Times New Roman" w:cs="Times New Roman"/>
          <w:b/>
          <w:bCs/>
          <w:sz w:val="20"/>
          <w:szCs w:val="20"/>
          <w:lang w:bidi="pl-PL"/>
        </w:rPr>
        <w:t>Dokumenty, z których wynika prawo do podpisania oferty</w:t>
      </w:r>
      <w:r>
        <w:rPr>
          <w:rFonts w:ascii="Times New Roman" w:hAnsi="Times New Roman" w:cs="Times New Roman"/>
          <w:bCs/>
          <w:sz w:val="20"/>
          <w:szCs w:val="20"/>
          <w:lang w:bidi="pl-PL"/>
        </w:rPr>
        <w:t xml:space="preserve"> (</w:t>
      </w:r>
      <w:r w:rsidRPr="00242F81">
        <w:rPr>
          <w:rFonts w:ascii="Times New Roman" w:hAnsi="Times New Roman" w:cs="Times New Roman"/>
          <w:bCs/>
          <w:sz w:val="20"/>
          <w:szCs w:val="20"/>
          <w:lang w:bidi="pl-PL"/>
        </w:rPr>
        <w:t xml:space="preserve">oryginał lub kopia potwierdzona za zgodność z oryginałem przez notariusza) względnie do podpisania innych dokumentów składanych wraz z ofertą, chyba, że </w:t>
      </w:r>
      <w:r>
        <w:rPr>
          <w:rFonts w:ascii="Times New Roman" w:hAnsi="Times New Roman" w:cs="Times New Roman"/>
          <w:bCs/>
          <w:sz w:val="20"/>
          <w:szCs w:val="20"/>
          <w:lang w:bidi="pl-PL"/>
        </w:rPr>
        <w:t>Z</w:t>
      </w:r>
      <w:r w:rsidRPr="00242F81">
        <w:rPr>
          <w:rFonts w:ascii="Times New Roman" w:hAnsi="Times New Roman" w:cs="Times New Roman"/>
          <w:bCs/>
          <w:sz w:val="20"/>
          <w:szCs w:val="20"/>
          <w:lang w:bidi="pl-PL"/>
        </w:rPr>
        <w:t>amawiający może je uzyskać w szczególności za pomocą bezpłatnych i ogólnodostępnych baz danych, w szczególności rejestrów publicznych w rozumieniu ustawy z dnia 17 lutego 2005 r. o informatyzacji działalności podmiotów realizujących zadania publiczne (Dz. U. z 2017 r., poz. 570), a Wykonawca wskazał to wraz ze złożeniem oferty;</w:t>
      </w:r>
    </w:p>
    <w:p w:rsidR="005365F0" w:rsidRDefault="005365F0" w:rsidP="005365F0">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6</w:t>
      </w:r>
      <w:r w:rsidRPr="00242F81">
        <w:rPr>
          <w:rFonts w:ascii="Times New Roman" w:hAnsi="Times New Roman" w:cs="Times New Roman"/>
          <w:bCs/>
          <w:sz w:val="20"/>
          <w:szCs w:val="20"/>
          <w:lang w:bidi="pl-PL"/>
        </w:rPr>
        <w:t>)</w:t>
      </w:r>
      <w:r w:rsidRPr="00242F81">
        <w:rPr>
          <w:rFonts w:ascii="Times New Roman" w:hAnsi="Times New Roman" w:cs="Times New Roman"/>
          <w:bCs/>
          <w:sz w:val="20"/>
          <w:szCs w:val="20"/>
          <w:lang w:bidi="pl-PL"/>
        </w:rPr>
        <w:tab/>
      </w:r>
      <w:r w:rsidRPr="00242F81">
        <w:rPr>
          <w:rFonts w:ascii="Times New Roman" w:hAnsi="Times New Roman" w:cs="Times New Roman"/>
          <w:b/>
          <w:bCs/>
          <w:sz w:val="20"/>
          <w:szCs w:val="20"/>
          <w:lang w:bidi="pl-PL"/>
        </w:rPr>
        <w:t>Zobowiązanie</w:t>
      </w:r>
      <w:r>
        <w:rPr>
          <w:rFonts w:ascii="Times New Roman" w:hAnsi="Times New Roman" w:cs="Times New Roman"/>
          <w:b/>
          <w:bCs/>
          <w:sz w:val="20"/>
          <w:szCs w:val="20"/>
          <w:lang w:bidi="pl-PL"/>
        </w:rPr>
        <w:t xml:space="preserve"> </w:t>
      </w:r>
      <w:r w:rsidRPr="00C32393">
        <w:rPr>
          <w:rFonts w:ascii="Times New Roman" w:hAnsi="Times New Roman" w:cs="Times New Roman"/>
          <w:bCs/>
          <w:sz w:val="20"/>
          <w:szCs w:val="20"/>
          <w:lang w:bidi="pl-PL"/>
        </w:rPr>
        <w:t>podmiotu trzeciego</w:t>
      </w:r>
      <w:r>
        <w:rPr>
          <w:rFonts w:ascii="Times New Roman" w:hAnsi="Times New Roman" w:cs="Times New Roman"/>
          <w:bCs/>
          <w:sz w:val="20"/>
          <w:szCs w:val="20"/>
          <w:lang w:bidi="pl-PL"/>
        </w:rPr>
        <w:t xml:space="preserve"> (lub inny dokument potwierdzający udostępnienie zasobów przez inne podmioty)</w:t>
      </w:r>
      <w:r w:rsidRPr="00242F81">
        <w:rPr>
          <w:rFonts w:ascii="Times New Roman" w:hAnsi="Times New Roman" w:cs="Times New Roman"/>
          <w:bCs/>
          <w:sz w:val="20"/>
          <w:szCs w:val="20"/>
          <w:lang w:bidi="pl-PL"/>
        </w:rPr>
        <w:t xml:space="preserve">, o którym mowa w rozdziale VIII </w:t>
      </w:r>
      <w:proofErr w:type="spellStart"/>
      <w:r w:rsidRPr="00242F81">
        <w:rPr>
          <w:rFonts w:ascii="Times New Roman" w:hAnsi="Times New Roman" w:cs="Times New Roman"/>
          <w:bCs/>
          <w:sz w:val="20"/>
          <w:szCs w:val="20"/>
          <w:lang w:bidi="pl-PL"/>
        </w:rPr>
        <w:t>pkt</w:t>
      </w:r>
      <w:proofErr w:type="spellEnd"/>
      <w:r w:rsidRPr="00242F81">
        <w:rPr>
          <w:rFonts w:ascii="Times New Roman" w:hAnsi="Times New Roman" w:cs="Times New Roman"/>
          <w:bCs/>
          <w:sz w:val="20"/>
          <w:szCs w:val="20"/>
          <w:lang w:bidi="pl-PL"/>
        </w:rPr>
        <w:t xml:space="preserve"> 2 SIWZ </w:t>
      </w:r>
      <w:r w:rsidRPr="00242F81">
        <w:rPr>
          <w:rFonts w:ascii="Times New Roman" w:hAnsi="Times New Roman" w:cs="Times New Roman"/>
          <w:bCs/>
          <w:i/>
          <w:sz w:val="20"/>
          <w:szCs w:val="20"/>
          <w:lang w:bidi="pl-PL"/>
        </w:rPr>
        <w:t>(jeżeli dotyczy</w:t>
      </w:r>
      <w:r w:rsidRPr="00242F81">
        <w:rPr>
          <w:rFonts w:ascii="Times New Roman" w:hAnsi="Times New Roman" w:cs="Times New Roman"/>
          <w:bCs/>
          <w:sz w:val="20"/>
          <w:szCs w:val="20"/>
          <w:lang w:bidi="pl-PL"/>
        </w:rPr>
        <w:t>)</w:t>
      </w:r>
      <w:r>
        <w:rPr>
          <w:rFonts w:ascii="Times New Roman" w:hAnsi="Times New Roman" w:cs="Times New Roman"/>
          <w:bCs/>
          <w:sz w:val="20"/>
          <w:szCs w:val="20"/>
          <w:lang w:bidi="pl-PL"/>
        </w:rPr>
        <w:t>;</w:t>
      </w:r>
    </w:p>
    <w:p w:rsidR="005365F0" w:rsidRDefault="005365F0" w:rsidP="005365F0">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7) </w:t>
      </w:r>
      <w:r w:rsidRPr="00C23215">
        <w:rPr>
          <w:rFonts w:ascii="Times New Roman" w:hAnsi="Times New Roman" w:cs="Times New Roman"/>
          <w:b/>
          <w:bCs/>
          <w:sz w:val="20"/>
          <w:szCs w:val="20"/>
          <w:lang w:bidi="pl-PL"/>
        </w:rPr>
        <w:t xml:space="preserve">Dokument </w:t>
      </w:r>
      <w:r>
        <w:rPr>
          <w:rFonts w:ascii="Times New Roman" w:hAnsi="Times New Roman" w:cs="Times New Roman"/>
          <w:bCs/>
          <w:sz w:val="20"/>
          <w:szCs w:val="20"/>
          <w:lang w:bidi="pl-PL"/>
        </w:rPr>
        <w:t>potwierdzający wniesienie wadium</w:t>
      </w:r>
      <w:r w:rsidRPr="00242F81">
        <w:rPr>
          <w:rFonts w:ascii="Times New Roman" w:hAnsi="Times New Roman" w:cs="Times New Roman"/>
          <w:bCs/>
          <w:sz w:val="20"/>
          <w:szCs w:val="20"/>
          <w:lang w:bidi="pl-PL"/>
        </w:rPr>
        <w:t>.</w:t>
      </w:r>
    </w:p>
    <w:p w:rsidR="005365F0" w:rsidRPr="005365F0" w:rsidRDefault="005365F0" w:rsidP="005365F0">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lastRenderedPageBreak/>
        <w:t xml:space="preserve">8) </w:t>
      </w:r>
      <w:r w:rsidRPr="005365F0">
        <w:rPr>
          <w:rFonts w:ascii="Times New Roman" w:eastAsia="Times New Roman" w:hAnsi="Times New Roman" w:cs="Times New Roman"/>
          <w:b/>
          <w:sz w:val="20"/>
          <w:szCs w:val="20"/>
          <w:lang w:eastAsia="pl-PL"/>
        </w:rPr>
        <w:t>Dokumenty</w:t>
      </w:r>
      <w:r w:rsidRPr="005365F0">
        <w:rPr>
          <w:rFonts w:ascii="Times New Roman" w:eastAsia="Times New Roman" w:hAnsi="Times New Roman" w:cs="Times New Roman"/>
          <w:sz w:val="20"/>
          <w:szCs w:val="20"/>
          <w:lang w:eastAsia="pl-PL"/>
        </w:rPr>
        <w:t xml:space="preserve"> potwierdzające okresy gwarancji: paneli fotowoltaicznych, inwerterów oraz konstrukcji wsporczych na zabezpieczenie przeciw korozji wybudowanej konstrukcji wsporczej. </w:t>
      </w:r>
    </w:p>
    <w:p w:rsidR="005365F0" w:rsidRPr="00242F81" w:rsidRDefault="005365F0" w:rsidP="005365F0">
      <w:pPr>
        <w:spacing w:after="0" w:line="360" w:lineRule="auto"/>
        <w:ind w:left="284"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15. Ofertę należy umieścić w kopercie/opakowaniu i zabezpieczyć w sposób uniemożliwiający zapoznanie się z jej zawartością bez naruszenia zabezpieczeń przed upływem terminu otwarcia ofert. Na kopercie/opakowaniu (w tym opakowaniu poczty kurierskiej) należy umieścić następujące oznaczenia:</w:t>
      </w:r>
    </w:p>
    <w:p w:rsidR="005365F0" w:rsidRPr="00242F81" w:rsidRDefault="005365F0" w:rsidP="005365F0">
      <w:pPr>
        <w:spacing w:after="0" w:line="360" w:lineRule="auto"/>
        <w:ind w:left="567"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a)</w:t>
      </w:r>
      <w:r w:rsidRPr="00242F81">
        <w:rPr>
          <w:rFonts w:ascii="Times New Roman" w:hAnsi="Times New Roman" w:cs="Times New Roman"/>
          <w:bCs/>
          <w:sz w:val="20"/>
          <w:szCs w:val="20"/>
          <w:lang w:bidi="pl-PL"/>
        </w:rPr>
        <w:tab/>
        <w:t xml:space="preserve">nazwa, adres, numer telefonu i faksu </w:t>
      </w:r>
      <w:r>
        <w:rPr>
          <w:rFonts w:ascii="Times New Roman" w:hAnsi="Times New Roman" w:cs="Times New Roman"/>
          <w:bCs/>
          <w:sz w:val="20"/>
          <w:szCs w:val="20"/>
          <w:lang w:bidi="pl-PL"/>
        </w:rPr>
        <w:t>W</w:t>
      </w:r>
      <w:r w:rsidRPr="00242F81">
        <w:rPr>
          <w:rFonts w:ascii="Times New Roman" w:hAnsi="Times New Roman" w:cs="Times New Roman"/>
          <w:bCs/>
          <w:sz w:val="20"/>
          <w:szCs w:val="20"/>
          <w:lang w:bidi="pl-PL"/>
        </w:rPr>
        <w:t>ykonawcy;</w:t>
      </w:r>
    </w:p>
    <w:p w:rsidR="005365F0" w:rsidRDefault="005365F0" w:rsidP="005365F0">
      <w:pPr>
        <w:spacing w:after="0" w:line="360" w:lineRule="auto"/>
        <w:ind w:left="567" w:hanging="284"/>
        <w:jc w:val="both"/>
        <w:rPr>
          <w:rFonts w:ascii="Times New Roman" w:hAnsi="Times New Roman" w:cs="Times New Roman"/>
          <w:bCs/>
          <w:sz w:val="20"/>
          <w:szCs w:val="20"/>
          <w:lang w:bidi="pl-PL"/>
        </w:rPr>
      </w:pPr>
      <w:r w:rsidRPr="00242F81">
        <w:rPr>
          <w:rFonts w:ascii="Times New Roman" w:hAnsi="Times New Roman" w:cs="Times New Roman"/>
          <w:bCs/>
          <w:sz w:val="20"/>
          <w:szCs w:val="20"/>
          <w:lang w:bidi="pl-PL"/>
        </w:rPr>
        <w:t>b)</w:t>
      </w:r>
      <w:r w:rsidRPr="00242F81">
        <w:rPr>
          <w:rFonts w:ascii="Times New Roman" w:hAnsi="Times New Roman" w:cs="Times New Roman"/>
          <w:bCs/>
          <w:sz w:val="20"/>
          <w:szCs w:val="20"/>
          <w:lang w:bidi="pl-PL"/>
        </w:rPr>
        <w:tab/>
        <w:t>Urząd</w:t>
      </w:r>
      <w:r>
        <w:rPr>
          <w:rFonts w:ascii="Times New Roman" w:hAnsi="Times New Roman" w:cs="Times New Roman"/>
          <w:bCs/>
          <w:sz w:val="20"/>
          <w:szCs w:val="20"/>
          <w:lang w:bidi="pl-PL"/>
        </w:rPr>
        <w:t xml:space="preserve"> Miasta Brańsk</w:t>
      </w:r>
      <w:r w:rsidRPr="00242F81">
        <w:rPr>
          <w:rFonts w:ascii="Times New Roman" w:hAnsi="Times New Roman" w:cs="Times New Roman"/>
          <w:bCs/>
          <w:sz w:val="20"/>
          <w:szCs w:val="20"/>
          <w:lang w:bidi="pl-PL"/>
        </w:rPr>
        <w:t>, 1</w:t>
      </w:r>
      <w:r>
        <w:rPr>
          <w:rFonts w:ascii="Times New Roman" w:hAnsi="Times New Roman" w:cs="Times New Roman"/>
          <w:bCs/>
          <w:sz w:val="20"/>
          <w:szCs w:val="20"/>
          <w:lang w:bidi="pl-PL"/>
        </w:rPr>
        <w:t>7</w:t>
      </w:r>
      <w:r w:rsidRPr="00242F81">
        <w:rPr>
          <w:rFonts w:ascii="Times New Roman" w:hAnsi="Times New Roman" w:cs="Times New Roman"/>
          <w:bCs/>
          <w:sz w:val="20"/>
          <w:szCs w:val="20"/>
          <w:lang w:bidi="pl-PL"/>
        </w:rPr>
        <w:t>-</w:t>
      </w:r>
      <w:r>
        <w:rPr>
          <w:rFonts w:ascii="Times New Roman" w:hAnsi="Times New Roman" w:cs="Times New Roman"/>
          <w:bCs/>
          <w:sz w:val="20"/>
          <w:szCs w:val="20"/>
          <w:lang w:bidi="pl-PL"/>
        </w:rPr>
        <w:t>120Brańsk</w:t>
      </w:r>
      <w:r w:rsidRPr="00242F81">
        <w:rPr>
          <w:rFonts w:ascii="Times New Roman" w:hAnsi="Times New Roman" w:cs="Times New Roman"/>
          <w:bCs/>
          <w:sz w:val="20"/>
          <w:szCs w:val="20"/>
          <w:lang w:bidi="pl-PL"/>
        </w:rPr>
        <w:t xml:space="preserve">, ul. </w:t>
      </w:r>
      <w:r>
        <w:rPr>
          <w:rFonts w:ascii="Times New Roman" w:hAnsi="Times New Roman" w:cs="Times New Roman"/>
          <w:bCs/>
          <w:sz w:val="20"/>
          <w:szCs w:val="20"/>
          <w:lang w:bidi="pl-PL"/>
        </w:rPr>
        <w:t>Rynek 8</w:t>
      </w:r>
    </w:p>
    <w:p w:rsidR="005365F0" w:rsidRPr="004F0287" w:rsidRDefault="005365F0" w:rsidP="005365F0">
      <w:pPr>
        <w:spacing w:after="0" w:line="360" w:lineRule="auto"/>
        <w:ind w:left="567" w:hanging="284"/>
        <w:jc w:val="both"/>
        <w:rPr>
          <w:rFonts w:ascii="Times New Roman" w:hAnsi="Times New Roman" w:cs="Times New Roman"/>
          <w:bCs/>
          <w:sz w:val="20"/>
          <w:szCs w:val="20"/>
          <w:lang w:bidi="pl-PL"/>
        </w:rPr>
      </w:pPr>
      <w:r>
        <w:rPr>
          <w:rFonts w:ascii="Times New Roman" w:hAnsi="Times New Roman" w:cs="Times New Roman"/>
          <w:bCs/>
          <w:sz w:val="20"/>
          <w:szCs w:val="20"/>
          <w:lang w:bidi="pl-PL"/>
        </w:rPr>
        <w:t xml:space="preserve">c) </w:t>
      </w:r>
      <w:r w:rsidRPr="00242F81">
        <w:rPr>
          <w:rFonts w:ascii="Times New Roman" w:hAnsi="Times New Roman" w:cs="Times New Roman"/>
          <w:bCs/>
          <w:sz w:val="20"/>
          <w:szCs w:val="20"/>
          <w:lang w:bidi="pl-PL"/>
        </w:rPr>
        <w:t xml:space="preserve">OFERTA - </w:t>
      </w:r>
      <w:r w:rsidRPr="004F0287">
        <w:rPr>
          <w:rFonts w:ascii="Times New Roman" w:eastAsia="Times New Roman" w:hAnsi="Times New Roman" w:cs="Times New Roman"/>
          <w:b/>
          <w:i/>
          <w:sz w:val="20"/>
          <w:szCs w:val="20"/>
          <w:lang w:eastAsia="ar-SA"/>
        </w:rPr>
        <w:t>„Rozwój Gminy Miejskiej Brańsk dzięki produkcji energii elektrycznej na potrzeby własne poprzez instalacje fotowoltaiczne”</w:t>
      </w:r>
    </w:p>
    <w:p w:rsidR="005365F0" w:rsidRPr="00906610" w:rsidRDefault="005365F0" w:rsidP="005365F0">
      <w:pPr>
        <w:tabs>
          <w:tab w:val="center" w:pos="4536"/>
          <w:tab w:val="right" w:pos="9072"/>
        </w:tabs>
        <w:spacing w:after="0" w:line="360" w:lineRule="auto"/>
        <w:ind w:left="567" w:hanging="283"/>
        <w:jc w:val="both"/>
        <w:rPr>
          <w:rFonts w:ascii="Times New Roman" w:hAnsi="Times New Roman" w:cs="Times New Roman"/>
          <w:b/>
          <w:bCs/>
          <w:sz w:val="20"/>
          <w:szCs w:val="20"/>
          <w:lang w:bidi="pl-PL"/>
        </w:rPr>
      </w:pPr>
      <w:r w:rsidRPr="00242F81">
        <w:rPr>
          <w:rFonts w:ascii="Times New Roman" w:hAnsi="Times New Roman" w:cs="Times New Roman"/>
          <w:bCs/>
          <w:sz w:val="20"/>
          <w:szCs w:val="20"/>
          <w:lang w:bidi="pl-PL"/>
        </w:rPr>
        <w:t xml:space="preserve">Znak </w:t>
      </w:r>
      <w:r w:rsidRPr="00906610">
        <w:rPr>
          <w:rFonts w:ascii="Times New Roman" w:hAnsi="Times New Roman" w:cs="Times New Roman"/>
          <w:bCs/>
          <w:sz w:val="20"/>
          <w:szCs w:val="20"/>
          <w:lang w:bidi="pl-PL"/>
        </w:rPr>
        <w:t xml:space="preserve">sprawy: </w:t>
      </w:r>
      <w:r w:rsidRPr="00906610">
        <w:rPr>
          <w:rFonts w:ascii="Times New Roman" w:hAnsi="Times New Roman" w:cs="Times New Roman"/>
          <w:b/>
          <w:bCs/>
          <w:sz w:val="20"/>
          <w:szCs w:val="20"/>
          <w:lang w:bidi="pl-PL"/>
        </w:rPr>
        <w:t>GKM</w:t>
      </w:r>
      <w:r>
        <w:rPr>
          <w:rFonts w:ascii="Times New Roman" w:eastAsia="Times New Roman" w:hAnsi="Times New Roman" w:cs="Times New Roman"/>
          <w:b/>
          <w:sz w:val="20"/>
          <w:szCs w:val="20"/>
          <w:lang w:eastAsia="pl-PL"/>
        </w:rPr>
        <w:t>. 271.5</w:t>
      </w:r>
      <w:r w:rsidRPr="00906610">
        <w:rPr>
          <w:rFonts w:ascii="Times New Roman" w:eastAsia="Times New Roman" w:hAnsi="Times New Roman" w:cs="Times New Roman"/>
          <w:b/>
          <w:sz w:val="20"/>
          <w:szCs w:val="20"/>
          <w:lang w:eastAsia="pl-PL"/>
        </w:rPr>
        <w:t>.2020</w:t>
      </w:r>
    </w:p>
    <w:p w:rsidR="005365F0" w:rsidRPr="008A232D" w:rsidRDefault="005365F0" w:rsidP="005365F0">
      <w:pPr>
        <w:spacing w:after="0" w:line="360" w:lineRule="auto"/>
        <w:ind w:left="426" w:hanging="284"/>
        <w:jc w:val="both"/>
        <w:rPr>
          <w:rFonts w:ascii="Times New Roman" w:hAnsi="Times New Roman" w:cs="Times New Roman"/>
          <w:b/>
          <w:bCs/>
          <w:color w:val="FF0000"/>
          <w:sz w:val="20"/>
          <w:szCs w:val="20"/>
          <w:lang w:bidi="pl-PL"/>
        </w:rPr>
      </w:pPr>
      <w:r w:rsidRPr="00906610">
        <w:rPr>
          <w:rFonts w:ascii="Times New Roman" w:hAnsi="Times New Roman" w:cs="Times New Roman"/>
          <w:bCs/>
          <w:sz w:val="20"/>
          <w:szCs w:val="20"/>
          <w:lang w:bidi="pl-PL"/>
        </w:rPr>
        <w:t xml:space="preserve">  d) Nie otwierać przed dniem</w:t>
      </w:r>
      <w:r w:rsidRPr="00906610">
        <w:rPr>
          <w:rFonts w:ascii="Times New Roman" w:hAnsi="Times New Roman" w:cs="Times New Roman"/>
          <w:b/>
          <w:bCs/>
          <w:sz w:val="20"/>
          <w:szCs w:val="20"/>
          <w:lang w:bidi="pl-PL"/>
        </w:rPr>
        <w:t xml:space="preserve"> 2</w:t>
      </w:r>
      <w:r>
        <w:rPr>
          <w:rFonts w:ascii="Times New Roman" w:hAnsi="Times New Roman" w:cs="Times New Roman"/>
          <w:b/>
          <w:bCs/>
          <w:sz w:val="20"/>
          <w:szCs w:val="20"/>
          <w:lang w:bidi="pl-PL"/>
        </w:rPr>
        <w:t>9</w:t>
      </w:r>
      <w:r w:rsidRPr="00906610">
        <w:rPr>
          <w:rFonts w:ascii="Times New Roman" w:hAnsi="Times New Roman" w:cs="Times New Roman"/>
          <w:b/>
          <w:bCs/>
          <w:sz w:val="20"/>
          <w:szCs w:val="20"/>
          <w:lang w:bidi="pl-PL"/>
        </w:rPr>
        <w:t>.12.2020 r.  do godz. 10.15</w:t>
      </w:r>
    </w:p>
    <w:p w:rsidR="005365F0" w:rsidRPr="00C8710F" w:rsidRDefault="005365F0" w:rsidP="005365F0">
      <w:pPr>
        <w:spacing w:after="0" w:line="360" w:lineRule="auto"/>
        <w:ind w:left="426" w:hanging="284"/>
        <w:jc w:val="both"/>
        <w:rPr>
          <w:rFonts w:ascii="Times New Roman" w:eastAsia="Times New Roman" w:hAnsi="Times New Roman" w:cs="Times New Roman"/>
          <w:sz w:val="20"/>
          <w:szCs w:val="20"/>
          <w:lang w:eastAsia="pl-PL"/>
        </w:rPr>
      </w:pPr>
      <w:r w:rsidRPr="00C8710F">
        <w:rPr>
          <w:rFonts w:ascii="Times New Roman" w:hAnsi="Times New Roman" w:cs="Times New Roman"/>
          <w:bCs/>
          <w:sz w:val="20"/>
          <w:szCs w:val="20"/>
          <w:lang w:bidi="pl-PL"/>
        </w:rPr>
        <w:t xml:space="preserve">16. </w:t>
      </w:r>
      <w:r w:rsidRPr="00C8710F">
        <w:rPr>
          <w:rFonts w:ascii="Times New Roman" w:eastAsia="Times New Roman" w:hAnsi="Times New Roman" w:cs="Times New Roman"/>
          <w:sz w:val="20"/>
          <w:szCs w:val="20"/>
          <w:lang w:eastAsia="pl-PL"/>
        </w:rPr>
        <w:t xml:space="preserve">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 „Informacje stanowiące tajemnicę przedsiębiorstwa”. </w:t>
      </w:r>
    </w:p>
    <w:p w:rsidR="005365F0" w:rsidRPr="00C8710F" w:rsidRDefault="005365F0" w:rsidP="005365F0">
      <w:pPr>
        <w:autoSpaceDE w:val="0"/>
        <w:autoSpaceDN w:val="0"/>
        <w:adjustRightInd w:val="0"/>
        <w:spacing w:after="0" w:line="360" w:lineRule="auto"/>
        <w:ind w:left="284" w:hanging="284"/>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17. </w:t>
      </w:r>
      <w:r w:rsidRPr="00C8710F">
        <w:rPr>
          <w:rFonts w:ascii="Times New Roman" w:eastAsia="Times New Roman" w:hAnsi="Times New Roman" w:cs="Times New Roman"/>
          <w:sz w:val="20"/>
          <w:szCs w:val="20"/>
          <w:lang w:eastAsia="pl-PL"/>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ust.4 ustawy </w:t>
      </w:r>
      <w:proofErr w:type="spellStart"/>
      <w:r w:rsidRPr="00C8710F">
        <w:rPr>
          <w:rFonts w:ascii="Times New Roman" w:eastAsia="Times New Roman" w:hAnsi="Times New Roman" w:cs="Times New Roman"/>
          <w:sz w:val="20"/>
          <w:szCs w:val="20"/>
          <w:lang w:eastAsia="pl-PL"/>
        </w:rPr>
        <w:t>Pzp</w:t>
      </w:r>
      <w:proofErr w:type="spellEnd"/>
      <w:r w:rsidRPr="00C8710F">
        <w:rPr>
          <w:rFonts w:ascii="Times New Roman" w:eastAsia="Times New Roman" w:hAnsi="Times New Roman" w:cs="Times New Roman"/>
          <w:sz w:val="20"/>
          <w:szCs w:val="20"/>
          <w:lang w:eastAsia="pl-PL"/>
        </w:rPr>
        <w:t>.</w:t>
      </w:r>
    </w:p>
    <w:p w:rsidR="005365F0" w:rsidRDefault="005365F0" w:rsidP="005365F0">
      <w:pPr>
        <w:spacing w:after="0"/>
        <w:ind w:left="709" w:hanging="284"/>
        <w:jc w:val="both"/>
        <w:rPr>
          <w:rFonts w:ascii="Times New Roman" w:hAnsi="Times New Roman" w:cs="Times New Roman"/>
          <w:sz w:val="20"/>
          <w:szCs w:val="20"/>
        </w:rPr>
      </w:pPr>
    </w:p>
    <w:p w:rsidR="005365F0" w:rsidRPr="007639BB" w:rsidRDefault="005365F0" w:rsidP="005365F0">
      <w:pPr>
        <w:pStyle w:val="Akapitzlist"/>
        <w:shd w:val="clear" w:color="auto" w:fill="D9D9D9" w:themeFill="background1" w:themeFillShade="D9"/>
        <w:spacing w:after="0"/>
        <w:ind w:left="0"/>
        <w:jc w:val="both"/>
        <w:rPr>
          <w:rFonts w:ascii="Times New Roman" w:hAnsi="Times New Roman" w:cs="Times New Roman"/>
          <w:b/>
          <w:sz w:val="24"/>
          <w:szCs w:val="24"/>
        </w:rPr>
      </w:pPr>
      <w:r w:rsidRPr="007639BB">
        <w:rPr>
          <w:rFonts w:ascii="Times New Roman" w:hAnsi="Times New Roman" w:cs="Times New Roman"/>
          <w:b/>
          <w:sz w:val="24"/>
          <w:szCs w:val="24"/>
        </w:rPr>
        <w:t>XIII. Składanie i otwarcie ofert</w:t>
      </w:r>
    </w:p>
    <w:p w:rsidR="005365F0" w:rsidRDefault="005365F0" w:rsidP="005365F0">
      <w:pPr>
        <w:spacing w:after="0"/>
        <w:ind w:left="709" w:hanging="284"/>
        <w:jc w:val="both"/>
        <w:rPr>
          <w:rFonts w:ascii="Times New Roman" w:hAnsi="Times New Roman" w:cs="Times New Roman"/>
          <w:sz w:val="20"/>
          <w:szCs w:val="20"/>
        </w:rPr>
      </w:pPr>
    </w:p>
    <w:p w:rsidR="005365F0" w:rsidRPr="00DE3CBE" w:rsidRDefault="005365F0" w:rsidP="005365F0">
      <w:pPr>
        <w:spacing w:after="0" w:line="360" w:lineRule="auto"/>
        <w:ind w:left="284" w:hanging="284"/>
        <w:jc w:val="both"/>
        <w:rPr>
          <w:rFonts w:ascii="Times New Roman" w:hAnsi="Times New Roman" w:cs="Times New Roman"/>
          <w:sz w:val="20"/>
          <w:szCs w:val="20"/>
        </w:rPr>
      </w:pPr>
      <w:r w:rsidRPr="00DE3CBE">
        <w:rPr>
          <w:rFonts w:ascii="Times New Roman" w:hAnsi="Times New Roman" w:cs="Times New Roman"/>
          <w:sz w:val="20"/>
          <w:szCs w:val="20"/>
        </w:rPr>
        <w:t xml:space="preserve">1. Ofertę wraz z dokumentami  złożyć w terminie do dnia </w:t>
      </w:r>
      <w:r>
        <w:rPr>
          <w:rFonts w:ascii="Times New Roman" w:hAnsi="Times New Roman" w:cs="Times New Roman"/>
          <w:b/>
          <w:bCs/>
          <w:sz w:val="20"/>
          <w:szCs w:val="20"/>
          <w:lang w:bidi="pl-PL"/>
        </w:rPr>
        <w:t>29</w:t>
      </w:r>
      <w:r w:rsidRPr="00DE3CBE">
        <w:rPr>
          <w:rFonts w:ascii="Times New Roman" w:hAnsi="Times New Roman" w:cs="Times New Roman"/>
          <w:b/>
          <w:bCs/>
          <w:sz w:val="20"/>
          <w:szCs w:val="20"/>
          <w:lang w:bidi="pl-PL"/>
        </w:rPr>
        <w:t xml:space="preserve"> grudnia 2020 r.  </w:t>
      </w:r>
      <w:r w:rsidRPr="00DE3CBE">
        <w:rPr>
          <w:rFonts w:ascii="Times New Roman" w:hAnsi="Times New Roman" w:cs="Times New Roman"/>
          <w:sz w:val="20"/>
          <w:szCs w:val="20"/>
        </w:rPr>
        <w:t>do godz</w:t>
      </w:r>
      <w:r w:rsidRPr="00DE3CBE">
        <w:rPr>
          <w:rFonts w:ascii="Times New Roman" w:hAnsi="Times New Roman" w:cs="Times New Roman"/>
          <w:color w:val="FF0000"/>
          <w:sz w:val="20"/>
          <w:szCs w:val="20"/>
        </w:rPr>
        <w:t xml:space="preserve">. </w:t>
      </w:r>
      <w:r w:rsidRPr="00DE3CBE">
        <w:rPr>
          <w:rFonts w:ascii="Times New Roman" w:hAnsi="Times New Roman" w:cs="Times New Roman"/>
          <w:b/>
          <w:sz w:val="20"/>
          <w:szCs w:val="20"/>
        </w:rPr>
        <w:t>10.00</w:t>
      </w:r>
      <w:r w:rsidRPr="00DE3CBE">
        <w:rPr>
          <w:rFonts w:ascii="Times New Roman" w:hAnsi="Times New Roman" w:cs="Times New Roman"/>
          <w:sz w:val="20"/>
          <w:szCs w:val="20"/>
        </w:rPr>
        <w:t xml:space="preserve"> w siedzibie: Urzędu Miasta Brańsk, ul. Rynek 8, 17-120 Brańsk (sekretariat).</w:t>
      </w:r>
    </w:p>
    <w:p w:rsidR="005365F0" w:rsidRPr="00DE3CBE" w:rsidRDefault="005365F0" w:rsidP="005365F0">
      <w:pPr>
        <w:spacing w:after="0" w:line="360" w:lineRule="auto"/>
        <w:ind w:left="284" w:hanging="284"/>
        <w:jc w:val="both"/>
        <w:rPr>
          <w:rFonts w:ascii="Times New Roman" w:hAnsi="Times New Roman" w:cs="Times New Roman"/>
          <w:sz w:val="20"/>
          <w:szCs w:val="20"/>
        </w:rPr>
      </w:pPr>
      <w:r w:rsidRPr="00DE3CBE">
        <w:rPr>
          <w:rFonts w:ascii="Times New Roman" w:hAnsi="Times New Roman" w:cs="Times New Roman"/>
          <w:sz w:val="20"/>
          <w:szCs w:val="20"/>
        </w:rPr>
        <w:t xml:space="preserve">2. Ofertę można złożyć w godzinach otwarcia urzędu </w:t>
      </w:r>
      <w:r>
        <w:rPr>
          <w:rFonts w:ascii="Times New Roman" w:hAnsi="Times New Roman" w:cs="Times New Roman"/>
          <w:sz w:val="20"/>
          <w:szCs w:val="20"/>
        </w:rPr>
        <w:t xml:space="preserve"> </w:t>
      </w:r>
      <w:r w:rsidRPr="00DE3CBE">
        <w:rPr>
          <w:rFonts w:ascii="Times New Roman" w:hAnsi="Times New Roman" w:cs="Times New Roman"/>
          <w:sz w:val="20"/>
          <w:szCs w:val="20"/>
        </w:rPr>
        <w:t xml:space="preserve">tj. poniedziałek godz. 7:30-17:00, wtorek-czwartek  </w:t>
      </w:r>
      <w:r w:rsidR="00583A05">
        <w:rPr>
          <w:rFonts w:ascii="Times New Roman" w:hAnsi="Times New Roman" w:cs="Times New Roman"/>
          <w:sz w:val="20"/>
          <w:szCs w:val="20"/>
        </w:rPr>
        <w:t xml:space="preserve">               </w:t>
      </w:r>
      <w:r w:rsidRPr="00DE3CBE">
        <w:rPr>
          <w:rFonts w:ascii="Times New Roman" w:hAnsi="Times New Roman" w:cs="Times New Roman"/>
          <w:sz w:val="20"/>
          <w:szCs w:val="20"/>
        </w:rPr>
        <w:t>godz. 7:30-15:30,  piątek  godz. 7:30-14:00.</w:t>
      </w:r>
    </w:p>
    <w:p w:rsidR="005365F0" w:rsidRPr="00DE3CBE" w:rsidRDefault="005365F0" w:rsidP="005365F0">
      <w:pPr>
        <w:spacing w:after="0" w:line="360" w:lineRule="auto"/>
        <w:ind w:left="284" w:hanging="284"/>
        <w:jc w:val="both"/>
        <w:rPr>
          <w:rFonts w:ascii="Times New Roman" w:hAnsi="Times New Roman" w:cs="Times New Roman"/>
          <w:sz w:val="20"/>
          <w:szCs w:val="20"/>
        </w:rPr>
      </w:pPr>
      <w:r w:rsidRPr="00DE3CBE">
        <w:rPr>
          <w:rFonts w:ascii="Times New Roman" w:hAnsi="Times New Roman" w:cs="Times New Roman"/>
          <w:sz w:val="20"/>
          <w:szCs w:val="20"/>
        </w:rPr>
        <w:t xml:space="preserve">3. </w:t>
      </w:r>
      <w:r w:rsidRPr="00DE3CBE">
        <w:rPr>
          <w:rFonts w:ascii="Times New Roman" w:hAnsi="Times New Roman" w:cs="Times New Roman"/>
          <w:b/>
          <w:sz w:val="20"/>
          <w:szCs w:val="20"/>
        </w:rPr>
        <w:t>Uwaga:</w:t>
      </w:r>
      <w:r w:rsidRPr="00DE3CBE">
        <w:rPr>
          <w:rFonts w:ascii="Times New Roman" w:hAnsi="Times New Roman" w:cs="Times New Roman"/>
          <w:sz w:val="20"/>
          <w:szCs w:val="20"/>
        </w:rPr>
        <w:t xml:space="preserve"> Decydujące znaczenie dla zachowania terminu składania ofert ma data i godzina wpływu oferty         w miejsce wskazane w pkt. 1. a nie data jej wysłania przesyłką pocztową lub kurierską.</w:t>
      </w:r>
    </w:p>
    <w:p w:rsidR="005365F0" w:rsidRPr="007639BB" w:rsidRDefault="005365F0" w:rsidP="005365F0">
      <w:pPr>
        <w:spacing w:after="0" w:line="360" w:lineRule="auto"/>
        <w:ind w:left="284" w:hanging="284"/>
        <w:jc w:val="both"/>
        <w:rPr>
          <w:rFonts w:ascii="Times New Roman" w:hAnsi="Times New Roman" w:cs="Times New Roman"/>
          <w:sz w:val="20"/>
          <w:szCs w:val="20"/>
        </w:rPr>
      </w:pPr>
      <w:r w:rsidRPr="00DE3CBE">
        <w:rPr>
          <w:rFonts w:ascii="Times New Roman" w:hAnsi="Times New Roman" w:cs="Times New Roman"/>
          <w:sz w:val="20"/>
          <w:szCs w:val="20"/>
        </w:rPr>
        <w:t xml:space="preserve">4. Otwarcie ofert nastąpi w dniu </w:t>
      </w:r>
      <w:r>
        <w:rPr>
          <w:rFonts w:ascii="Times New Roman" w:hAnsi="Times New Roman" w:cs="Times New Roman"/>
          <w:b/>
          <w:sz w:val="20"/>
          <w:szCs w:val="20"/>
        </w:rPr>
        <w:t>29</w:t>
      </w:r>
      <w:r w:rsidRPr="00DE3CBE">
        <w:rPr>
          <w:rFonts w:ascii="Times New Roman" w:hAnsi="Times New Roman" w:cs="Times New Roman"/>
          <w:b/>
          <w:sz w:val="20"/>
          <w:szCs w:val="20"/>
        </w:rPr>
        <w:t xml:space="preserve"> grudnia 2020 r. o godz. 10:15</w:t>
      </w:r>
      <w:r w:rsidRPr="00DE3CBE">
        <w:rPr>
          <w:rFonts w:ascii="Times New Roman" w:hAnsi="Times New Roman" w:cs="Times New Roman"/>
          <w:sz w:val="20"/>
          <w:szCs w:val="20"/>
        </w:rPr>
        <w:t xml:space="preserve"> w siedzibie: Urzędu Miasta Brańsk,            ul. Rynek 8, 17-120 Brańsk (sala konferencyjna pok. Nr 6).</w:t>
      </w:r>
    </w:p>
    <w:p w:rsidR="005365F0" w:rsidRPr="007639BB"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5. </w:t>
      </w:r>
      <w:r w:rsidRPr="007639BB">
        <w:rPr>
          <w:rFonts w:ascii="Times New Roman" w:hAnsi="Times New Roman" w:cs="Times New Roman"/>
          <w:sz w:val="20"/>
          <w:szCs w:val="20"/>
        </w:rPr>
        <w:t>Wykonawca może wprowadzić zmiany do złożonej oferty, pod warunkiem, że</w:t>
      </w:r>
      <w:r>
        <w:rPr>
          <w:rFonts w:ascii="Times New Roman" w:hAnsi="Times New Roman" w:cs="Times New Roman"/>
          <w:sz w:val="20"/>
          <w:szCs w:val="20"/>
        </w:rPr>
        <w:t xml:space="preserve"> Z</w:t>
      </w:r>
      <w:r w:rsidRPr="007639BB">
        <w:rPr>
          <w:rFonts w:ascii="Times New Roman" w:hAnsi="Times New Roman" w:cs="Times New Roman"/>
          <w:sz w:val="20"/>
          <w:szCs w:val="20"/>
        </w:rPr>
        <w:t>amawiający otrzyma pisemne zawiadomienie o wprowadzeniu zmian do oferty</w:t>
      </w:r>
      <w:r>
        <w:rPr>
          <w:rFonts w:ascii="Times New Roman" w:hAnsi="Times New Roman" w:cs="Times New Roman"/>
          <w:sz w:val="20"/>
          <w:szCs w:val="20"/>
        </w:rPr>
        <w:t xml:space="preserve"> </w:t>
      </w:r>
      <w:r w:rsidRPr="007639BB">
        <w:rPr>
          <w:rFonts w:ascii="Times New Roman" w:hAnsi="Times New Roman" w:cs="Times New Roman"/>
          <w:sz w:val="20"/>
          <w:szCs w:val="20"/>
        </w:rPr>
        <w:t>przed upływem terminu składania ofert. Powiadomienie o wprowadzeniu zmian</w:t>
      </w:r>
      <w:r>
        <w:rPr>
          <w:rFonts w:ascii="Times New Roman" w:hAnsi="Times New Roman" w:cs="Times New Roman"/>
          <w:sz w:val="20"/>
          <w:szCs w:val="20"/>
        </w:rPr>
        <w:t xml:space="preserve"> </w:t>
      </w:r>
      <w:r w:rsidRPr="007639BB">
        <w:rPr>
          <w:rFonts w:ascii="Times New Roman" w:hAnsi="Times New Roman" w:cs="Times New Roman"/>
          <w:sz w:val="20"/>
          <w:szCs w:val="20"/>
        </w:rPr>
        <w:t>musi być złożone według takich samych zasad, jak składana oferta, w kopercie</w:t>
      </w:r>
      <w:r>
        <w:rPr>
          <w:rFonts w:ascii="Times New Roman" w:hAnsi="Times New Roman" w:cs="Times New Roman"/>
          <w:sz w:val="20"/>
          <w:szCs w:val="20"/>
        </w:rPr>
        <w:t xml:space="preserve"> </w:t>
      </w:r>
      <w:r w:rsidRPr="007639BB">
        <w:rPr>
          <w:rFonts w:ascii="Times New Roman" w:hAnsi="Times New Roman" w:cs="Times New Roman"/>
          <w:sz w:val="20"/>
          <w:szCs w:val="20"/>
        </w:rPr>
        <w:t>z dodatkowym oznaczeniem „ZMIANA”.</w:t>
      </w:r>
    </w:p>
    <w:p w:rsidR="005365F0" w:rsidRPr="007639BB"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6. </w:t>
      </w:r>
      <w:r w:rsidRPr="007639BB">
        <w:rPr>
          <w:rFonts w:ascii="Times New Roman" w:hAnsi="Times New Roman" w:cs="Times New Roman"/>
          <w:sz w:val="20"/>
          <w:szCs w:val="20"/>
        </w:rPr>
        <w:t>Wykonawca może przed upływem terminu składania ofert wycofać ofertę,</w:t>
      </w:r>
      <w:r>
        <w:rPr>
          <w:rFonts w:ascii="Times New Roman" w:hAnsi="Times New Roman" w:cs="Times New Roman"/>
          <w:sz w:val="20"/>
          <w:szCs w:val="20"/>
        </w:rPr>
        <w:t xml:space="preserve"> </w:t>
      </w:r>
      <w:r w:rsidRPr="007639BB">
        <w:rPr>
          <w:rFonts w:ascii="Times New Roman" w:hAnsi="Times New Roman" w:cs="Times New Roman"/>
          <w:sz w:val="20"/>
          <w:szCs w:val="20"/>
        </w:rPr>
        <w:t xml:space="preserve">poprzez złożenie pisemnego powiadomienia podpisanego przez osobę (osoby)uprawnioną do reprezentowania </w:t>
      </w:r>
      <w:r>
        <w:rPr>
          <w:rFonts w:ascii="Times New Roman" w:hAnsi="Times New Roman" w:cs="Times New Roman"/>
          <w:sz w:val="20"/>
          <w:szCs w:val="20"/>
        </w:rPr>
        <w:t>W</w:t>
      </w:r>
      <w:r w:rsidRPr="007639BB">
        <w:rPr>
          <w:rFonts w:ascii="Times New Roman" w:hAnsi="Times New Roman" w:cs="Times New Roman"/>
          <w:sz w:val="20"/>
          <w:szCs w:val="20"/>
        </w:rPr>
        <w:t>ykonawcy.</w:t>
      </w:r>
    </w:p>
    <w:p w:rsidR="005365F0" w:rsidRPr="007639BB"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7. </w:t>
      </w:r>
      <w:r w:rsidRPr="007639BB">
        <w:rPr>
          <w:rFonts w:ascii="Times New Roman" w:hAnsi="Times New Roman" w:cs="Times New Roman"/>
          <w:sz w:val="20"/>
          <w:szCs w:val="20"/>
        </w:rPr>
        <w:t>Otwarcie ofert jest jawne. Wykonawcy mogą uczestniczyć w sesji otwarcia ofert.</w:t>
      </w:r>
      <w:r>
        <w:rPr>
          <w:rFonts w:ascii="Times New Roman" w:hAnsi="Times New Roman" w:cs="Times New Roman"/>
          <w:sz w:val="20"/>
          <w:szCs w:val="20"/>
        </w:rPr>
        <w:t xml:space="preserve"> </w:t>
      </w:r>
      <w:r w:rsidRPr="007639BB">
        <w:rPr>
          <w:rFonts w:ascii="Times New Roman" w:hAnsi="Times New Roman" w:cs="Times New Roman"/>
          <w:sz w:val="20"/>
          <w:szCs w:val="20"/>
        </w:rPr>
        <w:t xml:space="preserve">W przypadku nieobecności </w:t>
      </w:r>
      <w:r>
        <w:rPr>
          <w:rFonts w:ascii="Times New Roman" w:hAnsi="Times New Roman" w:cs="Times New Roman"/>
          <w:sz w:val="20"/>
          <w:szCs w:val="20"/>
        </w:rPr>
        <w:t>W</w:t>
      </w:r>
      <w:r w:rsidRPr="007639BB">
        <w:rPr>
          <w:rFonts w:ascii="Times New Roman" w:hAnsi="Times New Roman" w:cs="Times New Roman"/>
          <w:sz w:val="20"/>
          <w:szCs w:val="20"/>
        </w:rPr>
        <w:t xml:space="preserve">ykonawcy, </w:t>
      </w:r>
      <w:r>
        <w:rPr>
          <w:rFonts w:ascii="Times New Roman" w:hAnsi="Times New Roman" w:cs="Times New Roman"/>
          <w:sz w:val="20"/>
          <w:szCs w:val="20"/>
        </w:rPr>
        <w:t>Zamawiający przekaże W</w:t>
      </w:r>
      <w:r w:rsidRPr="007639BB">
        <w:rPr>
          <w:rFonts w:ascii="Times New Roman" w:hAnsi="Times New Roman" w:cs="Times New Roman"/>
          <w:sz w:val="20"/>
          <w:szCs w:val="20"/>
        </w:rPr>
        <w:t>ykonawcy</w:t>
      </w:r>
      <w:r>
        <w:rPr>
          <w:rFonts w:ascii="Times New Roman" w:hAnsi="Times New Roman" w:cs="Times New Roman"/>
          <w:sz w:val="20"/>
          <w:szCs w:val="20"/>
        </w:rPr>
        <w:t xml:space="preserve"> </w:t>
      </w:r>
      <w:r w:rsidRPr="007639BB">
        <w:rPr>
          <w:rFonts w:ascii="Times New Roman" w:hAnsi="Times New Roman" w:cs="Times New Roman"/>
          <w:sz w:val="20"/>
          <w:szCs w:val="20"/>
        </w:rPr>
        <w:t>informacje z otwarcia ofert na jego wniosek.</w:t>
      </w:r>
    </w:p>
    <w:p w:rsidR="005365F0" w:rsidRPr="007639BB"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8. </w:t>
      </w:r>
      <w:r w:rsidRPr="007639BB">
        <w:rPr>
          <w:rFonts w:ascii="Times New Roman" w:hAnsi="Times New Roman" w:cs="Times New Roman"/>
          <w:sz w:val="20"/>
          <w:szCs w:val="20"/>
        </w:rPr>
        <w:t>Niezwłocznie po otwarciu</w:t>
      </w:r>
      <w:r>
        <w:rPr>
          <w:rFonts w:ascii="Times New Roman" w:hAnsi="Times New Roman" w:cs="Times New Roman"/>
          <w:sz w:val="20"/>
          <w:szCs w:val="20"/>
        </w:rPr>
        <w:t xml:space="preserve"> </w:t>
      </w:r>
      <w:r w:rsidRPr="007639BB">
        <w:rPr>
          <w:rFonts w:ascii="Times New Roman" w:hAnsi="Times New Roman" w:cs="Times New Roman"/>
          <w:sz w:val="20"/>
          <w:szCs w:val="20"/>
        </w:rPr>
        <w:t xml:space="preserve">ofert </w:t>
      </w:r>
      <w:r>
        <w:rPr>
          <w:rFonts w:ascii="Times New Roman" w:hAnsi="Times New Roman" w:cs="Times New Roman"/>
          <w:sz w:val="20"/>
          <w:szCs w:val="20"/>
        </w:rPr>
        <w:t>Z</w:t>
      </w:r>
      <w:r w:rsidRPr="007639BB">
        <w:rPr>
          <w:rFonts w:ascii="Times New Roman" w:hAnsi="Times New Roman" w:cs="Times New Roman"/>
          <w:sz w:val="20"/>
          <w:szCs w:val="20"/>
        </w:rPr>
        <w:t>amawiający zamieści na własnej</w:t>
      </w:r>
      <w:r>
        <w:rPr>
          <w:rFonts w:ascii="Times New Roman" w:hAnsi="Times New Roman" w:cs="Times New Roman"/>
          <w:sz w:val="20"/>
          <w:szCs w:val="20"/>
        </w:rPr>
        <w:t xml:space="preserve"> </w:t>
      </w:r>
      <w:r w:rsidRPr="007639BB">
        <w:rPr>
          <w:rFonts w:ascii="Times New Roman" w:hAnsi="Times New Roman" w:cs="Times New Roman"/>
          <w:sz w:val="20"/>
          <w:szCs w:val="20"/>
        </w:rPr>
        <w:t>stronie internetowej (</w:t>
      </w:r>
      <w:r>
        <w:rPr>
          <w:rFonts w:ascii="Times New Roman" w:hAnsi="Times New Roman" w:cs="Times New Roman"/>
          <w:sz w:val="20"/>
          <w:szCs w:val="20"/>
        </w:rPr>
        <w:t xml:space="preserve">www.umbransk.bip.podlaskie.pl) </w:t>
      </w:r>
      <w:r w:rsidRPr="007639BB">
        <w:rPr>
          <w:rFonts w:ascii="Times New Roman" w:hAnsi="Times New Roman" w:cs="Times New Roman"/>
          <w:sz w:val="20"/>
          <w:szCs w:val="20"/>
        </w:rPr>
        <w:t>informacje dotyczące:</w:t>
      </w:r>
    </w:p>
    <w:p w:rsidR="005365F0" w:rsidRPr="007639BB" w:rsidRDefault="005365F0" w:rsidP="005365F0">
      <w:pPr>
        <w:spacing w:after="0" w:line="360" w:lineRule="auto"/>
        <w:ind w:left="567" w:hanging="284"/>
        <w:jc w:val="both"/>
        <w:rPr>
          <w:rFonts w:ascii="Times New Roman" w:hAnsi="Times New Roman" w:cs="Times New Roman"/>
          <w:sz w:val="20"/>
          <w:szCs w:val="20"/>
        </w:rPr>
      </w:pPr>
      <w:r w:rsidRPr="007639BB">
        <w:rPr>
          <w:rFonts w:ascii="Times New Roman" w:hAnsi="Times New Roman" w:cs="Times New Roman"/>
          <w:sz w:val="20"/>
          <w:szCs w:val="20"/>
        </w:rPr>
        <w:t>1)</w:t>
      </w:r>
      <w:r w:rsidRPr="007639BB">
        <w:rPr>
          <w:rFonts w:ascii="Times New Roman" w:hAnsi="Times New Roman" w:cs="Times New Roman"/>
          <w:sz w:val="20"/>
          <w:szCs w:val="20"/>
        </w:rPr>
        <w:tab/>
        <w:t>kwoty, jaką zamierza przeznaczyć na sfinansowanie zamówienia;</w:t>
      </w:r>
    </w:p>
    <w:p w:rsidR="005365F0" w:rsidRPr="007639BB" w:rsidRDefault="005365F0" w:rsidP="005365F0">
      <w:pPr>
        <w:spacing w:after="0" w:line="360" w:lineRule="auto"/>
        <w:ind w:left="567" w:hanging="284"/>
        <w:jc w:val="both"/>
        <w:rPr>
          <w:rFonts w:ascii="Times New Roman" w:hAnsi="Times New Roman" w:cs="Times New Roman"/>
          <w:sz w:val="20"/>
          <w:szCs w:val="20"/>
        </w:rPr>
      </w:pPr>
      <w:r>
        <w:rPr>
          <w:rFonts w:ascii="Times New Roman" w:hAnsi="Times New Roman" w:cs="Times New Roman"/>
          <w:sz w:val="20"/>
          <w:szCs w:val="20"/>
        </w:rPr>
        <w:lastRenderedPageBreak/>
        <w:t>2)</w:t>
      </w:r>
      <w:r>
        <w:rPr>
          <w:rFonts w:ascii="Times New Roman" w:hAnsi="Times New Roman" w:cs="Times New Roman"/>
          <w:sz w:val="20"/>
          <w:szCs w:val="20"/>
        </w:rPr>
        <w:tab/>
        <w:t>firm oraz adresów W</w:t>
      </w:r>
      <w:r w:rsidRPr="007639BB">
        <w:rPr>
          <w:rFonts w:ascii="Times New Roman" w:hAnsi="Times New Roman" w:cs="Times New Roman"/>
          <w:sz w:val="20"/>
          <w:szCs w:val="20"/>
        </w:rPr>
        <w:t>ykonawców, którzy złożyli oferty w terminie;</w:t>
      </w:r>
    </w:p>
    <w:p w:rsidR="005365F0" w:rsidRDefault="005365F0" w:rsidP="005365F0">
      <w:pPr>
        <w:spacing w:after="0" w:line="360" w:lineRule="auto"/>
        <w:ind w:left="567" w:hanging="284"/>
        <w:jc w:val="both"/>
        <w:rPr>
          <w:rFonts w:ascii="Times New Roman" w:hAnsi="Times New Roman" w:cs="Times New Roman"/>
          <w:sz w:val="20"/>
          <w:szCs w:val="20"/>
        </w:rPr>
      </w:pPr>
      <w:r w:rsidRPr="007639BB">
        <w:rPr>
          <w:rFonts w:ascii="Times New Roman" w:hAnsi="Times New Roman" w:cs="Times New Roman"/>
          <w:sz w:val="20"/>
          <w:szCs w:val="20"/>
        </w:rPr>
        <w:t>3)</w:t>
      </w:r>
      <w:r w:rsidRPr="007639BB">
        <w:rPr>
          <w:rFonts w:ascii="Times New Roman" w:hAnsi="Times New Roman" w:cs="Times New Roman"/>
          <w:sz w:val="20"/>
          <w:szCs w:val="20"/>
        </w:rPr>
        <w:tab/>
        <w:t xml:space="preserve"> ceny, terminu wykonania zamówienia, okresu gwarancji i warunków</w:t>
      </w:r>
      <w:r>
        <w:rPr>
          <w:rFonts w:ascii="Times New Roman" w:hAnsi="Times New Roman" w:cs="Times New Roman"/>
          <w:sz w:val="20"/>
          <w:szCs w:val="20"/>
        </w:rPr>
        <w:t xml:space="preserve"> </w:t>
      </w:r>
      <w:r w:rsidRPr="007639BB">
        <w:rPr>
          <w:rFonts w:ascii="Times New Roman" w:hAnsi="Times New Roman" w:cs="Times New Roman"/>
          <w:sz w:val="20"/>
          <w:szCs w:val="20"/>
        </w:rPr>
        <w:t>płatności zawartych w ofertach.</w:t>
      </w:r>
    </w:p>
    <w:p w:rsidR="005365F0" w:rsidRPr="007639BB" w:rsidRDefault="005365F0" w:rsidP="005365F0">
      <w:pPr>
        <w:spacing w:after="0" w:line="360" w:lineRule="auto"/>
        <w:ind w:left="142" w:hanging="142"/>
        <w:jc w:val="both"/>
        <w:rPr>
          <w:rFonts w:ascii="Times New Roman" w:hAnsi="Times New Roman" w:cs="Times New Roman"/>
          <w:sz w:val="20"/>
          <w:szCs w:val="20"/>
        </w:rPr>
      </w:pPr>
      <w:r>
        <w:rPr>
          <w:rFonts w:ascii="Times New Roman" w:hAnsi="Times New Roman" w:cs="Times New Roman"/>
          <w:sz w:val="20"/>
          <w:szCs w:val="20"/>
        </w:rPr>
        <w:t xml:space="preserve">9. </w:t>
      </w:r>
      <w:r w:rsidRPr="00640734">
        <w:rPr>
          <w:rFonts w:ascii="Times New Roman" w:hAnsi="Times New Roman" w:cs="Times New Roman"/>
          <w:sz w:val="20"/>
          <w:szCs w:val="20"/>
        </w:rPr>
        <w:t xml:space="preserve">Zgodnie z art. 84 ustawy </w:t>
      </w:r>
      <w:proofErr w:type="spellStart"/>
      <w:r w:rsidRPr="00640734">
        <w:rPr>
          <w:rFonts w:ascii="Times New Roman" w:hAnsi="Times New Roman" w:cs="Times New Roman"/>
          <w:sz w:val="20"/>
          <w:szCs w:val="20"/>
        </w:rPr>
        <w:t>Pzp</w:t>
      </w:r>
      <w:proofErr w:type="spellEnd"/>
      <w:r w:rsidRPr="00640734">
        <w:rPr>
          <w:rFonts w:ascii="Times New Roman" w:hAnsi="Times New Roman" w:cs="Times New Roman"/>
          <w:sz w:val="20"/>
          <w:szCs w:val="20"/>
        </w:rPr>
        <w:t xml:space="preserve"> Zamawiający niezwłocznie </w:t>
      </w:r>
      <w:r>
        <w:rPr>
          <w:rFonts w:ascii="Times New Roman" w:hAnsi="Times New Roman" w:cs="Times New Roman"/>
          <w:sz w:val="20"/>
          <w:szCs w:val="20"/>
        </w:rPr>
        <w:t>zwraca ofertę Wykonawcy, która została złożona po terminie</w:t>
      </w:r>
      <w:r w:rsidRPr="00640734">
        <w:rPr>
          <w:rFonts w:ascii="Times New Roman" w:hAnsi="Times New Roman" w:cs="Times New Roman"/>
          <w:sz w:val="20"/>
          <w:szCs w:val="20"/>
        </w:rPr>
        <w:t>.</w:t>
      </w:r>
    </w:p>
    <w:p w:rsidR="005365F0" w:rsidRDefault="005365F0" w:rsidP="00583A05">
      <w:pPr>
        <w:spacing w:after="0"/>
        <w:jc w:val="both"/>
        <w:rPr>
          <w:rFonts w:ascii="Times New Roman" w:hAnsi="Times New Roman" w:cs="Times New Roman"/>
          <w:sz w:val="20"/>
          <w:szCs w:val="20"/>
        </w:rPr>
      </w:pPr>
    </w:p>
    <w:p w:rsidR="005365F0" w:rsidRPr="002F2DB7" w:rsidRDefault="005365F0" w:rsidP="005365F0">
      <w:pPr>
        <w:pStyle w:val="Akapitzlist"/>
        <w:shd w:val="clear" w:color="auto" w:fill="D9D9D9" w:themeFill="background1" w:themeFillShade="D9"/>
        <w:spacing w:after="0"/>
        <w:ind w:left="0"/>
        <w:jc w:val="both"/>
        <w:rPr>
          <w:rFonts w:ascii="Times New Roman" w:hAnsi="Times New Roman" w:cs="Times New Roman"/>
          <w:b/>
          <w:sz w:val="24"/>
          <w:szCs w:val="24"/>
        </w:rPr>
      </w:pPr>
      <w:r w:rsidRPr="002F2DB7">
        <w:rPr>
          <w:rFonts w:ascii="Times New Roman" w:hAnsi="Times New Roman" w:cs="Times New Roman"/>
          <w:b/>
          <w:sz w:val="24"/>
          <w:szCs w:val="24"/>
        </w:rPr>
        <w:t xml:space="preserve">XIV. Termin związania ofertą </w:t>
      </w:r>
    </w:p>
    <w:p w:rsidR="005365F0" w:rsidRDefault="005365F0" w:rsidP="005365F0">
      <w:pPr>
        <w:spacing w:after="0"/>
        <w:ind w:left="709" w:hanging="284"/>
        <w:jc w:val="both"/>
        <w:rPr>
          <w:rFonts w:ascii="Times New Roman" w:hAnsi="Times New Roman" w:cs="Times New Roman"/>
          <w:sz w:val="20"/>
          <w:szCs w:val="20"/>
        </w:rPr>
      </w:pPr>
    </w:p>
    <w:p w:rsidR="005365F0" w:rsidRPr="002F2DB7"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w:t>
      </w:r>
      <w:r w:rsidRPr="002F2DB7">
        <w:rPr>
          <w:rFonts w:ascii="Times New Roman" w:hAnsi="Times New Roman" w:cs="Times New Roman"/>
          <w:sz w:val="20"/>
          <w:szCs w:val="20"/>
        </w:rPr>
        <w:t xml:space="preserve">Wykonawca pozostaje związany ofertą przez okres </w:t>
      </w:r>
      <w:r>
        <w:rPr>
          <w:rFonts w:ascii="Times New Roman" w:hAnsi="Times New Roman" w:cs="Times New Roman"/>
          <w:b/>
          <w:sz w:val="20"/>
          <w:szCs w:val="20"/>
        </w:rPr>
        <w:t>3</w:t>
      </w:r>
      <w:r w:rsidRPr="00D72751">
        <w:rPr>
          <w:rFonts w:ascii="Times New Roman" w:hAnsi="Times New Roman" w:cs="Times New Roman"/>
          <w:b/>
          <w:sz w:val="20"/>
          <w:szCs w:val="20"/>
        </w:rPr>
        <w:t>0 dni</w:t>
      </w:r>
      <w:r w:rsidRPr="002F2DB7">
        <w:rPr>
          <w:rFonts w:ascii="Times New Roman" w:hAnsi="Times New Roman" w:cs="Times New Roman"/>
          <w:sz w:val="20"/>
          <w:szCs w:val="20"/>
        </w:rPr>
        <w:t>. Bieg terminu rozpoczyna się wraz z upływem terminu składania ofert.</w:t>
      </w:r>
    </w:p>
    <w:p w:rsidR="005365F0" w:rsidRPr="002F2DB7" w:rsidRDefault="005365F0" w:rsidP="005365F0">
      <w:pPr>
        <w:spacing w:after="0" w:line="360" w:lineRule="auto"/>
        <w:ind w:left="284" w:hanging="284"/>
        <w:jc w:val="both"/>
        <w:rPr>
          <w:rFonts w:ascii="Times New Roman" w:hAnsi="Times New Roman" w:cs="Times New Roman"/>
          <w:sz w:val="20"/>
          <w:szCs w:val="20"/>
        </w:rPr>
      </w:pPr>
      <w:r w:rsidRPr="002F2DB7">
        <w:rPr>
          <w:rFonts w:ascii="Times New Roman" w:hAnsi="Times New Roman" w:cs="Times New Roman"/>
          <w:sz w:val="20"/>
          <w:szCs w:val="20"/>
        </w:rPr>
        <w:t>2.</w:t>
      </w:r>
      <w:r w:rsidRPr="002F2DB7">
        <w:rPr>
          <w:rFonts w:ascii="Times New Roman" w:hAnsi="Times New Roman" w:cs="Times New Roman"/>
          <w:sz w:val="20"/>
          <w:szCs w:val="20"/>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365F0" w:rsidRPr="002F2DB7" w:rsidRDefault="005365F0" w:rsidP="005365F0">
      <w:pPr>
        <w:spacing w:after="0" w:line="360" w:lineRule="auto"/>
        <w:ind w:left="284" w:hanging="284"/>
        <w:jc w:val="both"/>
        <w:rPr>
          <w:rFonts w:ascii="Times New Roman" w:hAnsi="Times New Roman" w:cs="Times New Roman"/>
          <w:sz w:val="20"/>
          <w:szCs w:val="20"/>
        </w:rPr>
      </w:pPr>
      <w:r w:rsidRPr="002F2DB7">
        <w:rPr>
          <w:rFonts w:ascii="Times New Roman" w:hAnsi="Times New Roman" w:cs="Times New Roman"/>
          <w:sz w:val="20"/>
          <w:szCs w:val="20"/>
        </w:rPr>
        <w:t>3.</w:t>
      </w:r>
      <w:r w:rsidRPr="002F2DB7">
        <w:rPr>
          <w:rFonts w:ascii="Times New Roman" w:hAnsi="Times New Roman" w:cs="Times New Roman"/>
          <w:sz w:val="20"/>
          <w:szCs w:val="20"/>
        </w:rPr>
        <w:tab/>
        <w:t>Odmowa wyrażenia zgody, o której mowa w ust. 2, nie powoduje utraty wadium.</w:t>
      </w:r>
    </w:p>
    <w:p w:rsidR="005365F0" w:rsidRDefault="005365F0" w:rsidP="005365F0">
      <w:pPr>
        <w:spacing w:after="0" w:line="360" w:lineRule="auto"/>
        <w:ind w:left="284" w:hanging="284"/>
        <w:jc w:val="both"/>
        <w:rPr>
          <w:rFonts w:ascii="Times New Roman" w:hAnsi="Times New Roman" w:cs="Times New Roman"/>
          <w:sz w:val="20"/>
          <w:szCs w:val="20"/>
        </w:rPr>
      </w:pPr>
      <w:r w:rsidRPr="002F2DB7">
        <w:rPr>
          <w:rFonts w:ascii="Times New Roman" w:hAnsi="Times New Roman" w:cs="Times New Roman"/>
          <w:sz w:val="20"/>
          <w:szCs w:val="20"/>
        </w:rPr>
        <w:t>4.</w:t>
      </w:r>
      <w:r w:rsidRPr="002F2DB7">
        <w:rPr>
          <w:rFonts w:ascii="Times New Roman" w:hAnsi="Times New Roman" w:cs="Times New Roman"/>
          <w:sz w:val="20"/>
          <w:szCs w:val="20"/>
        </w:rPr>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365F0"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5</w:t>
      </w:r>
      <w:r>
        <w:t xml:space="preserve">. </w:t>
      </w:r>
      <w:r w:rsidRPr="00D72751">
        <w:rPr>
          <w:rFonts w:ascii="Times New Roman" w:hAnsi="Times New Roman" w:cs="Times New Roman"/>
          <w:sz w:val="20"/>
          <w:szCs w:val="20"/>
        </w:rPr>
        <w:t>W przypadku wniesienia odwołania po upływie terminu składania ofert bieg terminu związania ofertą ulegnie zawieszeniu do czasu ogłoszenia przez Krajową Izbę Odwoławczą orzeczenia.</w:t>
      </w:r>
    </w:p>
    <w:p w:rsidR="005365F0" w:rsidRDefault="005365F0" w:rsidP="005365F0">
      <w:pPr>
        <w:spacing w:after="0"/>
        <w:ind w:left="709" w:hanging="284"/>
        <w:jc w:val="both"/>
        <w:rPr>
          <w:rFonts w:ascii="Times New Roman" w:hAnsi="Times New Roman" w:cs="Times New Roman"/>
          <w:sz w:val="20"/>
          <w:szCs w:val="20"/>
        </w:rPr>
      </w:pPr>
    </w:p>
    <w:p w:rsidR="005365F0" w:rsidRPr="002F2DB7" w:rsidRDefault="005365F0" w:rsidP="005365F0">
      <w:pPr>
        <w:pStyle w:val="Akapitzlist"/>
        <w:shd w:val="clear" w:color="auto" w:fill="D9D9D9" w:themeFill="background1" w:themeFillShade="D9"/>
        <w:spacing w:after="0"/>
        <w:ind w:left="0"/>
        <w:jc w:val="both"/>
        <w:rPr>
          <w:rFonts w:ascii="Times New Roman" w:hAnsi="Times New Roman" w:cs="Times New Roman"/>
          <w:b/>
          <w:sz w:val="24"/>
          <w:szCs w:val="24"/>
        </w:rPr>
      </w:pPr>
      <w:r w:rsidRPr="002F2DB7">
        <w:rPr>
          <w:rFonts w:ascii="Times New Roman" w:hAnsi="Times New Roman" w:cs="Times New Roman"/>
          <w:b/>
          <w:sz w:val="24"/>
          <w:szCs w:val="24"/>
        </w:rPr>
        <w:t>XV. Opis sposobu obliczenia ceny oferty</w:t>
      </w:r>
    </w:p>
    <w:p w:rsidR="005365F0" w:rsidRDefault="005365F0" w:rsidP="005365F0">
      <w:pPr>
        <w:spacing w:after="0"/>
        <w:ind w:left="709" w:hanging="284"/>
        <w:jc w:val="both"/>
        <w:rPr>
          <w:rFonts w:ascii="Times New Roman" w:hAnsi="Times New Roman" w:cs="Times New Roman"/>
          <w:sz w:val="20"/>
          <w:szCs w:val="20"/>
        </w:rPr>
      </w:pPr>
    </w:p>
    <w:p w:rsidR="005365F0" w:rsidRPr="008F3D7E"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Cena ofertowa stanowić będzie </w:t>
      </w:r>
      <w:r w:rsidRPr="008F3D7E">
        <w:rPr>
          <w:rFonts w:ascii="Times New Roman" w:hAnsi="Times New Roman" w:cs="Times New Roman"/>
          <w:b/>
          <w:sz w:val="20"/>
          <w:szCs w:val="20"/>
        </w:rPr>
        <w:t>wynagrodzenie ryczałtowe</w:t>
      </w:r>
      <w:r>
        <w:rPr>
          <w:rFonts w:ascii="Times New Roman" w:hAnsi="Times New Roman" w:cs="Times New Roman"/>
          <w:b/>
          <w:sz w:val="20"/>
          <w:szCs w:val="20"/>
        </w:rPr>
        <w:t xml:space="preserve"> </w:t>
      </w:r>
      <w:r>
        <w:rPr>
          <w:rFonts w:ascii="Times New Roman" w:hAnsi="Times New Roman" w:cs="Times New Roman"/>
          <w:sz w:val="20"/>
          <w:szCs w:val="20"/>
        </w:rPr>
        <w:t>za realizację przedmiotu zamówienia</w:t>
      </w:r>
      <w:r w:rsidRPr="008F3D7E">
        <w:rPr>
          <w:rFonts w:ascii="Times New Roman" w:hAnsi="Times New Roman" w:cs="Times New Roman"/>
          <w:sz w:val="20"/>
          <w:szCs w:val="20"/>
        </w:rPr>
        <w:t>.</w:t>
      </w:r>
    </w:p>
    <w:p w:rsidR="005365F0" w:rsidRPr="008F3D7E"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Wykonawca w ofercie zobowiązany jest podać cenę ofertową brutto w zł (PLN), która obejmować będzie wszystkie koszty, jakie poniesie Wykonawca w związku z wykonaniem przedmiotowego zamówienia, na warunkach określonych przez Zamawiającego. </w:t>
      </w:r>
    </w:p>
    <w:p w:rsidR="005365F0"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3. Cena ofertowa musi być podana w złotych polskich jako jednoznaczna, ostateczna i zostanie zawarta w umowie jako obowiązujące strony wynagrodzenie ryczałtowe, niezmienne przez cały okres realizacji zamówienia. </w:t>
      </w:r>
    </w:p>
    <w:p w:rsidR="005365F0" w:rsidRPr="00101EFC"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5. </w:t>
      </w:r>
      <w:r w:rsidRPr="00101EFC">
        <w:rPr>
          <w:rFonts w:ascii="Times New Roman" w:hAnsi="Times New Roman" w:cs="Times New Roman"/>
          <w:sz w:val="20"/>
          <w:szCs w:val="20"/>
        </w:rPr>
        <w:t xml:space="preserve">Przedmiar robót, będący załącznikiem do dokumentacji projektowej, należy potraktować jedynie jako materiał pomocniczy, który nie stanowi  podstaw do wyceny robót przez Wykonawcę. </w:t>
      </w:r>
    </w:p>
    <w:p w:rsidR="005365F0" w:rsidRPr="00101EFC"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6. </w:t>
      </w:r>
      <w:r w:rsidRPr="00101EFC">
        <w:rPr>
          <w:rFonts w:ascii="Times New Roman" w:hAnsi="Times New Roman" w:cs="Times New Roman"/>
          <w:sz w:val="20"/>
          <w:szCs w:val="20"/>
        </w:rPr>
        <w:t xml:space="preserve">Jeżeli złożono ofertę, której wybór prowadziłby do powstania u Zamawiającego obowiązku podatkowego zgodnie z przepisami o podatku od towarów i usług (art. 93 ust. 1c ustawy </w:t>
      </w:r>
      <w:proofErr w:type="spellStart"/>
      <w:r w:rsidRPr="00101EFC">
        <w:rPr>
          <w:rFonts w:ascii="Times New Roman" w:hAnsi="Times New Roman" w:cs="Times New Roman"/>
          <w:sz w:val="20"/>
          <w:szCs w:val="20"/>
        </w:rPr>
        <w:t>Pzp</w:t>
      </w:r>
      <w:proofErr w:type="spellEnd"/>
      <w:r w:rsidRPr="00101EFC">
        <w:rPr>
          <w:rFonts w:ascii="Times New Roman" w:hAnsi="Times New Roman" w:cs="Times New Roman"/>
          <w:sz w:val="20"/>
          <w:szCs w:val="20"/>
        </w:rPr>
        <w:t>),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5365F0" w:rsidRPr="00262FF4"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 xml:space="preserve">7. </w:t>
      </w:r>
      <w:r w:rsidRPr="00262FF4">
        <w:rPr>
          <w:rFonts w:ascii="Times New Roman" w:hAnsi="Times New Roman" w:cs="Times New Roman"/>
          <w:sz w:val="20"/>
          <w:szCs w:val="20"/>
        </w:rPr>
        <w:t>Niedopuszczalne jest prowadzenie przez Zamawiającego z Wykonawcą negocjacji dotyczących złożonej oferty, z wyłączeniem wyjaśnień dotyczących treści złożonej oferty oraz poprawienia w tekście oferty oczywistych omyłek</w:t>
      </w:r>
      <w:r>
        <w:rPr>
          <w:rFonts w:ascii="Times New Roman" w:hAnsi="Times New Roman" w:cs="Times New Roman"/>
          <w:sz w:val="20"/>
          <w:szCs w:val="20"/>
        </w:rPr>
        <w:t xml:space="preserve"> </w:t>
      </w:r>
      <w:r w:rsidRPr="00262FF4">
        <w:rPr>
          <w:rFonts w:ascii="Times New Roman" w:hAnsi="Times New Roman" w:cs="Times New Roman"/>
          <w:sz w:val="20"/>
          <w:szCs w:val="20"/>
        </w:rPr>
        <w:t>pisarskich i omyłek rachunkowych w obliczeniu ceny.</w:t>
      </w:r>
    </w:p>
    <w:p w:rsidR="005365F0" w:rsidRDefault="005365F0" w:rsidP="005365F0">
      <w:pPr>
        <w:spacing w:after="0"/>
        <w:jc w:val="both"/>
        <w:rPr>
          <w:rFonts w:ascii="Times New Roman" w:hAnsi="Times New Roman" w:cs="Times New Roman"/>
          <w:sz w:val="20"/>
          <w:szCs w:val="20"/>
        </w:rPr>
      </w:pPr>
    </w:p>
    <w:p w:rsidR="005365F0" w:rsidRPr="00694A85" w:rsidRDefault="005365F0" w:rsidP="005365F0">
      <w:pPr>
        <w:pStyle w:val="Akapitzlist"/>
        <w:shd w:val="clear" w:color="auto" w:fill="D9D9D9" w:themeFill="background1" w:themeFillShade="D9"/>
        <w:spacing w:after="0"/>
        <w:ind w:left="0"/>
        <w:jc w:val="both"/>
        <w:rPr>
          <w:rFonts w:ascii="Times New Roman" w:hAnsi="Times New Roman" w:cs="Times New Roman"/>
          <w:b/>
          <w:sz w:val="24"/>
          <w:szCs w:val="24"/>
        </w:rPr>
      </w:pPr>
      <w:r w:rsidRPr="00694A85">
        <w:rPr>
          <w:rFonts w:ascii="Times New Roman" w:hAnsi="Times New Roman" w:cs="Times New Roman"/>
          <w:b/>
          <w:sz w:val="24"/>
          <w:szCs w:val="24"/>
        </w:rPr>
        <w:t>XVI. Badanie ofert</w:t>
      </w:r>
    </w:p>
    <w:p w:rsidR="005365F0" w:rsidRDefault="005365F0" w:rsidP="005365F0">
      <w:pPr>
        <w:spacing w:after="0"/>
        <w:ind w:left="284" w:hanging="284"/>
        <w:jc w:val="both"/>
        <w:rPr>
          <w:rFonts w:ascii="Times New Roman" w:hAnsi="Times New Roman" w:cs="Times New Roman"/>
          <w:sz w:val="20"/>
          <w:szCs w:val="20"/>
        </w:rPr>
      </w:pPr>
    </w:p>
    <w:p w:rsidR="005365F0" w:rsidRPr="00694A85"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w:t>
      </w:r>
      <w:r w:rsidRPr="00694A85">
        <w:rPr>
          <w:rFonts w:ascii="Times New Roman" w:hAnsi="Times New Roman" w:cs="Times New Roman"/>
          <w:sz w:val="20"/>
          <w:szCs w:val="20"/>
        </w:rPr>
        <w:t xml:space="preserve">W toku </w:t>
      </w:r>
      <w:r>
        <w:rPr>
          <w:rFonts w:ascii="Times New Roman" w:hAnsi="Times New Roman" w:cs="Times New Roman"/>
          <w:sz w:val="20"/>
          <w:szCs w:val="20"/>
        </w:rPr>
        <w:t>badania i oceny ofert Zamawiający może żądać od W</w:t>
      </w:r>
      <w:r w:rsidRPr="00694A85">
        <w:rPr>
          <w:rFonts w:ascii="Times New Roman" w:hAnsi="Times New Roman" w:cs="Times New Roman"/>
          <w:sz w:val="20"/>
          <w:szCs w:val="20"/>
        </w:rPr>
        <w:t>ykonawców wyjaśnień dotyczących treści złożonych ofert.</w:t>
      </w:r>
    </w:p>
    <w:p w:rsidR="005365F0" w:rsidRPr="00694A85"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694A85">
        <w:rPr>
          <w:rFonts w:ascii="Times New Roman" w:hAnsi="Times New Roman" w:cs="Times New Roman"/>
          <w:sz w:val="20"/>
          <w:szCs w:val="20"/>
        </w:rPr>
        <w:t>Jeżeli zaoferowana cena, lub jej istotne części składowe, wydadzą się rażąco</w:t>
      </w:r>
      <w:r>
        <w:rPr>
          <w:rFonts w:ascii="Times New Roman" w:hAnsi="Times New Roman" w:cs="Times New Roman"/>
          <w:sz w:val="20"/>
          <w:szCs w:val="20"/>
        </w:rPr>
        <w:t xml:space="preserve"> </w:t>
      </w:r>
      <w:r w:rsidRPr="00694A85">
        <w:rPr>
          <w:rFonts w:ascii="Times New Roman" w:hAnsi="Times New Roman" w:cs="Times New Roman"/>
          <w:sz w:val="20"/>
          <w:szCs w:val="20"/>
        </w:rPr>
        <w:t xml:space="preserve">niskie w stosunku do przedmiotu zamówienia i wzbudzą wątpliwości </w:t>
      </w:r>
      <w:r>
        <w:rPr>
          <w:rFonts w:ascii="Times New Roman" w:hAnsi="Times New Roman" w:cs="Times New Roman"/>
          <w:sz w:val="20"/>
          <w:szCs w:val="20"/>
        </w:rPr>
        <w:t>Z</w:t>
      </w:r>
      <w:r w:rsidRPr="00694A85">
        <w:rPr>
          <w:rFonts w:ascii="Times New Roman" w:hAnsi="Times New Roman" w:cs="Times New Roman"/>
          <w:sz w:val="20"/>
          <w:szCs w:val="20"/>
        </w:rPr>
        <w:t xml:space="preserve">amawiającego, co do możliwości wykonania przedmiotu zamówienia zgodnie z wymaganiami określonymi przez </w:t>
      </w:r>
      <w:r>
        <w:rPr>
          <w:rFonts w:ascii="Times New Roman" w:hAnsi="Times New Roman" w:cs="Times New Roman"/>
          <w:sz w:val="20"/>
          <w:szCs w:val="20"/>
        </w:rPr>
        <w:t>Z</w:t>
      </w:r>
      <w:r w:rsidRPr="00694A85">
        <w:rPr>
          <w:rFonts w:ascii="Times New Roman" w:hAnsi="Times New Roman" w:cs="Times New Roman"/>
          <w:sz w:val="20"/>
          <w:szCs w:val="20"/>
        </w:rPr>
        <w:t xml:space="preserve">amawiającego lub wynikającymi z odrębnych przepisów oraz w przypadkach określonych w ust. 1 a ustawy, </w:t>
      </w:r>
      <w:r>
        <w:rPr>
          <w:rFonts w:ascii="Times New Roman" w:hAnsi="Times New Roman" w:cs="Times New Roman"/>
          <w:sz w:val="20"/>
          <w:szCs w:val="20"/>
        </w:rPr>
        <w:t>Z</w:t>
      </w:r>
      <w:r w:rsidRPr="00694A85">
        <w:rPr>
          <w:rFonts w:ascii="Times New Roman" w:hAnsi="Times New Roman" w:cs="Times New Roman"/>
          <w:sz w:val="20"/>
          <w:szCs w:val="20"/>
        </w:rPr>
        <w:t>amawiający zwróci się o udzielenie wyjaśnień, w tym złożenie dowodów, dotyczących wyliczenia</w:t>
      </w:r>
      <w:r>
        <w:rPr>
          <w:rFonts w:ascii="Times New Roman" w:hAnsi="Times New Roman" w:cs="Times New Roman"/>
          <w:sz w:val="20"/>
          <w:szCs w:val="20"/>
        </w:rPr>
        <w:t xml:space="preserve"> </w:t>
      </w:r>
      <w:r w:rsidRPr="00694A85">
        <w:rPr>
          <w:rFonts w:ascii="Times New Roman" w:hAnsi="Times New Roman" w:cs="Times New Roman"/>
          <w:sz w:val="20"/>
          <w:szCs w:val="20"/>
        </w:rPr>
        <w:t>ceny,</w:t>
      </w:r>
      <w:r w:rsidR="00E339F6">
        <w:rPr>
          <w:rFonts w:ascii="Times New Roman" w:hAnsi="Times New Roman" w:cs="Times New Roman"/>
          <w:sz w:val="20"/>
          <w:szCs w:val="20"/>
        </w:rPr>
        <w:t xml:space="preserve"> </w:t>
      </w:r>
      <w:r w:rsidRPr="00694A85">
        <w:rPr>
          <w:rFonts w:ascii="Times New Roman" w:hAnsi="Times New Roman" w:cs="Times New Roman"/>
          <w:sz w:val="20"/>
          <w:szCs w:val="20"/>
        </w:rPr>
        <w:t>w szczególności w zakresie wskazanym w art. 90 ust. 1 pkt. 1-5 ustawy. Obowiązek wykazania, że oferta nie zawiera rażąco niskiej ceny, spoczywa na Wykonawcy.</w:t>
      </w:r>
    </w:p>
    <w:p w:rsidR="005365F0" w:rsidRPr="00694A85" w:rsidRDefault="005365F0" w:rsidP="005365F0">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694A85">
        <w:rPr>
          <w:rFonts w:ascii="Times New Roman" w:hAnsi="Times New Roman" w:cs="Times New Roman"/>
          <w:sz w:val="20"/>
          <w:szCs w:val="20"/>
        </w:rPr>
        <w:t>Zamawiający poprawi w ofercie:</w:t>
      </w:r>
    </w:p>
    <w:p w:rsidR="005365F0" w:rsidRPr="00694A85" w:rsidRDefault="005365F0" w:rsidP="005365F0">
      <w:pPr>
        <w:spacing w:after="0" w:line="360" w:lineRule="auto"/>
        <w:ind w:left="426" w:hanging="284"/>
        <w:jc w:val="both"/>
        <w:rPr>
          <w:rFonts w:ascii="Times New Roman" w:hAnsi="Times New Roman" w:cs="Times New Roman"/>
          <w:sz w:val="20"/>
          <w:szCs w:val="20"/>
        </w:rPr>
      </w:pPr>
      <w:r w:rsidRPr="00694A85">
        <w:rPr>
          <w:rFonts w:ascii="Times New Roman" w:hAnsi="Times New Roman" w:cs="Times New Roman"/>
          <w:sz w:val="20"/>
          <w:szCs w:val="20"/>
        </w:rPr>
        <w:t>a)</w:t>
      </w:r>
      <w:r w:rsidRPr="00694A85">
        <w:rPr>
          <w:rFonts w:ascii="Times New Roman" w:hAnsi="Times New Roman" w:cs="Times New Roman"/>
          <w:sz w:val="20"/>
          <w:szCs w:val="20"/>
        </w:rPr>
        <w:tab/>
        <w:t>oczywiste omyłki pisarskie,</w:t>
      </w:r>
    </w:p>
    <w:p w:rsidR="005365F0" w:rsidRPr="00694A85" w:rsidRDefault="005365F0" w:rsidP="005365F0">
      <w:pPr>
        <w:spacing w:after="0" w:line="360" w:lineRule="auto"/>
        <w:ind w:left="426" w:hanging="284"/>
        <w:jc w:val="both"/>
        <w:rPr>
          <w:rFonts w:ascii="Times New Roman" w:hAnsi="Times New Roman" w:cs="Times New Roman"/>
          <w:sz w:val="20"/>
          <w:szCs w:val="20"/>
        </w:rPr>
      </w:pPr>
      <w:r w:rsidRPr="00694A85">
        <w:rPr>
          <w:rFonts w:ascii="Times New Roman" w:hAnsi="Times New Roman" w:cs="Times New Roman"/>
          <w:sz w:val="20"/>
          <w:szCs w:val="20"/>
        </w:rPr>
        <w:t>b)</w:t>
      </w:r>
      <w:r w:rsidRPr="00694A85">
        <w:rPr>
          <w:rFonts w:ascii="Times New Roman" w:hAnsi="Times New Roman" w:cs="Times New Roman"/>
          <w:sz w:val="20"/>
          <w:szCs w:val="20"/>
        </w:rPr>
        <w:tab/>
        <w:t>oczywiste omyłki rachunkowe, z uwzględnieniem konsekwencji rachunkowych dokonanych poprawek,</w:t>
      </w:r>
    </w:p>
    <w:p w:rsidR="005365F0" w:rsidRPr="00694A85" w:rsidRDefault="005365F0" w:rsidP="005365F0">
      <w:pPr>
        <w:spacing w:after="0" w:line="360" w:lineRule="auto"/>
        <w:ind w:left="426" w:hanging="284"/>
        <w:jc w:val="both"/>
        <w:rPr>
          <w:rFonts w:ascii="Times New Roman" w:hAnsi="Times New Roman" w:cs="Times New Roman"/>
          <w:sz w:val="20"/>
          <w:szCs w:val="20"/>
        </w:rPr>
      </w:pPr>
      <w:r w:rsidRPr="00694A85">
        <w:rPr>
          <w:rFonts w:ascii="Times New Roman" w:hAnsi="Times New Roman" w:cs="Times New Roman"/>
          <w:sz w:val="20"/>
          <w:szCs w:val="20"/>
        </w:rPr>
        <w:t>c)</w:t>
      </w:r>
      <w:r w:rsidRPr="00694A85">
        <w:rPr>
          <w:rFonts w:ascii="Times New Roman" w:hAnsi="Times New Roman" w:cs="Times New Roman"/>
          <w:sz w:val="20"/>
          <w:szCs w:val="20"/>
        </w:rPr>
        <w:tab/>
        <w:t>inne omyłki polegające na niezgodności oferty z SIWZ, niepowodujące istotnych zmian w treści oferty,</w:t>
      </w:r>
    </w:p>
    <w:p w:rsidR="005365F0" w:rsidRDefault="005365F0" w:rsidP="005365F0">
      <w:pPr>
        <w:spacing w:after="0" w:line="360" w:lineRule="auto"/>
        <w:ind w:left="709" w:hanging="284"/>
        <w:jc w:val="both"/>
        <w:rPr>
          <w:rFonts w:ascii="Times New Roman" w:hAnsi="Times New Roman" w:cs="Times New Roman"/>
          <w:sz w:val="20"/>
          <w:szCs w:val="20"/>
        </w:rPr>
      </w:pPr>
      <w:r w:rsidRPr="00694A85">
        <w:rPr>
          <w:rFonts w:ascii="Times New Roman" w:hAnsi="Times New Roman" w:cs="Times New Roman"/>
          <w:sz w:val="20"/>
          <w:szCs w:val="20"/>
        </w:rPr>
        <w:t>ni</w:t>
      </w:r>
      <w:r>
        <w:rPr>
          <w:rFonts w:ascii="Times New Roman" w:hAnsi="Times New Roman" w:cs="Times New Roman"/>
          <w:sz w:val="20"/>
          <w:szCs w:val="20"/>
        </w:rPr>
        <w:t>ezwłocznie zawiadamiając o tym W</w:t>
      </w:r>
      <w:r w:rsidRPr="00694A85">
        <w:rPr>
          <w:rFonts w:ascii="Times New Roman" w:hAnsi="Times New Roman" w:cs="Times New Roman"/>
          <w:sz w:val="20"/>
          <w:szCs w:val="20"/>
        </w:rPr>
        <w:t>ykonawcę, którego oferta została poprawiona.</w:t>
      </w:r>
    </w:p>
    <w:p w:rsidR="005365F0" w:rsidRDefault="005365F0" w:rsidP="005365F0">
      <w:pPr>
        <w:spacing w:after="0"/>
        <w:ind w:left="284" w:hanging="284"/>
        <w:jc w:val="both"/>
        <w:rPr>
          <w:rFonts w:ascii="Times New Roman" w:hAnsi="Times New Roman" w:cs="Times New Roman"/>
          <w:sz w:val="20"/>
          <w:szCs w:val="20"/>
        </w:rPr>
      </w:pPr>
    </w:p>
    <w:p w:rsidR="005365F0" w:rsidRPr="0061627C" w:rsidRDefault="005365F0" w:rsidP="005365F0">
      <w:pPr>
        <w:shd w:val="clear" w:color="auto" w:fill="D9D9D9" w:themeFill="background1" w:themeFillShade="D9"/>
        <w:spacing w:after="0"/>
        <w:ind w:left="709" w:hanging="709"/>
        <w:jc w:val="both"/>
        <w:rPr>
          <w:rFonts w:ascii="Times New Roman" w:hAnsi="Times New Roman" w:cs="Times New Roman"/>
          <w:b/>
          <w:sz w:val="24"/>
          <w:szCs w:val="24"/>
        </w:rPr>
      </w:pPr>
      <w:r w:rsidRPr="0061627C">
        <w:rPr>
          <w:rFonts w:ascii="Times New Roman" w:hAnsi="Times New Roman" w:cs="Times New Roman"/>
          <w:b/>
          <w:sz w:val="24"/>
          <w:szCs w:val="24"/>
        </w:rPr>
        <w:t xml:space="preserve">XVII. </w:t>
      </w:r>
      <w:r>
        <w:rPr>
          <w:rFonts w:ascii="Times New Roman" w:hAnsi="Times New Roman" w:cs="Times New Roman"/>
          <w:b/>
          <w:sz w:val="24"/>
          <w:szCs w:val="24"/>
        </w:rPr>
        <w:t>O</w:t>
      </w:r>
      <w:r w:rsidRPr="0061627C">
        <w:rPr>
          <w:rFonts w:ascii="Times New Roman" w:hAnsi="Times New Roman" w:cs="Times New Roman"/>
          <w:b/>
          <w:sz w:val="24"/>
          <w:szCs w:val="24"/>
        </w:rPr>
        <w:t xml:space="preserve">pis kryteriów, którymi </w:t>
      </w:r>
      <w:r>
        <w:rPr>
          <w:rFonts w:ascii="Times New Roman" w:hAnsi="Times New Roman" w:cs="Times New Roman"/>
          <w:b/>
          <w:sz w:val="24"/>
          <w:szCs w:val="24"/>
        </w:rPr>
        <w:t>Z</w:t>
      </w:r>
      <w:r w:rsidRPr="0061627C">
        <w:rPr>
          <w:rFonts w:ascii="Times New Roman" w:hAnsi="Times New Roman" w:cs="Times New Roman"/>
          <w:b/>
          <w:sz w:val="24"/>
          <w:szCs w:val="24"/>
        </w:rPr>
        <w:t>amawiający będzie się kierował przy wyborze oferty, wraz z podaniem wag tych kryteriów i sposobu oceny ofert</w:t>
      </w:r>
    </w:p>
    <w:p w:rsidR="005365F0" w:rsidRPr="00962C2C" w:rsidRDefault="005365F0" w:rsidP="005365F0">
      <w:pPr>
        <w:spacing w:after="0"/>
        <w:ind w:left="284" w:hanging="284"/>
        <w:jc w:val="both"/>
        <w:rPr>
          <w:rFonts w:ascii="Times New Roman" w:hAnsi="Times New Roman" w:cs="Times New Roman"/>
          <w:sz w:val="20"/>
          <w:szCs w:val="20"/>
        </w:rPr>
      </w:pPr>
    </w:p>
    <w:p w:rsidR="005365F0" w:rsidRPr="00E339F6" w:rsidRDefault="005365F0" w:rsidP="005365F0">
      <w:pPr>
        <w:pStyle w:val="Standarduser"/>
        <w:numPr>
          <w:ilvl w:val="1"/>
          <w:numId w:val="36"/>
        </w:numPr>
        <w:spacing w:after="60"/>
        <w:ind w:left="993" w:hanging="709"/>
        <w:rPr>
          <w:rFonts w:ascii="Times New Roman" w:hAnsi="Times New Roman"/>
          <w:sz w:val="20"/>
          <w:szCs w:val="20"/>
        </w:rPr>
      </w:pPr>
      <w:r w:rsidRPr="00E339F6">
        <w:rPr>
          <w:rFonts w:ascii="Times New Roman" w:hAnsi="Times New Roman"/>
          <w:sz w:val="20"/>
          <w:szCs w:val="20"/>
        </w:rPr>
        <w:t>Kryteria oceny ofert:</w:t>
      </w:r>
    </w:p>
    <w:p w:rsidR="005365F0" w:rsidRPr="00E339F6" w:rsidRDefault="005365F0" w:rsidP="005365F0">
      <w:pPr>
        <w:widowControl w:val="0"/>
        <w:numPr>
          <w:ilvl w:val="0"/>
          <w:numId w:val="39"/>
        </w:numPr>
        <w:suppressAutoHyphens/>
        <w:autoSpaceDN w:val="0"/>
        <w:spacing w:after="60" w:line="240" w:lineRule="auto"/>
        <w:ind w:left="851" w:hanging="425"/>
        <w:jc w:val="both"/>
        <w:textAlignment w:val="baseline"/>
        <w:rPr>
          <w:rFonts w:ascii="Times New Roman" w:eastAsia="Arial" w:hAnsi="Times New Roman" w:cs="Mangal"/>
          <w:kern w:val="3"/>
          <w:sz w:val="20"/>
          <w:szCs w:val="20"/>
          <w:lang w:eastAsia="ar-SA" w:bidi="hi-IN"/>
        </w:rPr>
      </w:pPr>
      <w:r w:rsidRPr="00E339F6">
        <w:rPr>
          <w:rFonts w:ascii="Times New Roman" w:eastAsia="Arial" w:hAnsi="Times New Roman" w:cs="Mangal"/>
          <w:b/>
          <w:kern w:val="3"/>
          <w:sz w:val="20"/>
          <w:szCs w:val="20"/>
          <w:lang w:eastAsia="ar-SA" w:bidi="hi-IN"/>
        </w:rPr>
        <w:t>Cena</w:t>
      </w:r>
      <w:r w:rsidRPr="00E339F6">
        <w:rPr>
          <w:rFonts w:ascii="Times New Roman" w:eastAsia="Arial" w:hAnsi="Times New Roman" w:cs="Mangal"/>
          <w:kern w:val="3"/>
          <w:sz w:val="20"/>
          <w:szCs w:val="20"/>
          <w:lang w:eastAsia="ar-SA" w:bidi="hi-IN"/>
        </w:rPr>
        <w:t xml:space="preserve"> (C) – znaczenie</w:t>
      </w:r>
      <w:r w:rsidRPr="00E339F6">
        <w:rPr>
          <w:rFonts w:ascii="Times New Roman" w:eastAsia="Arial" w:hAnsi="Times New Roman" w:cs="Mangal"/>
          <w:b/>
          <w:kern w:val="3"/>
          <w:sz w:val="20"/>
          <w:szCs w:val="20"/>
          <w:lang w:eastAsia="ar-SA" w:bidi="hi-IN"/>
        </w:rPr>
        <w:t xml:space="preserve"> 55%</w:t>
      </w:r>
    </w:p>
    <w:p w:rsidR="005365F0" w:rsidRPr="00E339F6" w:rsidRDefault="005365F0" w:rsidP="005365F0">
      <w:pPr>
        <w:widowControl w:val="0"/>
        <w:numPr>
          <w:ilvl w:val="0"/>
          <w:numId w:val="37"/>
        </w:numPr>
        <w:suppressAutoHyphens/>
        <w:autoSpaceDN w:val="0"/>
        <w:spacing w:after="60" w:line="240" w:lineRule="auto"/>
        <w:ind w:left="851" w:hanging="425"/>
        <w:jc w:val="both"/>
        <w:textAlignment w:val="baseline"/>
        <w:rPr>
          <w:rFonts w:ascii="Times New Roman" w:eastAsia="Arial" w:hAnsi="Times New Roman" w:cs="Mangal"/>
          <w:kern w:val="3"/>
          <w:sz w:val="20"/>
          <w:szCs w:val="20"/>
          <w:lang w:eastAsia="ar-SA" w:bidi="hi-IN"/>
        </w:rPr>
      </w:pPr>
      <w:r w:rsidRPr="00E339F6">
        <w:rPr>
          <w:rFonts w:ascii="Times New Roman" w:eastAsia="Arial" w:hAnsi="Times New Roman" w:cs="Mangal"/>
          <w:b/>
          <w:kern w:val="3"/>
          <w:sz w:val="20"/>
          <w:szCs w:val="20"/>
          <w:lang w:eastAsia="ar-SA" w:bidi="hi-IN"/>
        </w:rPr>
        <w:t>Czas reakcji grupy serwisowej na wypadek awarii w okresie gwarancj</w:t>
      </w:r>
      <w:r w:rsidR="00583A05" w:rsidRPr="00E339F6">
        <w:rPr>
          <w:rFonts w:ascii="Times New Roman" w:eastAsia="Arial" w:hAnsi="Times New Roman" w:cs="Mangal"/>
          <w:b/>
          <w:kern w:val="3"/>
          <w:sz w:val="20"/>
          <w:szCs w:val="20"/>
          <w:lang w:eastAsia="ar-SA" w:bidi="hi-IN"/>
        </w:rPr>
        <w:t>i j</w:t>
      </w:r>
      <w:r w:rsidRPr="00E339F6">
        <w:rPr>
          <w:rFonts w:ascii="Times New Roman" w:eastAsia="Arial" w:hAnsi="Times New Roman" w:cs="Mangal"/>
          <w:b/>
          <w:kern w:val="3"/>
          <w:sz w:val="20"/>
          <w:szCs w:val="20"/>
          <w:lang w:eastAsia="ar-SA" w:bidi="hi-IN"/>
        </w:rPr>
        <w:t>akości</w:t>
      </w:r>
      <w:r w:rsidRPr="00E339F6">
        <w:rPr>
          <w:rFonts w:ascii="Times New Roman" w:eastAsia="Arial" w:hAnsi="Times New Roman" w:cs="Mangal"/>
          <w:kern w:val="3"/>
          <w:sz w:val="20"/>
          <w:szCs w:val="20"/>
          <w:lang w:eastAsia="ar-SA" w:bidi="hi-IN"/>
        </w:rPr>
        <w:t xml:space="preserve"> (CR) rozumiany jako, liczony w godzinach czas potrzebny grupie serwisowej na dojazd oraz przystąpienie do naprawy awarii w miejscu wybudowania elektrowni fotowoltaicznej – znaczenie </w:t>
      </w:r>
      <w:r w:rsidRPr="00E339F6">
        <w:rPr>
          <w:rFonts w:ascii="Times New Roman" w:eastAsia="Arial" w:hAnsi="Times New Roman" w:cs="Mangal"/>
          <w:b/>
          <w:kern w:val="3"/>
          <w:sz w:val="20"/>
          <w:szCs w:val="20"/>
          <w:lang w:eastAsia="ar-SA" w:bidi="hi-IN"/>
        </w:rPr>
        <w:t>10 %</w:t>
      </w:r>
    </w:p>
    <w:p w:rsidR="005365F0" w:rsidRPr="00E339F6" w:rsidRDefault="005365F0" w:rsidP="005365F0">
      <w:pPr>
        <w:widowControl w:val="0"/>
        <w:numPr>
          <w:ilvl w:val="0"/>
          <w:numId w:val="37"/>
        </w:numPr>
        <w:suppressAutoHyphens/>
        <w:autoSpaceDN w:val="0"/>
        <w:spacing w:after="0" w:line="240" w:lineRule="auto"/>
        <w:ind w:left="851" w:hanging="425"/>
        <w:jc w:val="both"/>
        <w:textAlignment w:val="baseline"/>
        <w:rPr>
          <w:rFonts w:ascii="Times New Roman" w:eastAsia="Arial" w:hAnsi="Times New Roman" w:cs="Mangal"/>
          <w:kern w:val="3"/>
          <w:sz w:val="20"/>
          <w:szCs w:val="20"/>
          <w:lang w:eastAsia="ar-SA" w:bidi="hi-IN"/>
        </w:rPr>
      </w:pPr>
      <w:r w:rsidRPr="00E339F6">
        <w:rPr>
          <w:rFonts w:ascii="Times New Roman" w:eastAsia="Arial" w:hAnsi="Times New Roman" w:cs="Mangal"/>
          <w:b/>
          <w:kern w:val="3"/>
          <w:sz w:val="20"/>
          <w:szCs w:val="20"/>
          <w:lang w:eastAsia="ar-SA" w:bidi="hi-IN"/>
        </w:rPr>
        <w:t>Długość okresu gwarancji jakości na inwertery</w:t>
      </w:r>
      <w:r w:rsidRPr="00E339F6">
        <w:rPr>
          <w:rFonts w:ascii="Times New Roman" w:eastAsia="Arial" w:hAnsi="Times New Roman" w:cs="Mangal"/>
          <w:kern w:val="3"/>
          <w:sz w:val="20"/>
          <w:szCs w:val="20"/>
          <w:lang w:eastAsia="ar-SA" w:bidi="hi-IN"/>
        </w:rPr>
        <w:t>, wyrażona w pełnych miesiącach (</w:t>
      </w:r>
      <w:proofErr w:type="spellStart"/>
      <w:r w:rsidRPr="00E339F6">
        <w:rPr>
          <w:rFonts w:ascii="Times New Roman" w:eastAsia="Arial" w:hAnsi="Times New Roman" w:cs="Mangal"/>
          <w:kern w:val="3"/>
          <w:sz w:val="20"/>
          <w:szCs w:val="20"/>
          <w:lang w:eastAsia="ar-SA" w:bidi="hi-IN"/>
        </w:rPr>
        <w:t>Gji</w:t>
      </w:r>
      <w:proofErr w:type="spellEnd"/>
      <w:r w:rsidRPr="00E339F6">
        <w:rPr>
          <w:rFonts w:ascii="Times New Roman" w:eastAsia="Arial" w:hAnsi="Times New Roman" w:cs="Mangal"/>
          <w:kern w:val="3"/>
          <w:sz w:val="20"/>
          <w:szCs w:val="20"/>
          <w:lang w:eastAsia="ar-SA" w:bidi="hi-IN"/>
        </w:rPr>
        <w:t xml:space="preserve">) – znaczenie </w:t>
      </w:r>
      <w:r w:rsidRPr="00E339F6">
        <w:rPr>
          <w:rFonts w:ascii="Times New Roman" w:eastAsia="Arial" w:hAnsi="Times New Roman" w:cs="Mangal"/>
          <w:b/>
          <w:kern w:val="3"/>
          <w:sz w:val="20"/>
          <w:szCs w:val="20"/>
          <w:lang w:eastAsia="ar-SA" w:bidi="hi-IN"/>
        </w:rPr>
        <w:t>10%</w:t>
      </w:r>
    </w:p>
    <w:p w:rsidR="005365F0" w:rsidRPr="00E339F6" w:rsidRDefault="005365F0" w:rsidP="005365F0">
      <w:pPr>
        <w:widowControl w:val="0"/>
        <w:numPr>
          <w:ilvl w:val="0"/>
          <w:numId w:val="37"/>
        </w:numPr>
        <w:suppressAutoHyphens/>
        <w:autoSpaceDN w:val="0"/>
        <w:spacing w:after="60" w:line="240" w:lineRule="auto"/>
        <w:ind w:left="851" w:hanging="425"/>
        <w:jc w:val="both"/>
        <w:textAlignment w:val="baseline"/>
        <w:rPr>
          <w:rFonts w:ascii="Times New Roman" w:eastAsia="Arial" w:hAnsi="Times New Roman" w:cs="Mangal"/>
          <w:kern w:val="3"/>
          <w:sz w:val="20"/>
          <w:szCs w:val="20"/>
          <w:lang w:eastAsia="ar-SA" w:bidi="hi-IN"/>
        </w:rPr>
      </w:pPr>
      <w:r w:rsidRPr="00E339F6">
        <w:rPr>
          <w:rFonts w:ascii="Times New Roman" w:eastAsia="Arial" w:hAnsi="Times New Roman" w:cs="Mangal"/>
          <w:b/>
          <w:kern w:val="3"/>
          <w:sz w:val="20"/>
          <w:szCs w:val="20"/>
          <w:lang w:eastAsia="ar-SA" w:bidi="hi-IN"/>
        </w:rPr>
        <w:t>Termin Realizacji (</w:t>
      </w:r>
      <w:proofErr w:type="spellStart"/>
      <w:r w:rsidRPr="00E339F6">
        <w:rPr>
          <w:rFonts w:ascii="Times New Roman" w:eastAsia="Arial" w:hAnsi="Times New Roman" w:cs="Mangal"/>
          <w:b/>
          <w:kern w:val="3"/>
          <w:sz w:val="20"/>
          <w:szCs w:val="20"/>
          <w:lang w:eastAsia="ar-SA" w:bidi="hi-IN"/>
        </w:rPr>
        <w:t>Tr</w:t>
      </w:r>
      <w:proofErr w:type="spellEnd"/>
      <w:r w:rsidRPr="00E339F6">
        <w:rPr>
          <w:rFonts w:ascii="Times New Roman" w:eastAsia="Arial" w:hAnsi="Times New Roman" w:cs="Mangal"/>
          <w:b/>
          <w:kern w:val="3"/>
          <w:sz w:val="20"/>
          <w:szCs w:val="20"/>
          <w:lang w:eastAsia="ar-SA" w:bidi="hi-IN"/>
        </w:rPr>
        <w:t xml:space="preserve">) – </w:t>
      </w:r>
      <w:r w:rsidRPr="00E339F6">
        <w:rPr>
          <w:rFonts w:ascii="Times New Roman" w:eastAsia="Arial" w:hAnsi="Times New Roman" w:cs="Mangal"/>
          <w:kern w:val="3"/>
          <w:sz w:val="20"/>
          <w:szCs w:val="20"/>
          <w:lang w:eastAsia="ar-SA" w:bidi="hi-IN"/>
        </w:rPr>
        <w:t>znaczenie</w:t>
      </w:r>
      <w:r w:rsidRPr="00E339F6">
        <w:rPr>
          <w:rFonts w:ascii="Times New Roman" w:eastAsia="Arial" w:hAnsi="Times New Roman" w:cs="Mangal"/>
          <w:b/>
          <w:kern w:val="3"/>
          <w:sz w:val="20"/>
          <w:szCs w:val="20"/>
          <w:lang w:eastAsia="ar-SA" w:bidi="hi-IN"/>
        </w:rPr>
        <w:t xml:space="preserve"> 15%</w:t>
      </w:r>
    </w:p>
    <w:p w:rsidR="005365F0" w:rsidRPr="00E339F6" w:rsidRDefault="005365F0" w:rsidP="005365F0">
      <w:pPr>
        <w:widowControl w:val="0"/>
        <w:numPr>
          <w:ilvl w:val="0"/>
          <w:numId w:val="37"/>
        </w:numPr>
        <w:suppressAutoHyphens/>
        <w:autoSpaceDN w:val="0"/>
        <w:spacing w:after="60" w:line="240" w:lineRule="auto"/>
        <w:ind w:left="851" w:hanging="425"/>
        <w:jc w:val="both"/>
        <w:textAlignment w:val="baseline"/>
        <w:rPr>
          <w:rFonts w:ascii="Times New Roman" w:eastAsia="Arial" w:hAnsi="Times New Roman" w:cs="Mangal"/>
          <w:kern w:val="3"/>
          <w:sz w:val="20"/>
          <w:szCs w:val="20"/>
          <w:lang w:eastAsia="ar-SA" w:bidi="hi-IN"/>
        </w:rPr>
      </w:pPr>
      <w:r w:rsidRPr="00E339F6">
        <w:rPr>
          <w:rFonts w:ascii="Times New Roman" w:eastAsia="Arial" w:hAnsi="Times New Roman" w:cs="Mangal"/>
          <w:b/>
          <w:kern w:val="3"/>
          <w:sz w:val="20"/>
          <w:szCs w:val="20"/>
          <w:lang w:eastAsia="ar-SA" w:bidi="hi-IN"/>
        </w:rPr>
        <w:t xml:space="preserve">Długość okresu gwarancji jakości na zabezpieczenie przeciw korozji </w:t>
      </w:r>
      <w:r w:rsidRPr="00E339F6">
        <w:rPr>
          <w:rFonts w:ascii="Times New Roman" w:eastAsia="Arial" w:hAnsi="Times New Roman" w:cs="Mangal"/>
          <w:kern w:val="3"/>
          <w:sz w:val="20"/>
          <w:szCs w:val="20"/>
          <w:lang w:eastAsia="ar-SA" w:bidi="hi-IN"/>
        </w:rPr>
        <w:t>wybudowanej konstrukcji wsporczej, wyrażona w pełnych miesiącach (</w:t>
      </w:r>
      <w:proofErr w:type="spellStart"/>
      <w:r w:rsidRPr="00E339F6">
        <w:rPr>
          <w:rFonts w:ascii="Times New Roman" w:eastAsia="Arial" w:hAnsi="Times New Roman" w:cs="Mangal"/>
          <w:kern w:val="3"/>
          <w:sz w:val="20"/>
          <w:szCs w:val="20"/>
          <w:lang w:eastAsia="ar-SA" w:bidi="hi-IN"/>
        </w:rPr>
        <w:t>Gjk</w:t>
      </w:r>
      <w:proofErr w:type="spellEnd"/>
      <w:r w:rsidRPr="00E339F6">
        <w:rPr>
          <w:rFonts w:ascii="Times New Roman" w:eastAsia="Arial" w:hAnsi="Times New Roman" w:cs="Mangal"/>
          <w:kern w:val="3"/>
          <w:sz w:val="20"/>
          <w:szCs w:val="20"/>
          <w:lang w:eastAsia="ar-SA" w:bidi="hi-IN"/>
        </w:rPr>
        <w:t xml:space="preserve">) – znaczenie </w:t>
      </w:r>
      <w:r w:rsidRPr="00E339F6">
        <w:rPr>
          <w:rFonts w:ascii="Times New Roman" w:eastAsia="Arial" w:hAnsi="Times New Roman" w:cs="Mangal"/>
          <w:b/>
          <w:kern w:val="3"/>
          <w:sz w:val="20"/>
          <w:szCs w:val="20"/>
          <w:lang w:eastAsia="ar-SA" w:bidi="hi-IN"/>
        </w:rPr>
        <w:t>5%</w:t>
      </w:r>
    </w:p>
    <w:p w:rsidR="005365F0" w:rsidRPr="00E339F6" w:rsidRDefault="005365F0" w:rsidP="005365F0">
      <w:pPr>
        <w:widowControl w:val="0"/>
        <w:numPr>
          <w:ilvl w:val="0"/>
          <w:numId w:val="37"/>
        </w:numPr>
        <w:suppressAutoHyphens/>
        <w:autoSpaceDN w:val="0"/>
        <w:spacing w:after="60" w:line="240" w:lineRule="auto"/>
        <w:ind w:left="851" w:hanging="425"/>
        <w:jc w:val="both"/>
        <w:textAlignment w:val="baseline"/>
        <w:rPr>
          <w:rFonts w:ascii="Times New Roman" w:eastAsia="Arial" w:hAnsi="Times New Roman" w:cs="Mangal"/>
          <w:kern w:val="3"/>
          <w:sz w:val="20"/>
          <w:szCs w:val="20"/>
          <w:lang w:eastAsia="ar-SA" w:bidi="hi-IN"/>
        </w:rPr>
      </w:pPr>
      <w:r w:rsidRPr="00E339F6">
        <w:rPr>
          <w:rFonts w:ascii="Times New Roman" w:eastAsia="Arial" w:hAnsi="Times New Roman" w:cs="Mangal"/>
          <w:b/>
          <w:kern w:val="3"/>
          <w:sz w:val="20"/>
          <w:szCs w:val="20"/>
          <w:lang w:eastAsia="ar-SA" w:bidi="hi-IN"/>
        </w:rPr>
        <w:t>Długość okresu gwarancji jakości</w:t>
      </w:r>
      <w:r w:rsidRPr="00E339F6">
        <w:rPr>
          <w:rFonts w:ascii="Times New Roman" w:eastAsia="Arial" w:hAnsi="Times New Roman" w:cs="Mangal"/>
          <w:kern w:val="3"/>
          <w:sz w:val="20"/>
          <w:szCs w:val="20"/>
          <w:lang w:eastAsia="ar-SA" w:bidi="hi-IN"/>
        </w:rPr>
        <w:t xml:space="preserve"> </w:t>
      </w:r>
      <w:r w:rsidRPr="00E339F6">
        <w:rPr>
          <w:rFonts w:ascii="Times New Roman" w:eastAsia="Arial" w:hAnsi="Times New Roman" w:cs="Mangal"/>
          <w:b/>
          <w:kern w:val="3"/>
          <w:sz w:val="20"/>
          <w:szCs w:val="20"/>
          <w:lang w:eastAsia="ar-SA" w:bidi="hi-IN"/>
        </w:rPr>
        <w:t>na panele fotowoltaiczne</w:t>
      </w:r>
      <w:r w:rsidRPr="00E339F6">
        <w:rPr>
          <w:rFonts w:ascii="Times New Roman" w:eastAsia="Arial" w:hAnsi="Times New Roman" w:cs="Mangal"/>
          <w:kern w:val="3"/>
          <w:sz w:val="20"/>
          <w:szCs w:val="20"/>
          <w:lang w:eastAsia="ar-SA" w:bidi="hi-IN"/>
        </w:rPr>
        <w:t>, wyrażona w pełnych miesiącach (</w:t>
      </w:r>
      <w:proofErr w:type="spellStart"/>
      <w:r w:rsidRPr="00E339F6">
        <w:rPr>
          <w:rFonts w:ascii="Times New Roman" w:eastAsia="Arial" w:hAnsi="Times New Roman" w:cs="Mangal"/>
          <w:kern w:val="3"/>
          <w:sz w:val="20"/>
          <w:szCs w:val="20"/>
          <w:lang w:eastAsia="ar-SA" w:bidi="hi-IN"/>
        </w:rPr>
        <w:t>Gjp</w:t>
      </w:r>
      <w:proofErr w:type="spellEnd"/>
      <w:r w:rsidRPr="00E339F6">
        <w:rPr>
          <w:rFonts w:ascii="Times New Roman" w:eastAsia="Arial" w:hAnsi="Times New Roman" w:cs="Mangal"/>
          <w:kern w:val="3"/>
          <w:sz w:val="20"/>
          <w:szCs w:val="20"/>
          <w:lang w:eastAsia="ar-SA" w:bidi="hi-IN"/>
        </w:rPr>
        <w:t xml:space="preserve">) – znaczenie </w:t>
      </w:r>
      <w:r w:rsidRPr="00E339F6">
        <w:rPr>
          <w:rFonts w:ascii="Times New Roman" w:eastAsia="Arial" w:hAnsi="Times New Roman" w:cs="Mangal"/>
          <w:b/>
          <w:kern w:val="3"/>
          <w:sz w:val="20"/>
          <w:szCs w:val="20"/>
          <w:lang w:eastAsia="ar-SA" w:bidi="hi-IN"/>
        </w:rPr>
        <w:t>5%</w:t>
      </w:r>
    </w:p>
    <w:p w:rsidR="005365F0" w:rsidRPr="00E339F6" w:rsidRDefault="005365F0" w:rsidP="005365F0">
      <w:pPr>
        <w:numPr>
          <w:ilvl w:val="0"/>
          <w:numId w:val="40"/>
        </w:numPr>
        <w:tabs>
          <w:tab w:val="left" w:pos="1702"/>
        </w:tabs>
        <w:suppressAutoHyphens/>
        <w:autoSpaceDN w:val="0"/>
        <w:spacing w:before="120" w:after="0" w:line="240" w:lineRule="auto"/>
        <w:ind w:left="426" w:hanging="425"/>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b/>
          <w:kern w:val="3"/>
          <w:sz w:val="20"/>
          <w:szCs w:val="20"/>
          <w:lang w:eastAsia="zh-CN" w:bidi="hi-IN"/>
        </w:rPr>
        <w:t>CENA (C)</w:t>
      </w:r>
      <w:r w:rsidRPr="00E339F6">
        <w:rPr>
          <w:rFonts w:ascii="Times New Roman" w:eastAsia="NSimSun" w:hAnsi="Times New Roman" w:cs="Mangal"/>
          <w:kern w:val="3"/>
          <w:sz w:val="20"/>
          <w:szCs w:val="20"/>
          <w:lang w:eastAsia="zh-CN" w:bidi="hi-IN"/>
        </w:rPr>
        <w:t>. Oferta z najniższa</w:t>
      </w:r>
      <w:r w:rsidRPr="00E339F6">
        <w:rPr>
          <w:rFonts w:ascii="Times New Roman" w:eastAsia="NSimSun" w:hAnsi="Times New Roman" w:cs="Mangal"/>
          <w:b/>
          <w:kern w:val="3"/>
          <w:sz w:val="20"/>
          <w:szCs w:val="20"/>
          <w:lang w:eastAsia="zh-CN" w:bidi="hi-IN"/>
        </w:rPr>
        <w:t xml:space="preserve"> ceną </w:t>
      </w:r>
      <w:r w:rsidRPr="00E339F6">
        <w:rPr>
          <w:rFonts w:ascii="Times New Roman" w:eastAsia="NSimSun" w:hAnsi="Times New Roman" w:cs="Mangal"/>
          <w:kern w:val="3"/>
          <w:sz w:val="20"/>
          <w:szCs w:val="20"/>
          <w:lang w:eastAsia="zh-CN" w:bidi="hi-IN"/>
        </w:rPr>
        <w:t xml:space="preserve">za przedmiot zamówienia </w:t>
      </w:r>
      <w:r w:rsidRPr="00E339F6">
        <w:rPr>
          <w:rFonts w:ascii="Times New Roman" w:eastAsia="NSimSun" w:hAnsi="Times New Roman" w:cs="Mangal"/>
          <w:b/>
          <w:kern w:val="3"/>
          <w:sz w:val="20"/>
          <w:szCs w:val="20"/>
          <w:lang w:eastAsia="zh-CN" w:bidi="hi-IN"/>
        </w:rPr>
        <w:t>otrzymuje 55 pkt.</w:t>
      </w:r>
    </w:p>
    <w:p w:rsidR="005365F0" w:rsidRPr="00E339F6" w:rsidRDefault="005365F0" w:rsidP="005365F0">
      <w:pPr>
        <w:suppressAutoHyphens/>
        <w:autoSpaceDN w:val="0"/>
        <w:spacing w:before="60" w:after="120" w:line="240" w:lineRule="auto"/>
        <w:ind w:left="426"/>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Pozostałe oferty pozostałe otrzymają zaokrągloną do dwóch miejsc po przecinku liczbę punktów proporcjonalnie mniejszą, obliczoną na podstawie poniższego wzoru:</w:t>
      </w:r>
    </w:p>
    <w:p w:rsidR="005365F0" w:rsidRPr="00E339F6" w:rsidRDefault="005365F0" w:rsidP="005365F0">
      <w:pPr>
        <w:widowControl w:val="0"/>
        <w:suppressAutoHyphens/>
        <w:autoSpaceDN w:val="0"/>
        <w:spacing w:after="0" w:line="240" w:lineRule="auto"/>
        <w:ind w:left="426"/>
        <w:jc w:val="both"/>
        <w:textAlignment w:val="baseline"/>
        <w:rPr>
          <w:rFonts w:ascii="Times New Roman" w:eastAsia="Arial" w:hAnsi="Times New Roman" w:cs="Mangal"/>
          <w:kern w:val="3"/>
          <w:sz w:val="20"/>
          <w:szCs w:val="20"/>
          <w:lang w:eastAsia="ar-SA" w:bidi="hi-IN"/>
        </w:rPr>
      </w:pPr>
      <w:r w:rsidRPr="00E339F6">
        <w:rPr>
          <w:rFonts w:ascii="Times New Roman" w:eastAsia="Arial" w:hAnsi="Times New Roman" w:cs="Mangal"/>
          <w:kern w:val="3"/>
          <w:sz w:val="20"/>
          <w:szCs w:val="20"/>
          <w:lang w:eastAsia="ar-SA" w:bidi="hi-IN"/>
        </w:rPr>
        <w:t>Cena z najniższej oferty</w:t>
      </w:r>
      <w:bookmarkStart w:id="5" w:name="_GoBack"/>
      <w:bookmarkEnd w:id="5"/>
    </w:p>
    <w:p w:rsidR="005365F0" w:rsidRPr="00E339F6" w:rsidRDefault="005365F0" w:rsidP="005365F0">
      <w:pPr>
        <w:widowControl w:val="0"/>
        <w:suppressAutoHyphens/>
        <w:autoSpaceDN w:val="0"/>
        <w:spacing w:after="0" w:line="240" w:lineRule="auto"/>
        <w:ind w:left="426"/>
        <w:jc w:val="center"/>
        <w:textAlignment w:val="baseline"/>
        <w:rPr>
          <w:rFonts w:ascii="Times New Roman" w:eastAsia="Arial" w:hAnsi="Times New Roman" w:cs="Mangal"/>
          <w:kern w:val="3"/>
          <w:sz w:val="20"/>
          <w:szCs w:val="20"/>
          <w:lang w:eastAsia="ar-SA" w:bidi="hi-IN"/>
        </w:rPr>
      </w:pPr>
      <w:r w:rsidRPr="00E339F6">
        <w:rPr>
          <w:rFonts w:ascii="Times New Roman" w:eastAsia="Arial" w:hAnsi="Times New Roman" w:cs="Mangal"/>
          <w:kern w:val="3"/>
          <w:sz w:val="20"/>
          <w:szCs w:val="20"/>
          <w:lang w:eastAsia="ar-SA" w:bidi="hi-IN"/>
        </w:rPr>
        <w:t>(C) =  --------------------------------------------   x 55 =ilość punktów</w:t>
      </w:r>
    </w:p>
    <w:p w:rsidR="005365F0" w:rsidRPr="00E339F6" w:rsidRDefault="005365F0" w:rsidP="005365F0">
      <w:pPr>
        <w:widowControl w:val="0"/>
        <w:suppressAutoHyphens/>
        <w:autoSpaceDN w:val="0"/>
        <w:spacing w:after="0" w:line="240" w:lineRule="auto"/>
        <w:ind w:left="426"/>
        <w:jc w:val="both"/>
        <w:textAlignment w:val="baseline"/>
        <w:rPr>
          <w:rFonts w:ascii="Times New Roman" w:eastAsia="Arial" w:hAnsi="Times New Roman" w:cs="Mangal"/>
          <w:kern w:val="3"/>
          <w:sz w:val="20"/>
          <w:szCs w:val="20"/>
          <w:lang w:eastAsia="ar-SA" w:bidi="hi-IN"/>
        </w:rPr>
      </w:pPr>
      <w:r w:rsidRPr="00E339F6">
        <w:rPr>
          <w:rFonts w:ascii="Times New Roman" w:eastAsia="Arial" w:hAnsi="Times New Roman" w:cs="Mangal"/>
          <w:kern w:val="3"/>
          <w:sz w:val="20"/>
          <w:szCs w:val="20"/>
          <w:lang w:eastAsia="ar-SA" w:bidi="hi-IN"/>
        </w:rPr>
        <w:t>Cena badanej oferty</w:t>
      </w:r>
    </w:p>
    <w:p w:rsidR="005365F0" w:rsidRPr="00E339F6" w:rsidRDefault="005365F0" w:rsidP="005365F0">
      <w:pPr>
        <w:numPr>
          <w:ilvl w:val="0"/>
          <w:numId w:val="38"/>
        </w:numPr>
        <w:tabs>
          <w:tab w:val="left" w:pos="1702"/>
        </w:tabs>
        <w:suppressAutoHyphens/>
        <w:autoSpaceDN w:val="0"/>
        <w:spacing w:before="120" w:after="120" w:line="240" w:lineRule="auto"/>
        <w:ind w:left="426" w:hanging="425"/>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b/>
          <w:kern w:val="3"/>
          <w:sz w:val="20"/>
          <w:szCs w:val="20"/>
          <w:lang w:eastAsia="zh-CN" w:bidi="hi-IN"/>
        </w:rPr>
        <w:t>CZAS REAKCJI GRUPY SERWISOWEJ (CR)</w:t>
      </w:r>
      <w:r w:rsidRPr="00E339F6">
        <w:rPr>
          <w:rFonts w:ascii="Times New Roman" w:eastAsia="NSimSun" w:hAnsi="Times New Roman" w:cs="Mangal"/>
          <w:kern w:val="3"/>
          <w:sz w:val="20"/>
          <w:szCs w:val="20"/>
          <w:lang w:eastAsia="zh-CN" w:bidi="hi-IN"/>
        </w:rPr>
        <w:t xml:space="preserve">. Kryterium czasu reakcji grupy serwisowej będzie rozpatrywane na podstawie deklaracji Wykonawcy w Formularzu Oferty. Wykonawca określa czas reakcji w godzinach. W ramach tego kryterium należy określić czas reakcji Wykonawcy od momentu zgłoszenia awarii do momentu przystąpienia do jej naprawy </w:t>
      </w:r>
      <w:r w:rsidRPr="00E339F6">
        <w:rPr>
          <w:rFonts w:ascii="Times New Roman" w:eastAsia="Arial" w:hAnsi="Times New Roman" w:cs="Mangal"/>
          <w:kern w:val="3"/>
          <w:sz w:val="20"/>
          <w:szCs w:val="20"/>
          <w:lang w:eastAsia="ar-SA" w:bidi="hi-IN"/>
        </w:rPr>
        <w:t>w miejscu wybudowania elektrowni fotowoltaiczne</w:t>
      </w:r>
      <w:r w:rsidR="00583A05" w:rsidRPr="00E339F6">
        <w:rPr>
          <w:rFonts w:ascii="Times New Roman" w:eastAsia="Arial" w:hAnsi="Times New Roman" w:cs="Mangal"/>
          <w:kern w:val="3"/>
          <w:sz w:val="20"/>
          <w:szCs w:val="20"/>
          <w:lang w:eastAsia="ar-SA" w:bidi="hi-IN"/>
        </w:rPr>
        <w:t>j.</w:t>
      </w:r>
      <w:r w:rsidRPr="00E339F6">
        <w:rPr>
          <w:rFonts w:ascii="Times New Roman" w:eastAsia="NSimSun" w:hAnsi="Times New Roman" w:cs="Mangal"/>
          <w:kern w:val="3"/>
          <w:sz w:val="20"/>
          <w:szCs w:val="20"/>
          <w:lang w:eastAsia="zh-CN" w:bidi="hi-IN"/>
        </w:rPr>
        <w:t xml:space="preserve">  </w:t>
      </w:r>
      <w:r w:rsidR="00583A05" w:rsidRPr="00E339F6">
        <w:rPr>
          <w:rFonts w:ascii="Times New Roman" w:eastAsia="NSimSun" w:hAnsi="Times New Roman" w:cs="Mangal"/>
          <w:kern w:val="3"/>
          <w:sz w:val="20"/>
          <w:szCs w:val="20"/>
          <w:lang w:eastAsia="zh-CN" w:bidi="hi-IN"/>
        </w:rPr>
        <w:t xml:space="preserve">               </w:t>
      </w:r>
      <w:r w:rsidRPr="00E339F6">
        <w:rPr>
          <w:rFonts w:ascii="Times New Roman" w:eastAsia="NSimSun" w:hAnsi="Times New Roman" w:cs="Mangal"/>
          <w:kern w:val="3"/>
          <w:sz w:val="20"/>
          <w:szCs w:val="20"/>
          <w:lang w:eastAsia="zh-CN" w:bidi="hi-IN"/>
        </w:rPr>
        <w:t>Za zadeklarowanie czasu reakcji grupy serwisowej zostaną przyznane punkty według następujących zasad:</w:t>
      </w:r>
    </w:p>
    <w:p w:rsidR="005365F0" w:rsidRPr="00E339F6" w:rsidRDefault="005365F0" w:rsidP="005365F0">
      <w:pPr>
        <w:numPr>
          <w:ilvl w:val="0"/>
          <w:numId w:val="41"/>
        </w:numPr>
        <w:tabs>
          <w:tab w:val="left" w:pos="1702"/>
        </w:tabs>
        <w:suppressAutoHyphens/>
        <w:autoSpaceDN w:val="0"/>
        <w:spacing w:after="120" w:line="240" w:lineRule="auto"/>
        <w:ind w:left="851"/>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1 godz.  – 10 pkt.</w:t>
      </w:r>
    </w:p>
    <w:p w:rsidR="005365F0" w:rsidRPr="00E339F6" w:rsidRDefault="005365F0" w:rsidP="005365F0">
      <w:pPr>
        <w:numPr>
          <w:ilvl w:val="0"/>
          <w:numId w:val="41"/>
        </w:numPr>
        <w:tabs>
          <w:tab w:val="left" w:pos="1702"/>
        </w:tabs>
        <w:suppressAutoHyphens/>
        <w:autoSpaceDN w:val="0"/>
        <w:spacing w:after="120" w:line="240" w:lineRule="auto"/>
        <w:ind w:left="851"/>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lastRenderedPageBreak/>
        <w:t>powyżej 1 godz. do 24 godz. włącznie – 5 pkt.</w:t>
      </w:r>
    </w:p>
    <w:p w:rsidR="005365F0" w:rsidRPr="00E339F6" w:rsidRDefault="005365F0" w:rsidP="005365F0">
      <w:pPr>
        <w:numPr>
          <w:ilvl w:val="0"/>
          <w:numId w:val="41"/>
        </w:numPr>
        <w:tabs>
          <w:tab w:val="left" w:pos="1702"/>
        </w:tabs>
        <w:suppressAutoHyphens/>
        <w:autoSpaceDN w:val="0"/>
        <w:spacing w:after="120" w:line="240" w:lineRule="auto"/>
        <w:ind w:left="851"/>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powyżej 24 godz. –  0 pkt.</w:t>
      </w:r>
    </w:p>
    <w:p w:rsidR="005365F0" w:rsidRPr="00E339F6" w:rsidRDefault="005365F0" w:rsidP="005365F0">
      <w:pPr>
        <w:numPr>
          <w:ilvl w:val="0"/>
          <w:numId w:val="38"/>
        </w:numPr>
        <w:tabs>
          <w:tab w:val="left" w:pos="1702"/>
        </w:tabs>
        <w:suppressAutoHyphens/>
        <w:autoSpaceDN w:val="0"/>
        <w:spacing w:before="120" w:after="120" w:line="240" w:lineRule="auto"/>
        <w:ind w:left="426" w:hanging="425"/>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b/>
          <w:kern w:val="3"/>
          <w:sz w:val="20"/>
          <w:szCs w:val="20"/>
          <w:lang w:eastAsia="zh-CN" w:bidi="hi-IN"/>
        </w:rPr>
        <w:t>DŁUGOŚĆ OKRESU GWARANCJINA INWERTERY(</w:t>
      </w:r>
      <w:proofErr w:type="spellStart"/>
      <w:r w:rsidRPr="00E339F6">
        <w:rPr>
          <w:rFonts w:ascii="Times New Roman" w:eastAsia="NSimSun" w:hAnsi="Times New Roman" w:cs="Mangal"/>
          <w:b/>
          <w:kern w:val="3"/>
          <w:sz w:val="20"/>
          <w:szCs w:val="20"/>
          <w:lang w:eastAsia="zh-CN" w:bidi="hi-IN"/>
        </w:rPr>
        <w:t>Gji</w:t>
      </w:r>
      <w:proofErr w:type="spellEnd"/>
      <w:r w:rsidRPr="00E339F6">
        <w:rPr>
          <w:rFonts w:ascii="Times New Roman" w:eastAsia="NSimSun" w:hAnsi="Times New Roman" w:cs="Mangal"/>
          <w:b/>
          <w:kern w:val="3"/>
          <w:sz w:val="20"/>
          <w:szCs w:val="20"/>
          <w:lang w:eastAsia="zh-CN" w:bidi="hi-IN"/>
        </w:rPr>
        <w:t>)</w:t>
      </w:r>
      <w:r w:rsidRPr="00E339F6">
        <w:rPr>
          <w:rFonts w:ascii="Times New Roman" w:eastAsia="NSimSun" w:hAnsi="Times New Roman" w:cs="Mangal"/>
          <w:kern w:val="3"/>
          <w:sz w:val="20"/>
          <w:szCs w:val="20"/>
          <w:lang w:eastAsia="zh-CN" w:bidi="hi-IN"/>
        </w:rPr>
        <w:t>.  Długość okresu gwarancji na inwertery będzie rozpatrywana na podstawie deklaracji Wykonawcy w Formularzu Oferty, popartej dołączonym do oferty dokumentem wystawionym przez producenta, np. karcie produktu lub oświadczeniu producenta (karta lub oświadczenie powinna być wydana przez producenta urządzenia w języku polskim lub przetłumaczona na język polski przez tłumacza</w:t>
      </w:r>
      <w:r w:rsidR="00E339F6" w:rsidRPr="00E339F6">
        <w:rPr>
          <w:rFonts w:ascii="Times New Roman" w:eastAsia="NSimSun" w:hAnsi="Times New Roman" w:cs="Mangal"/>
          <w:kern w:val="3"/>
          <w:sz w:val="20"/>
          <w:szCs w:val="20"/>
          <w:lang w:eastAsia="zh-CN" w:bidi="hi-IN"/>
        </w:rPr>
        <w:t>.</w:t>
      </w:r>
      <w:r w:rsidRPr="00E339F6">
        <w:rPr>
          <w:rFonts w:ascii="Times New Roman" w:eastAsia="NSimSun" w:hAnsi="Times New Roman" w:cs="Mangal"/>
          <w:kern w:val="3"/>
          <w:sz w:val="20"/>
          <w:szCs w:val="20"/>
          <w:lang w:eastAsia="zh-CN" w:bidi="hi-IN"/>
        </w:rPr>
        <w:t xml:space="preserve"> Wykonawca określa długość gwarancji w pełnych miesiącach, liczonych od daty odbioru końcowego. </w:t>
      </w:r>
    </w:p>
    <w:p w:rsidR="005365F0" w:rsidRPr="00E339F6" w:rsidRDefault="005365F0" w:rsidP="005365F0">
      <w:pPr>
        <w:tabs>
          <w:tab w:val="left" w:pos="1702"/>
        </w:tabs>
        <w:suppressAutoHyphens/>
        <w:autoSpaceDN w:val="0"/>
        <w:spacing w:before="120" w:after="120" w:line="240" w:lineRule="auto"/>
        <w:ind w:left="426"/>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Za zadeklarowanie długości okresu gwarancji na inwertery zostaną przyznane punkty według następujących zasad:</w:t>
      </w:r>
    </w:p>
    <w:p w:rsidR="005365F0" w:rsidRPr="00E339F6" w:rsidRDefault="005365F0" w:rsidP="005365F0">
      <w:pPr>
        <w:numPr>
          <w:ilvl w:val="0"/>
          <w:numId w:val="41"/>
        </w:numPr>
        <w:tabs>
          <w:tab w:val="left" w:pos="1702"/>
        </w:tabs>
        <w:suppressAutoHyphens/>
        <w:autoSpaceDN w:val="0"/>
        <w:spacing w:after="120" w:line="240" w:lineRule="auto"/>
        <w:ind w:left="851"/>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Times New Roman"/>
          <w:kern w:val="3"/>
          <w:sz w:val="20"/>
          <w:szCs w:val="20"/>
          <w:lang w:eastAsia="zh-CN" w:bidi="hi-IN"/>
        </w:rPr>
        <w:t>≥</w:t>
      </w:r>
      <w:r w:rsidRPr="00E339F6">
        <w:rPr>
          <w:rFonts w:ascii="Times New Roman" w:eastAsia="NSimSun" w:hAnsi="Times New Roman" w:cs="Mangal"/>
          <w:kern w:val="3"/>
          <w:sz w:val="20"/>
          <w:szCs w:val="20"/>
          <w:lang w:eastAsia="zh-CN" w:bidi="hi-IN"/>
        </w:rPr>
        <w:t xml:space="preserve"> 120 miesięcy  – 10 pkt.</w:t>
      </w:r>
    </w:p>
    <w:p w:rsidR="005365F0" w:rsidRPr="00E339F6" w:rsidRDefault="005365F0" w:rsidP="005365F0">
      <w:pPr>
        <w:numPr>
          <w:ilvl w:val="0"/>
          <w:numId w:val="41"/>
        </w:numPr>
        <w:tabs>
          <w:tab w:val="left" w:pos="1702"/>
        </w:tabs>
        <w:suppressAutoHyphens/>
        <w:autoSpaceDN w:val="0"/>
        <w:spacing w:after="120" w:line="240" w:lineRule="auto"/>
        <w:ind w:left="851"/>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od 84 miesięcy  do 119 miesięcy  – 5 pkt.</w:t>
      </w:r>
    </w:p>
    <w:p w:rsidR="005365F0" w:rsidRPr="00E339F6" w:rsidRDefault="005365F0" w:rsidP="005365F0">
      <w:pPr>
        <w:numPr>
          <w:ilvl w:val="0"/>
          <w:numId w:val="41"/>
        </w:numPr>
        <w:tabs>
          <w:tab w:val="left" w:pos="1702"/>
        </w:tabs>
        <w:suppressAutoHyphens/>
        <w:autoSpaceDN w:val="0"/>
        <w:spacing w:after="120" w:line="240" w:lineRule="auto"/>
        <w:ind w:left="851"/>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do 83 miesięcy  włącznie  –  0 pkt.</w:t>
      </w:r>
    </w:p>
    <w:p w:rsidR="005365F0" w:rsidRPr="00E339F6" w:rsidRDefault="005365F0" w:rsidP="005365F0">
      <w:pPr>
        <w:numPr>
          <w:ilvl w:val="0"/>
          <w:numId w:val="38"/>
        </w:numPr>
        <w:tabs>
          <w:tab w:val="left" w:pos="1702"/>
        </w:tabs>
        <w:suppressAutoHyphens/>
        <w:autoSpaceDN w:val="0"/>
        <w:spacing w:before="120" w:after="120" w:line="240" w:lineRule="auto"/>
        <w:ind w:left="426" w:hanging="425"/>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b/>
          <w:kern w:val="3"/>
          <w:sz w:val="20"/>
          <w:szCs w:val="20"/>
          <w:lang w:eastAsia="zh-CN" w:bidi="hi-IN"/>
        </w:rPr>
        <w:t>TERMIN REALIZACJI (</w:t>
      </w:r>
      <w:proofErr w:type="spellStart"/>
      <w:r w:rsidRPr="00E339F6">
        <w:rPr>
          <w:rFonts w:ascii="Times New Roman" w:eastAsia="NSimSun" w:hAnsi="Times New Roman" w:cs="Mangal"/>
          <w:b/>
          <w:kern w:val="3"/>
          <w:sz w:val="20"/>
          <w:szCs w:val="20"/>
          <w:lang w:eastAsia="zh-CN" w:bidi="hi-IN"/>
        </w:rPr>
        <w:t>Tr</w:t>
      </w:r>
      <w:proofErr w:type="spellEnd"/>
      <w:r w:rsidRPr="00E339F6">
        <w:rPr>
          <w:rFonts w:ascii="Times New Roman" w:eastAsia="NSimSun" w:hAnsi="Times New Roman" w:cs="Mangal"/>
          <w:b/>
          <w:kern w:val="3"/>
          <w:sz w:val="20"/>
          <w:szCs w:val="20"/>
          <w:lang w:eastAsia="zh-CN" w:bidi="hi-IN"/>
        </w:rPr>
        <w:t>).</w:t>
      </w:r>
      <w:r w:rsidRPr="00E339F6">
        <w:rPr>
          <w:rFonts w:ascii="Times New Roman" w:eastAsia="NSimSun" w:hAnsi="Times New Roman" w:cs="Mangal"/>
          <w:kern w:val="3"/>
          <w:sz w:val="20"/>
          <w:szCs w:val="20"/>
          <w:lang w:eastAsia="zh-CN" w:bidi="hi-IN"/>
        </w:rPr>
        <w:t xml:space="preserve"> Kryterium terminu realizacji zadania będzie rozpatrywane na podstawie deklaracji Wykonawcy w Formularzu Oferty w zakresie oferowanego czasu realizacji. Wykonawca określa termin realizacji zadania w pełnych dniach, liczonych od dnia podpisania umowy. </w:t>
      </w:r>
    </w:p>
    <w:p w:rsidR="005365F0" w:rsidRPr="00E339F6" w:rsidRDefault="005365F0" w:rsidP="005365F0">
      <w:pPr>
        <w:tabs>
          <w:tab w:val="left" w:pos="1702"/>
        </w:tabs>
        <w:suppressAutoHyphens/>
        <w:autoSpaceDN w:val="0"/>
        <w:spacing w:before="120" w:after="120" w:line="240" w:lineRule="auto"/>
        <w:ind w:left="426"/>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 xml:space="preserve">Za zadeklarowanie terminu realizacji zadania zostaną przyznane punkty według następujących zasad: </w:t>
      </w:r>
    </w:p>
    <w:p w:rsidR="005365F0" w:rsidRPr="00E339F6" w:rsidRDefault="005365F0" w:rsidP="005365F0">
      <w:pPr>
        <w:numPr>
          <w:ilvl w:val="0"/>
          <w:numId w:val="41"/>
        </w:numPr>
        <w:tabs>
          <w:tab w:val="left" w:pos="1702"/>
        </w:tabs>
        <w:suppressAutoHyphens/>
        <w:autoSpaceDN w:val="0"/>
        <w:spacing w:after="120" w:line="240" w:lineRule="auto"/>
        <w:ind w:left="851"/>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Times New Roman"/>
          <w:kern w:val="3"/>
          <w:sz w:val="20"/>
          <w:szCs w:val="20"/>
          <w:lang w:eastAsia="zh-CN" w:bidi="hi-IN"/>
        </w:rPr>
        <w:t>≤</w:t>
      </w:r>
      <w:r w:rsidRPr="00E339F6">
        <w:rPr>
          <w:rFonts w:ascii="Times New Roman" w:eastAsia="NSimSun" w:hAnsi="Times New Roman" w:cs="Mangal"/>
          <w:kern w:val="3"/>
          <w:sz w:val="20"/>
          <w:szCs w:val="20"/>
          <w:lang w:eastAsia="zh-CN" w:bidi="hi-IN"/>
        </w:rPr>
        <w:t xml:space="preserve"> 14 dni  – 15 pkt.</w:t>
      </w:r>
    </w:p>
    <w:p w:rsidR="005365F0" w:rsidRPr="00E339F6" w:rsidRDefault="005365F0" w:rsidP="005365F0">
      <w:pPr>
        <w:numPr>
          <w:ilvl w:val="0"/>
          <w:numId w:val="41"/>
        </w:numPr>
        <w:tabs>
          <w:tab w:val="left" w:pos="1702"/>
        </w:tabs>
        <w:suppressAutoHyphens/>
        <w:autoSpaceDN w:val="0"/>
        <w:spacing w:after="120" w:line="240" w:lineRule="auto"/>
        <w:ind w:left="851"/>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od 15 dni do 21 dni – 10 pkt.</w:t>
      </w:r>
    </w:p>
    <w:p w:rsidR="005365F0" w:rsidRPr="00E339F6" w:rsidRDefault="005365F0" w:rsidP="005365F0">
      <w:pPr>
        <w:numPr>
          <w:ilvl w:val="0"/>
          <w:numId w:val="41"/>
        </w:numPr>
        <w:tabs>
          <w:tab w:val="left" w:pos="1702"/>
        </w:tabs>
        <w:suppressAutoHyphens/>
        <w:autoSpaceDN w:val="0"/>
        <w:spacing w:after="120" w:line="240" w:lineRule="auto"/>
        <w:ind w:left="851"/>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od 22 dni do 30 dni – 5 pkt.</w:t>
      </w:r>
    </w:p>
    <w:p w:rsidR="005365F0" w:rsidRPr="00E339F6" w:rsidRDefault="005365F0" w:rsidP="005365F0">
      <w:pPr>
        <w:numPr>
          <w:ilvl w:val="0"/>
          <w:numId w:val="41"/>
        </w:numPr>
        <w:tabs>
          <w:tab w:val="left" w:pos="1702"/>
        </w:tabs>
        <w:suppressAutoHyphens/>
        <w:autoSpaceDN w:val="0"/>
        <w:spacing w:after="120" w:line="240" w:lineRule="auto"/>
        <w:ind w:left="851"/>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powyżej 30 dni  –  0 pkt.</w:t>
      </w:r>
    </w:p>
    <w:p w:rsidR="005365F0" w:rsidRPr="00E339F6" w:rsidRDefault="005365F0" w:rsidP="005365F0">
      <w:pPr>
        <w:numPr>
          <w:ilvl w:val="0"/>
          <w:numId w:val="38"/>
        </w:numPr>
        <w:tabs>
          <w:tab w:val="left" w:pos="1702"/>
        </w:tabs>
        <w:suppressAutoHyphens/>
        <w:autoSpaceDN w:val="0"/>
        <w:spacing w:before="120" w:after="120" w:line="240" w:lineRule="auto"/>
        <w:ind w:left="426" w:hanging="425"/>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b/>
          <w:kern w:val="3"/>
          <w:sz w:val="20"/>
          <w:szCs w:val="20"/>
          <w:lang w:eastAsia="zh-CN" w:bidi="hi-IN"/>
        </w:rPr>
        <w:t>DŁUGOŚĆ OKRESUGWARANCJINA ZABEZPIECZENIE PRZECIW KOROZJI WYBUDOWANEJ KONSTRUKCJI WSPORCZEJ (</w:t>
      </w:r>
      <w:proofErr w:type="spellStart"/>
      <w:r w:rsidRPr="00E339F6">
        <w:rPr>
          <w:rFonts w:ascii="Times New Roman" w:eastAsia="NSimSun" w:hAnsi="Times New Roman" w:cs="Mangal"/>
          <w:b/>
          <w:kern w:val="3"/>
          <w:sz w:val="20"/>
          <w:szCs w:val="20"/>
          <w:lang w:eastAsia="zh-CN" w:bidi="hi-IN"/>
        </w:rPr>
        <w:t>Gjk</w:t>
      </w:r>
      <w:proofErr w:type="spellEnd"/>
      <w:r w:rsidRPr="00E339F6">
        <w:rPr>
          <w:rFonts w:ascii="Times New Roman" w:eastAsia="NSimSun" w:hAnsi="Times New Roman" w:cs="Mangal"/>
          <w:b/>
          <w:kern w:val="3"/>
          <w:sz w:val="20"/>
          <w:szCs w:val="20"/>
          <w:lang w:eastAsia="zh-CN" w:bidi="hi-IN"/>
        </w:rPr>
        <w:t>)</w:t>
      </w:r>
      <w:r w:rsidRPr="00E339F6">
        <w:rPr>
          <w:rFonts w:ascii="Times New Roman" w:eastAsia="NSimSun" w:hAnsi="Times New Roman" w:cs="Mangal"/>
          <w:kern w:val="3"/>
          <w:sz w:val="20"/>
          <w:szCs w:val="20"/>
          <w:lang w:eastAsia="zh-CN" w:bidi="hi-IN"/>
        </w:rPr>
        <w:t xml:space="preserve">. </w:t>
      </w:r>
      <w:r w:rsidR="00E339F6" w:rsidRPr="00E339F6">
        <w:rPr>
          <w:rFonts w:ascii="Times New Roman" w:eastAsia="NSimSun" w:hAnsi="Times New Roman" w:cs="Mangal"/>
          <w:kern w:val="3"/>
          <w:sz w:val="20"/>
          <w:szCs w:val="20"/>
          <w:lang w:eastAsia="zh-CN" w:bidi="hi-IN"/>
        </w:rPr>
        <w:t xml:space="preserve"> </w:t>
      </w:r>
      <w:r w:rsidRPr="00E339F6">
        <w:rPr>
          <w:rFonts w:ascii="Times New Roman" w:hAnsi="Times New Roman" w:cs="Times New Roman"/>
          <w:kern w:val="3"/>
          <w:sz w:val="20"/>
          <w:szCs w:val="20"/>
          <w:lang w:eastAsia="zh-CN" w:bidi="hi-IN"/>
        </w:rPr>
        <w:t>Długość okresu gwarancji na zabezpieczenie przeciw korozji wybudowanej konstrukcji wsporczej będzie rozpatrywana na podstawie deklaracji Wykonawcy w Formularzu Oferty, popartej dołączonym do oferty dokumentem wystawionym przez producenta, np. karcie produktu lub oświadczeniu producenta (karta lub oświadczenie powinna być wydana przez producenta urządzenia w języku polskim lub przetłumaczona na język polski. Wykonawca określa długość gwarancji w pełnych miesiącach, liczonych od daty odbioru końcowego</w:t>
      </w:r>
      <w:r w:rsidRPr="00E339F6">
        <w:rPr>
          <w:kern w:val="3"/>
          <w:lang w:eastAsia="zh-CN" w:bidi="hi-IN"/>
        </w:rPr>
        <w:t>.</w:t>
      </w:r>
    </w:p>
    <w:p w:rsidR="005365F0" w:rsidRPr="00E339F6" w:rsidRDefault="005365F0" w:rsidP="005365F0">
      <w:pPr>
        <w:tabs>
          <w:tab w:val="left" w:pos="1702"/>
        </w:tabs>
        <w:suppressAutoHyphens/>
        <w:autoSpaceDN w:val="0"/>
        <w:spacing w:before="120" w:after="120" w:line="240" w:lineRule="auto"/>
        <w:ind w:left="426"/>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Za zadeklarowanie długości okresu gwarancji na inwertery zostaną przyznane punkty według następujących zasad:</w:t>
      </w:r>
    </w:p>
    <w:p w:rsidR="005365F0" w:rsidRPr="00E339F6" w:rsidRDefault="005365F0" w:rsidP="005365F0">
      <w:pPr>
        <w:numPr>
          <w:ilvl w:val="0"/>
          <w:numId w:val="41"/>
        </w:numPr>
        <w:tabs>
          <w:tab w:val="left" w:pos="1702"/>
        </w:tabs>
        <w:suppressAutoHyphens/>
        <w:autoSpaceDN w:val="0"/>
        <w:spacing w:after="120" w:line="240" w:lineRule="auto"/>
        <w:ind w:left="851"/>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Times New Roman"/>
          <w:kern w:val="3"/>
          <w:sz w:val="20"/>
          <w:szCs w:val="20"/>
          <w:lang w:eastAsia="zh-CN" w:bidi="hi-IN"/>
        </w:rPr>
        <w:t>≥</w:t>
      </w:r>
      <w:r w:rsidRPr="00E339F6">
        <w:rPr>
          <w:rFonts w:ascii="Times New Roman" w:eastAsia="NSimSun" w:hAnsi="Times New Roman" w:cs="Mangal"/>
          <w:kern w:val="3"/>
          <w:sz w:val="20"/>
          <w:szCs w:val="20"/>
          <w:lang w:eastAsia="zh-CN" w:bidi="hi-IN"/>
        </w:rPr>
        <w:t xml:space="preserve"> 120 miesięcy  – 5 pkt.</w:t>
      </w:r>
    </w:p>
    <w:p w:rsidR="005365F0" w:rsidRPr="004F2FDA" w:rsidRDefault="005365F0" w:rsidP="005365F0">
      <w:pPr>
        <w:numPr>
          <w:ilvl w:val="0"/>
          <w:numId w:val="41"/>
        </w:numPr>
        <w:tabs>
          <w:tab w:val="left" w:pos="1702"/>
        </w:tabs>
        <w:suppressAutoHyphens/>
        <w:autoSpaceDN w:val="0"/>
        <w:spacing w:after="120" w:line="240" w:lineRule="auto"/>
        <w:ind w:left="851"/>
        <w:jc w:val="both"/>
        <w:textAlignment w:val="baseline"/>
        <w:rPr>
          <w:rFonts w:ascii="Times New Roman" w:eastAsia="NSimSun" w:hAnsi="Times New Roman" w:cs="Mangal"/>
          <w:kern w:val="3"/>
          <w:sz w:val="20"/>
          <w:szCs w:val="20"/>
          <w:lang w:eastAsia="zh-CN" w:bidi="hi-IN"/>
        </w:rPr>
      </w:pPr>
      <w:r w:rsidRPr="004F2FDA">
        <w:rPr>
          <w:rFonts w:ascii="Times New Roman" w:eastAsia="NSimSun" w:hAnsi="Times New Roman" w:cs="Mangal"/>
          <w:kern w:val="3"/>
          <w:sz w:val="20"/>
          <w:szCs w:val="20"/>
          <w:lang w:eastAsia="zh-CN" w:bidi="hi-IN"/>
        </w:rPr>
        <w:t>do 119 miesięcy włącznie  –  0 pkt.</w:t>
      </w:r>
    </w:p>
    <w:p w:rsidR="005365F0" w:rsidRPr="00E339F6" w:rsidRDefault="005365F0" w:rsidP="005365F0">
      <w:pPr>
        <w:numPr>
          <w:ilvl w:val="0"/>
          <w:numId w:val="38"/>
        </w:numPr>
        <w:tabs>
          <w:tab w:val="left" w:pos="1702"/>
        </w:tabs>
        <w:suppressAutoHyphens/>
        <w:autoSpaceDN w:val="0"/>
        <w:spacing w:before="120" w:after="120" w:line="240" w:lineRule="auto"/>
        <w:ind w:left="426" w:hanging="425"/>
        <w:jc w:val="both"/>
        <w:textAlignment w:val="baseline"/>
        <w:rPr>
          <w:rFonts w:ascii="Times New Roman" w:eastAsia="NSimSun" w:hAnsi="Times New Roman" w:cs="Mangal"/>
          <w:kern w:val="3"/>
          <w:sz w:val="20"/>
          <w:szCs w:val="20"/>
          <w:lang w:eastAsia="zh-CN" w:bidi="hi-IN"/>
        </w:rPr>
      </w:pPr>
      <w:r w:rsidRPr="004F2FDA">
        <w:rPr>
          <w:rFonts w:ascii="Times New Roman" w:eastAsia="NSimSun" w:hAnsi="Times New Roman" w:cs="Mangal"/>
          <w:b/>
          <w:kern w:val="3"/>
          <w:sz w:val="20"/>
          <w:szCs w:val="20"/>
          <w:lang w:eastAsia="zh-CN" w:bidi="hi-IN"/>
        </w:rPr>
        <w:t>DŁUGOŚĆ OKRESUGWARANCJINA PANELE FOTOWOLTAICZNE (</w:t>
      </w:r>
      <w:proofErr w:type="spellStart"/>
      <w:r w:rsidRPr="004F2FDA">
        <w:rPr>
          <w:rFonts w:ascii="Times New Roman" w:eastAsia="NSimSun" w:hAnsi="Times New Roman" w:cs="Mangal"/>
          <w:b/>
          <w:kern w:val="3"/>
          <w:sz w:val="20"/>
          <w:szCs w:val="20"/>
          <w:lang w:eastAsia="zh-CN" w:bidi="hi-IN"/>
        </w:rPr>
        <w:t>Gjp</w:t>
      </w:r>
      <w:proofErr w:type="spellEnd"/>
      <w:r w:rsidRPr="004F2FDA">
        <w:rPr>
          <w:rFonts w:ascii="Times New Roman" w:eastAsia="NSimSun" w:hAnsi="Times New Roman" w:cs="Mangal"/>
          <w:b/>
          <w:kern w:val="3"/>
          <w:sz w:val="20"/>
          <w:szCs w:val="20"/>
          <w:lang w:eastAsia="zh-CN" w:bidi="hi-IN"/>
        </w:rPr>
        <w:t>).</w:t>
      </w:r>
      <w:r w:rsidR="00E339F6" w:rsidRPr="004F2FDA">
        <w:rPr>
          <w:rFonts w:ascii="Times New Roman" w:eastAsia="NSimSun" w:hAnsi="Times New Roman" w:cs="Mangal"/>
          <w:b/>
          <w:kern w:val="3"/>
          <w:sz w:val="20"/>
          <w:szCs w:val="20"/>
          <w:lang w:eastAsia="zh-CN" w:bidi="hi-IN"/>
        </w:rPr>
        <w:t xml:space="preserve"> </w:t>
      </w:r>
      <w:r w:rsidRPr="00E339F6">
        <w:rPr>
          <w:rFonts w:ascii="Times New Roman" w:eastAsia="NSimSun" w:hAnsi="Times New Roman" w:cs="Mangal"/>
          <w:kern w:val="3"/>
          <w:sz w:val="20"/>
          <w:szCs w:val="20"/>
          <w:lang w:eastAsia="zh-CN" w:bidi="hi-IN"/>
        </w:rPr>
        <w:t xml:space="preserve">Długość okresu gwarancji produktowej na panele fotowoltaiczne będzie rozpatrywana na podstawie deklaracji Wykonawcy w Formularzu Oferty, popartej dołączonym do oferty dokumentem wystawionym przez producenta, np. karcie produktu lub oświadczeniu producenta (karta lub oświadczenie powinna być wydana przez producenta urządzenia w języku polskim lub przetłumaczona na język polski. Wykonawca określa długość gwarancji w pełnych miesiącach, liczonych od daty odbioru końcowego. </w:t>
      </w:r>
    </w:p>
    <w:p w:rsidR="005365F0" w:rsidRPr="00E339F6" w:rsidRDefault="005365F0" w:rsidP="005365F0">
      <w:pPr>
        <w:tabs>
          <w:tab w:val="left" w:pos="1702"/>
        </w:tabs>
        <w:suppressAutoHyphens/>
        <w:autoSpaceDN w:val="0"/>
        <w:spacing w:before="120" w:after="120" w:line="240" w:lineRule="auto"/>
        <w:ind w:left="426"/>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Za zadeklarowanie długości okresu gwarancji na inwertery zostaną przyznane punkty według następujących zasad:</w:t>
      </w:r>
    </w:p>
    <w:p w:rsidR="005365F0" w:rsidRPr="00E339F6" w:rsidRDefault="005365F0" w:rsidP="005365F0">
      <w:pPr>
        <w:numPr>
          <w:ilvl w:val="0"/>
          <w:numId w:val="41"/>
        </w:numPr>
        <w:tabs>
          <w:tab w:val="left" w:pos="1702"/>
        </w:tabs>
        <w:suppressAutoHyphens/>
        <w:autoSpaceDN w:val="0"/>
        <w:spacing w:after="120" w:line="240" w:lineRule="auto"/>
        <w:ind w:left="709" w:hanging="283"/>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Times New Roman"/>
          <w:kern w:val="3"/>
          <w:sz w:val="20"/>
          <w:szCs w:val="20"/>
          <w:lang w:eastAsia="zh-CN" w:bidi="hi-IN"/>
        </w:rPr>
        <w:t>≥</w:t>
      </w:r>
      <w:r w:rsidRPr="00E339F6">
        <w:rPr>
          <w:rFonts w:ascii="Times New Roman" w:eastAsia="NSimSun" w:hAnsi="Times New Roman" w:cs="Mangal"/>
          <w:kern w:val="3"/>
          <w:sz w:val="20"/>
          <w:szCs w:val="20"/>
          <w:lang w:eastAsia="zh-CN" w:bidi="hi-IN"/>
        </w:rPr>
        <w:t xml:space="preserve"> 180 miesięcy  – 5 pkt. </w:t>
      </w:r>
    </w:p>
    <w:p w:rsidR="005365F0" w:rsidRPr="00E339F6" w:rsidRDefault="005365F0" w:rsidP="005365F0">
      <w:pPr>
        <w:numPr>
          <w:ilvl w:val="0"/>
          <w:numId w:val="41"/>
        </w:numPr>
        <w:tabs>
          <w:tab w:val="left" w:pos="1702"/>
        </w:tabs>
        <w:suppressAutoHyphens/>
        <w:autoSpaceDN w:val="0"/>
        <w:spacing w:after="120" w:line="240" w:lineRule="auto"/>
        <w:ind w:left="709" w:hanging="283"/>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do 179 miesięcy włącznie  –  0 pkt.</w:t>
      </w:r>
    </w:p>
    <w:p w:rsidR="005365F0" w:rsidRPr="00E339F6" w:rsidRDefault="005365F0" w:rsidP="005365F0">
      <w:pPr>
        <w:shd w:val="clear" w:color="auto" w:fill="FFFFFF"/>
        <w:suppressAutoHyphens/>
        <w:autoSpaceDN w:val="0"/>
        <w:spacing w:after="60" w:line="274" w:lineRule="exact"/>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Całkowita liczba punktów (Cc), jaką otrzymuje oferent jest sumą punktów poszczególnych kryteriów:</w:t>
      </w:r>
    </w:p>
    <w:p w:rsidR="005365F0" w:rsidRPr="00E339F6" w:rsidRDefault="005365F0" w:rsidP="005365F0">
      <w:pPr>
        <w:shd w:val="clear" w:color="auto" w:fill="FFFFFF"/>
        <w:suppressAutoHyphens/>
        <w:autoSpaceDN w:val="0"/>
        <w:spacing w:after="60" w:line="274" w:lineRule="exact"/>
        <w:jc w:val="both"/>
        <w:textAlignment w:val="baseline"/>
        <w:rPr>
          <w:rFonts w:ascii="Times New Roman" w:eastAsia="NSimSun" w:hAnsi="Times New Roman" w:cs="Mangal"/>
          <w:kern w:val="3"/>
          <w:sz w:val="20"/>
          <w:szCs w:val="20"/>
          <w:lang w:eastAsia="zh-CN" w:bidi="hi-IN"/>
        </w:rPr>
      </w:pPr>
    </w:p>
    <w:p w:rsidR="005365F0" w:rsidRPr="00E339F6" w:rsidRDefault="005365F0" w:rsidP="005365F0">
      <w:pPr>
        <w:shd w:val="clear" w:color="auto" w:fill="FFFFFF"/>
        <w:suppressAutoHyphens/>
        <w:autoSpaceDN w:val="0"/>
        <w:spacing w:after="60" w:line="274" w:lineRule="exact"/>
        <w:jc w:val="center"/>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t xml:space="preserve">Cc = C + </w:t>
      </w:r>
      <w:proofErr w:type="spellStart"/>
      <w:r w:rsidRPr="00E339F6">
        <w:rPr>
          <w:rFonts w:ascii="Times New Roman" w:eastAsia="NSimSun" w:hAnsi="Times New Roman" w:cs="Mangal"/>
          <w:kern w:val="3"/>
          <w:sz w:val="20"/>
          <w:szCs w:val="20"/>
          <w:lang w:eastAsia="zh-CN" w:bidi="hi-IN"/>
        </w:rPr>
        <w:t>Gji</w:t>
      </w:r>
      <w:proofErr w:type="spellEnd"/>
      <w:r w:rsidRPr="00E339F6">
        <w:rPr>
          <w:rFonts w:ascii="Times New Roman" w:eastAsia="NSimSun" w:hAnsi="Times New Roman" w:cs="Mangal"/>
          <w:kern w:val="3"/>
          <w:sz w:val="20"/>
          <w:szCs w:val="20"/>
          <w:lang w:eastAsia="zh-CN" w:bidi="hi-IN"/>
        </w:rPr>
        <w:t xml:space="preserve"> + </w:t>
      </w:r>
      <w:proofErr w:type="spellStart"/>
      <w:r w:rsidRPr="00E339F6">
        <w:rPr>
          <w:rFonts w:ascii="Times New Roman" w:eastAsia="NSimSun" w:hAnsi="Times New Roman" w:cs="Mangal"/>
          <w:kern w:val="3"/>
          <w:sz w:val="20"/>
          <w:szCs w:val="20"/>
          <w:lang w:eastAsia="zh-CN" w:bidi="hi-IN"/>
        </w:rPr>
        <w:t>Tr</w:t>
      </w:r>
      <w:proofErr w:type="spellEnd"/>
      <w:r w:rsidRPr="00E339F6">
        <w:rPr>
          <w:rFonts w:ascii="Times New Roman" w:eastAsia="NSimSun" w:hAnsi="Times New Roman" w:cs="Mangal"/>
          <w:kern w:val="3"/>
          <w:sz w:val="20"/>
          <w:szCs w:val="20"/>
          <w:lang w:eastAsia="zh-CN" w:bidi="hi-IN"/>
        </w:rPr>
        <w:t xml:space="preserve"> + </w:t>
      </w:r>
      <w:proofErr w:type="spellStart"/>
      <w:r w:rsidRPr="00E339F6">
        <w:rPr>
          <w:rFonts w:ascii="Times New Roman" w:eastAsia="NSimSun" w:hAnsi="Times New Roman" w:cs="Mangal"/>
          <w:kern w:val="3"/>
          <w:sz w:val="20"/>
          <w:szCs w:val="20"/>
          <w:lang w:eastAsia="zh-CN" w:bidi="hi-IN"/>
        </w:rPr>
        <w:t>Gjk</w:t>
      </w:r>
      <w:proofErr w:type="spellEnd"/>
      <w:r w:rsidRPr="00E339F6">
        <w:rPr>
          <w:rFonts w:ascii="Times New Roman" w:eastAsia="NSimSun" w:hAnsi="Times New Roman" w:cs="Mangal"/>
          <w:kern w:val="3"/>
          <w:sz w:val="20"/>
          <w:szCs w:val="20"/>
          <w:lang w:eastAsia="zh-CN" w:bidi="hi-IN"/>
        </w:rPr>
        <w:t xml:space="preserve"> + </w:t>
      </w:r>
      <w:proofErr w:type="spellStart"/>
      <w:r w:rsidRPr="00E339F6">
        <w:rPr>
          <w:rFonts w:ascii="Times New Roman" w:eastAsia="NSimSun" w:hAnsi="Times New Roman" w:cs="Mangal"/>
          <w:kern w:val="3"/>
          <w:sz w:val="20"/>
          <w:szCs w:val="20"/>
          <w:lang w:eastAsia="zh-CN" w:bidi="hi-IN"/>
        </w:rPr>
        <w:t>Gjp</w:t>
      </w:r>
      <w:proofErr w:type="spellEnd"/>
    </w:p>
    <w:p w:rsidR="005365F0" w:rsidRPr="00E339F6" w:rsidRDefault="005365F0" w:rsidP="005365F0">
      <w:pPr>
        <w:shd w:val="clear" w:color="auto" w:fill="FFFFFF"/>
        <w:suppressAutoHyphens/>
        <w:autoSpaceDN w:val="0"/>
        <w:spacing w:after="60" w:line="274" w:lineRule="exact"/>
        <w:jc w:val="both"/>
        <w:textAlignment w:val="baseline"/>
        <w:rPr>
          <w:rFonts w:ascii="Times New Roman" w:eastAsia="NSimSun" w:hAnsi="Times New Roman" w:cs="Mangal"/>
          <w:kern w:val="3"/>
          <w:sz w:val="20"/>
          <w:szCs w:val="20"/>
          <w:lang w:eastAsia="zh-CN" w:bidi="hi-IN"/>
        </w:rPr>
      </w:pPr>
    </w:p>
    <w:p w:rsidR="005365F0" w:rsidRPr="00E339F6" w:rsidRDefault="005365F0" w:rsidP="005365F0">
      <w:pPr>
        <w:shd w:val="clear" w:color="auto" w:fill="FFFFFF"/>
        <w:suppressAutoHyphens/>
        <w:autoSpaceDN w:val="0"/>
        <w:spacing w:after="60" w:line="274" w:lineRule="exact"/>
        <w:jc w:val="both"/>
        <w:textAlignment w:val="baseline"/>
        <w:rPr>
          <w:rFonts w:ascii="Times New Roman" w:eastAsia="NSimSun" w:hAnsi="Times New Roman" w:cs="Mangal"/>
          <w:kern w:val="3"/>
          <w:sz w:val="20"/>
          <w:szCs w:val="20"/>
          <w:lang w:eastAsia="zh-CN" w:bidi="hi-IN"/>
        </w:rPr>
      </w:pPr>
      <w:r w:rsidRPr="00E339F6">
        <w:rPr>
          <w:rFonts w:ascii="Times New Roman" w:eastAsia="NSimSun" w:hAnsi="Times New Roman" w:cs="Mangal"/>
          <w:kern w:val="3"/>
          <w:sz w:val="20"/>
          <w:szCs w:val="20"/>
          <w:lang w:eastAsia="zh-CN" w:bidi="hi-IN"/>
        </w:rPr>
        <w:lastRenderedPageBreak/>
        <w:t>Zamawiaj</w:t>
      </w:r>
      <w:r w:rsidRPr="00E339F6">
        <w:rPr>
          <w:rFonts w:ascii="Times New Roman" w:eastAsia="Times New Roman" w:hAnsi="Times New Roman" w:cs="Mangal"/>
          <w:kern w:val="3"/>
          <w:sz w:val="20"/>
          <w:szCs w:val="20"/>
          <w:lang w:eastAsia="zh-CN" w:bidi="hi-IN"/>
        </w:rPr>
        <w:t>ący udzieli zamówienia temu Wykonawcy, którego oferta zostanie uznana za najkorzystniejszą, tzn. uzyska najwyższą ilość punktów w ostatecznej ocenie punktowej za przedmiot zamówienia.</w:t>
      </w:r>
    </w:p>
    <w:p w:rsidR="005365F0" w:rsidRPr="00E339F6" w:rsidRDefault="005365F0" w:rsidP="005365F0">
      <w:pPr>
        <w:shd w:val="clear" w:color="auto" w:fill="FFFFFF"/>
        <w:suppressAutoHyphens/>
        <w:autoSpaceDN w:val="0"/>
        <w:spacing w:after="60" w:line="274" w:lineRule="exact"/>
        <w:ind w:right="187"/>
        <w:jc w:val="both"/>
        <w:textAlignment w:val="baseline"/>
        <w:rPr>
          <w:rFonts w:ascii="Times New Roman" w:eastAsia="NSimSun" w:hAnsi="Times New Roman" w:cs="Mangal"/>
          <w:kern w:val="3"/>
          <w:sz w:val="20"/>
          <w:szCs w:val="20"/>
          <w:lang w:eastAsia="zh-CN" w:bidi="hi-IN"/>
        </w:rPr>
      </w:pPr>
      <w:r w:rsidRPr="00E339F6">
        <w:rPr>
          <w:rFonts w:ascii="Times New Roman" w:eastAsia="Times New Roman" w:hAnsi="Times New Roman" w:cs="Mangal"/>
          <w:spacing w:val="-1"/>
          <w:kern w:val="3"/>
          <w:sz w:val="20"/>
          <w:szCs w:val="20"/>
          <w:lang w:eastAsia="zh-CN" w:bidi="hi-IN"/>
        </w:rPr>
        <w:t>Jeżeli Zamawiający nie będzie mógł dokonać wyboru oferty ze względu na to, że dwie lub więcej ofert zdobędzie tę samą sumę punktów w podanych kryteriach wyboru ofert za przedmiot zamówienia, Zamawiający spośród tych ofert wybierze ofertę z najniższą ceną.</w:t>
      </w:r>
    </w:p>
    <w:p w:rsidR="005365F0" w:rsidRDefault="005365F0" w:rsidP="005365F0">
      <w:pPr>
        <w:spacing w:after="0"/>
        <w:jc w:val="both"/>
        <w:rPr>
          <w:rFonts w:ascii="Times New Roman" w:hAnsi="Times New Roman" w:cs="Times New Roman"/>
          <w:sz w:val="20"/>
          <w:szCs w:val="20"/>
        </w:rPr>
      </w:pPr>
    </w:p>
    <w:p w:rsidR="005365F0" w:rsidRPr="00C9466B" w:rsidRDefault="005365F0" w:rsidP="005365F0">
      <w:pPr>
        <w:pStyle w:val="Akapitzlist"/>
        <w:shd w:val="clear" w:color="auto" w:fill="D9D9D9" w:themeFill="background1" w:themeFillShade="D9"/>
        <w:spacing w:after="0"/>
        <w:ind w:left="0"/>
        <w:jc w:val="both"/>
        <w:rPr>
          <w:rFonts w:ascii="Times New Roman" w:hAnsi="Times New Roman" w:cs="Times New Roman"/>
          <w:sz w:val="20"/>
          <w:szCs w:val="20"/>
        </w:rPr>
      </w:pPr>
      <w:r w:rsidRPr="00C9466B">
        <w:rPr>
          <w:rFonts w:ascii="Times New Roman" w:hAnsi="Times New Roman" w:cs="Times New Roman"/>
          <w:b/>
          <w:sz w:val="24"/>
          <w:szCs w:val="24"/>
        </w:rPr>
        <w:t>XVI</w:t>
      </w:r>
      <w:r>
        <w:rPr>
          <w:rFonts w:ascii="Times New Roman" w:hAnsi="Times New Roman" w:cs="Times New Roman"/>
          <w:b/>
          <w:sz w:val="24"/>
          <w:szCs w:val="24"/>
        </w:rPr>
        <w:t>I</w:t>
      </w:r>
      <w:r w:rsidRPr="00C9466B">
        <w:rPr>
          <w:rFonts w:ascii="Times New Roman" w:hAnsi="Times New Roman" w:cs="Times New Roman"/>
          <w:b/>
          <w:sz w:val="24"/>
          <w:szCs w:val="24"/>
        </w:rPr>
        <w:t>I. Udzielenie zamówienia</w:t>
      </w:r>
    </w:p>
    <w:p w:rsidR="005365F0" w:rsidRDefault="005365F0" w:rsidP="005365F0">
      <w:pPr>
        <w:spacing w:after="0"/>
        <w:ind w:left="284" w:hanging="284"/>
        <w:jc w:val="both"/>
        <w:rPr>
          <w:rFonts w:ascii="Times New Roman" w:hAnsi="Times New Roman" w:cs="Times New Roman"/>
          <w:sz w:val="20"/>
          <w:szCs w:val="20"/>
        </w:rPr>
      </w:pPr>
    </w:p>
    <w:p w:rsidR="005365F0" w:rsidRDefault="005365F0" w:rsidP="005365F0">
      <w:pPr>
        <w:spacing w:after="0" w:line="360" w:lineRule="auto"/>
        <w:ind w:left="284" w:hanging="284"/>
        <w:jc w:val="both"/>
        <w:rPr>
          <w:rFonts w:ascii="Times New Roman" w:hAnsi="Times New Roman" w:cs="Times New Roman"/>
          <w:sz w:val="20"/>
          <w:szCs w:val="20"/>
        </w:rPr>
      </w:pPr>
      <w:r w:rsidRPr="00814ECA">
        <w:rPr>
          <w:rFonts w:ascii="Times New Roman" w:hAnsi="Times New Roman" w:cs="Times New Roman"/>
          <w:sz w:val="20"/>
          <w:szCs w:val="20"/>
        </w:rPr>
        <w:t>1.</w:t>
      </w:r>
      <w:r>
        <w:rPr>
          <w:rFonts w:ascii="Times New Roman" w:hAnsi="Times New Roman" w:cs="Times New Roman"/>
          <w:sz w:val="20"/>
          <w:szCs w:val="20"/>
        </w:rPr>
        <w:t xml:space="preserve"> Zamawiający udzieli zamówienia Wykonawcy, którego oferta została wybrana jako najkorzystniejsza.</w:t>
      </w:r>
    </w:p>
    <w:p w:rsidR="005365F0" w:rsidRPr="00814ECA"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814ECA">
        <w:rPr>
          <w:rFonts w:ascii="Times New Roman" w:hAnsi="Times New Roman" w:cs="Times New Roman"/>
          <w:sz w:val="20"/>
          <w:szCs w:val="20"/>
        </w:rPr>
        <w:t>Zamawiający informuje niezwłocznie wszystkich Wykonawców o:</w:t>
      </w:r>
    </w:p>
    <w:p w:rsidR="005365F0" w:rsidRPr="00814ECA" w:rsidRDefault="005365F0" w:rsidP="005365F0">
      <w:pPr>
        <w:spacing w:after="0" w:line="360" w:lineRule="auto"/>
        <w:ind w:left="567" w:hanging="284"/>
        <w:jc w:val="both"/>
        <w:rPr>
          <w:rFonts w:ascii="Times New Roman" w:hAnsi="Times New Roman" w:cs="Times New Roman"/>
          <w:sz w:val="20"/>
          <w:szCs w:val="20"/>
        </w:rPr>
      </w:pPr>
      <w:r w:rsidRPr="00814ECA">
        <w:rPr>
          <w:rFonts w:ascii="Times New Roman" w:hAnsi="Times New Roman" w:cs="Times New Roman"/>
          <w:sz w:val="20"/>
          <w:szCs w:val="20"/>
        </w:rPr>
        <w:t>1)</w:t>
      </w:r>
      <w:r w:rsidRPr="00814ECA">
        <w:rPr>
          <w:rFonts w:ascii="Times New Roman" w:hAnsi="Times New Roman" w:cs="Times New Roman"/>
          <w:sz w:val="20"/>
          <w:szCs w:val="20"/>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5365F0" w:rsidRPr="00814ECA" w:rsidRDefault="005365F0" w:rsidP="005365F0">
      <w:pPr>
        <w:spacing w:after="0" w:line="360" w:lineRule="auto"/>
        <w:ind w:left="567" w:hanging="284"/>
        <w:jc w:val="both"/>
        <w:rPr>
          <w:rFonts w:ascii="Times New Roman" w:hAnsi="Times New Roman" w:cs="Times New Roman"/>
          <w:sz w:val="20"/>
          <w:szCs w:val="20"/>
        </w:rPr>
      </w:pPr>
      <w:r w:rsidRPr="00814ECA">
        <w:rPr>
          <w:rFonts w:ascii="Times New Roman" w:hAnsi="Times New Roman" w:cs="Times New Roman"/>
          <w:sz w:val="20"/>
          <w:szCs w:val="20"/>
        </w:rPr>
        <w:t>2)</w:t>
      </w:r>
      <w:r w:rsidRPr="00814ECA">
        <w:rPr>
          <w:rFonts w:ascii="Times New Roman" w:hAnsi="Times New Roman" w:cs="Times New Roman"/>
          <w:sz w:val="20"/>
          <w:szCs w:val="20"/>
        </w:rPr>
        <w:tab/>
        <w:t>Wykonawcach, którzy zostali wykluczeni,</w:t>
      </w:r>
    </w:p>
    <w:p w:rsidR="005365F0" w:rsidRPr="00814ECA" w:rsidRDefault="005365F0" w:rsidP="005365F0">
      <w:pPr>
        <w:spacing w:after="0" w:line="360" w:lineRule="auto"/>
        <w:ind w:left="567" w:hanging="284"/>
        <w:jc w:val="both"/>
        <w:rPr>
          <w:rFonts w:ascii="Times New Roman" w:hAnsi="Times New Roman" w:cs="Times New Roman"/>
          <w:sz w:val="20"/>
          <w:szCs w:val="20"/>
        </w:rPr>
      </w:pPr>
      <w:r w:rsidRPr="00814ECA">
        <w:rPr>
          <w:rFonts w:ascii="Times New Roman" w:hAnsi="Times New Roman" w:cs="Times New Roman"/>
          <w:sz w:val="20"/>
          <w:szCs w:val="20"/>
        </w:rPr>
        <w:t>3)</w:t>
      </w:r>
      <w:r w:rsidRPr="00814ECA">
        <w:rPr>
          <w:rFonts w:ascii="Times New Roman" w:hAnsi="Times New Roman" w:cs="Times New Roman"/>
          <w:sz w:val="20"/>
          <w:szCs w:val="20"/>
        </w:rPr>
        <w:tab/>
        <w:t xml:space="preserve">Wykonawcach, których oferty zostały odrzucone, powodach odrzucenia oferty, a w przypadkach, o których mowa w art. 89 ust. 4 i 5 ustawy </w:t>
      </w:r>
      <w:proofErr w:type="spellStart"/>
      <w:r w:rsidRPr="00814ECA">
        <w:rPr>
          <w:rFonts w:ascii="Times New Roman" w:hAnsi="Times New Roman" w:cs="Times New Roman"/>
          <w:sz w:val="20"/>
          <w:szCs w:val="20"/>
        </w:rPr>
        <w:t>Pzp</w:t>
      </w:r>
      <w:proofErr w:type="spellEnd"/>
      <w:r w:rsidRPr="00814ECA">
        <w:rPr>
          <w:rFonts w:ascii="Times New Roman" w:hAnsi="Times New Roman" w:cs="Times New Roman"/>
          <w:sz w:val="20"/>
          <w:szCs w:val="20"/>
        </w:rPr>
        <w:t>, braku równoważności lub braku spełniania wymagań dotyczących wydajności lub funkcjonalności,</w:t>
      </w:r>
    </w:p>
    <w:p w:rsidR="005365F0" w:rsidRPr="00814ECA" w:rsidRDefault="005365F0" w:rsidP="005365F0">
      <w:pPr>
        <w:spacing w:after="0" w:line="360" w:lineRule="auto"/>
        <w:ind w:left="567" w:hanging="284"/>
        <w:jc w:val="both"/>
        <w:rPr>
          <w:rFonts w:ascii="Times New Roman" w:hAnsi="Times New Roman" w:cs="Times New Roman"/>
          <w:sz w:val="20"/>
          <w:szCs w:val="20"/>
        </w:rPr>
      </w:pPr>
      <w:r w:rsidRPr="00814ECA">
        <w:rPr>
          <w:rFonts w:ascii="Times New Roman" w:hAnsi="Times New Roman" w:cs="Times New Roman"/>
          <w:sz w:val="20"/>
          <w:szCs w:val="20"/>
        </w:rPr>
        <w:t>4)</w:t>
      </w:r>
      <w:r w:rsidRPr="00814ECA">
        <w:rPr>
          <w:rFonts w:ascii="Times New Roman" w:hAnsi="Times New Roman" w:cs="Times New Roman"/>
          <w:sz w:val="20"/>
          <w:szCs w:val="20"/>
        </w:rPr>
        <w:tab/>
        <w:t>unieważnieniu postępowania</w:t>
      </w:r>
    </w:p>
    <w:p w:rsidR="005365F0" w:rsidRPr="00814ECA" w:rsidRDefault="005365F0" w:rsidP="005365F0">
      <w:pPr>
        <w:spacing w:after="0" w:line="360" w:lineRule="auto"/>
        <w:ind w:left="567" w:hanging="284"/>
        <w:jc w:val="both"/>
        <w:rPr>
          <w:rFonts w:ascii="Times New Roman" w:hAnsi="Times New Roman" w:cs="Times New Roman"/>
          <w:sz w:val="20"/>
          <w:szCs w:val="20"/>
        </w:rPr>
      </w:pPr>
      <w:r w:rsidRPr="00814ECA">
        <w:rPr>
          <w:rFonts w:ascii="Times New Roman" w:hAnsi="Times New Roman" w:cs="Times New Roman"/>
          <w:sz w:val="20"/>
          <w:szCs w:val="20"/>
        </w:rPr>
        <w:t>- podając uzasadnienie faktyczne i prawne.</w:t>
      </w:r>
    </w:p>
    <w:p w:rsidR="005365F0" w:rsidRPr="00814ECA"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3.</w:t>
      </w:r>
      <w:r w:rsidRPr="00814ECA">
        <w:rPr>
          <w:rFonts w:ascii="Times New Roman" w:hAnsi="Times New Roman" w:cs="Times New Roman"/>
          <w:sz w:val="20"/>
          <w:szCs w:val="20"/>
        </w:rPr>
        <w:tab/>
        <w:t>Zamawiający udostępni informacje</w:t>
      </w:r>
      <w:r>
        <w:rPr>
          <w:rFonts w:ascii="Times New Roman" w:hAnsi="Times New Roman" w:cs="Times New Roman"/>
          <w:sz w:val="20"/>
          <w:szCs w:val="20"/>
        </w:rPr>
        <w:t>, o których mowa w ust. 2</w:t>
      </w:r>
      <w:r w:rsidRPr="00814ECA">
        <w:rPr>
          <w:rFonts w:ascii="Times New Roman" w:hAnsi="Times New Roman" w:cs="Times New Roman"/>
          <w:sz w:val="20"/>
          <w:szCs w:val="20"/>
        </w:rPr>
        <w:t xml:space="preserve"> </w:t>
      </w:r>
      <w:proofErr w:type="spellStart"/>
      <w:r w:rsidRPr="00814ECA">
        <w:rPr>
          <w:rFonts w:ascii="Times New Roman" w:hAnsi="Times New Roman" w:cs="Times New Roman"/>
          <w:sz w:val="20"/>
          <w:szCs w:val="20"/>
        </w:rPr>
        <w:t>pkt</w:t>
      </w:r>
      <w:proofErr w:type="spellEnd"/>
      <w:r w:rsidRPr="00814ECA">
        <w:rPr>
          <w:rFonts w:ascii="Times New Roman" w:hAnsi="Times New Roman" w:cs="Times New Roman"/>
          <w:sz w:val="20"/>
          <w:szCs w:val="20"/>
        </w:rPr>
        <w:t xml:space="preserve"> 1 i 4 na stronie internetowej, z zastrzeżeniem art. 92 ust. 3 ustawy </w:t>
      </w:r>
      <w:proofErr w:type="spellStart"/>
      <w:r w:rsidRPr="00814ECA">
        <w:rPr>
          <w:rFonts w:ascii="Times New Roman" w:hAnsi="Times New Roman" w:cs="Times New Roman"/>
          <w:sz w:val="20"/>
          <w:szCs w:val="20"/>
        </w:rPr>
        <w:t>Pzp</w:t>
      </w:r>
      <w:proofErr w:type="spellEnd"/>
      <w:r w:rsidRPr="00814ECA">
        <w:rPr>
          <w:rFonts w:ascii="Times New Roman" w:hAnsi="Times New Roman" w:cs="Times New Roman"/>
          <w:sz w:val="20"/>
          <w:szCs w:val="20"/>
        </w:rPr>
        <w:t>.</w:t>
      </w:r>
    </w:p>
    <w:p w:rsidR="005365F0" w:rsidRPr="00A26D75"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4</w:t>
      </w:r>
      <w:r w:rsidRPr="00814ECA">
        <w:rPr>
          <w:rFonts w:ascii="Times New Roman" w:hAnsi="Times New Roman" w:cs="Times New Roman"/>
          <w:sz w:val="20"/>
          <w:szCs w:val="20"/>
        </w:rPr>
        <w:t>.</w:t>
      </w:r>
      <w:r w:rsidRPr="00814ECA">
        <w:rPr>
          <w:rFonts w:ascii="Times New Roman" w:hAnsi="Times New Roman" w:cs="Times New Roman"/>
          <w:sz w:val="20"/>
          <w:szCs w:val="20"/>
        </w:rPr>
        <w:tab/>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w:t>
      </w:r>
      <w:r>
        <w:br/>
      </w:r>
      <w:r w:rsidRPr="00A26D75">
        <w:rPr>
          <w:rFonts w:ascii="Times New Roman" w:hAnsi="Times New Roman" w:cs="Times New Roman"/>
          <w:sz w:val="20"/>
          <w:szCs w:val="20"/>
        </w:rPr>
        <w:t xml:space="preserve">i oceny, chyba że zachodzą przesłanki unieważnienia postępowania, o których mowa w art. 93 ust. 1 ustawy </w:t>
      </w:r>
      <w:proofErr w:type="spellStart"/>
      <w:r w:rsidRPr="00A26D75">
        <w:rPr>
          <w:rFonts w:ascii="Times New Roman" w:hAnsi="Times New Roman" w:cs="Times New Roman"/>
          <w:sz w:val="20"/>
          <w:szCs w:val="20"/>
        </w:rPr>
        <w:t>Pzp</w:t>
      </w:r>
      <w:proofErr w:type="spellEnd"/>
      <w:r w:rsidRPr="00A26D75">
        <w:rPr>
          <w:rFonts w:ascii="Times New Roman" w:hAnsi="Times New Roman" w:cs="Times New Roman"/>
          <w:sz w:val="20"/>
          <w:szCs w:val="20"/>
        </w:rPr>
        <w:t>.</w:t>
      </w:r>
    </w:p>
    <w:p w:rsidR="005365F0" w:rsidRDefault="005365F0" w:rsidP="005365F0">
      <w:pPr>
        <w:spacing w:after="0"/>
        <w:jc w:val="both"/>
        <w:rPr>
          <w:rFonts w:ascii="Times New Roman" w:hAnsi="Times New Roman" w:cs="Times New Roman"/>
          <w:sz w:val="20"/>
          <w:szCs w:val="20"/>
        </w:rPr>
      </w:pPr>
    </w:p>
    <w:p w:rsidR="005365F0" w:rsidRPr="00CF0398" w:rsidRDefault="005365F0" w:rsidP="005365F0">
      <w:pPr>
        <w:pStyle w:val="Akapitzlist"/>
        <w:shd w:val="clear" w:color="auto" w:fill="D9D9D9" w:themeFill="background1" w:themeFillShade="D9"/>
        <w:spacing w:after="0"/>
        <w:ind w:left="567" w:hanging="567"/>
        <w:jc w:val="both"/>
        <w:rPr>
          <w:rFonts w:ascii="Times New Roman" w:hAnsi="Times New Roman" w:cs="Times New Roman"/>
          <w:b/>
          <w:sz w:val="24"/>
          <w:szCs w:val="24"/>
        </w:rPr>
      </w:pPr>
      <w:r>
        <w:rPr>
          <w:rFonts w:ascii="Times New Roman" w:hAnsi="Times New Roman" w:cs="Times New Roman"/>
          <w:b/>
          <w:sz w:val="24"/>
          <w:szCs w:val="24"/>
        </w:rPr>
        <w:t>X</w:t>
      </w:r>
      <w:r w:rsidRPr="00CF0398">
        <w:rPr>
          <w:rFonts w:ascii="Times New Roman" w:hAnsi="Times New Roman" w:cs="Times New Roman"/>
          <w:b/>
          <w:sz w:val="24"/>
          <w:szCs w:val="24"/>
        </w:rPr>
        <w:t>I</w:t>
      </w:r>
      <w:r>
        <w:rPr>
          <w:rFonts w:ascii="Times New Roman" w:hAnsi="Times New Roman" w:cs="Times New Roman"/>
          <w:b/>
          <w:sz w:val="24"/>
          <w:szCs w:val="24"/>
        </w:rPr>
        <w:t>X</w:t>
      </w:r>
      <w:r w:rsidRPr="00CF0398">
        <w:rPr>
          <w:rFonts w:ascii="Times New Roman" w:hAnsi="Times New Roman" w:cs="Times New Roman"/>
          <w:b/>
          <w:sz w:val="24"/>
          <w:szCs w:val="24"/>
        </w:rPr>
        <w:t>. Informacja o formalnościach, jakie powinny zostać dopełnione po wyborze oferty w celu zawarcia umowy w sprawie zamówienia publicznego</w:t>
      </w:r>
    </w:p>
    <w:p w:rsidR="005365F0" w:rsidRDefault="005365F0" w:rsidP="005365F0">
      <w:pPr>
        <w:spacing w:after="0"/>
        <w:ind w:left="284" w:hanging="284"/>
        <w:jc w:val="both"/>
        <w:rPr>
          <w:rFonts w:ascii="Times New Roman" w:hAnsi="Times New Roman" w:cs="Times New Roman"/>
          <w:sz w:val="20"/>
          <w:szCs w:val="20"/>
        </w:rPr>
      </w:pPr>
    </w:p>
    <w:p w:rsidR="005365F0"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w:t>
      </w:r>
      <w:r w:rsidRPr="00CF0398">
        <w:rPr>
          <w:rFonts w:ascii="Times New Roman" w:hAnsi="Times New Roman" w:cs="Times New Roman"/>
          <w:sz w:val="20"/>
          <w:szCs w:val="20"/>
        </w:rPr>
        <w:t>Po wyborze najkorzystniejszej oferty Zamawiający zawiadomi Wykonawcę, wskazując miejsce, termin</w:t>
      </w:r>
      <w:r w:rsidR="00FB60B4">
        <w:rPr>
          <w:rFonts w:ascii="Times New Roman" w:hAnsi="Times New Roman" w:cs="Times New Roman"/>
          <w:sz w:val="20"/>
          <w:szCs w:val="20"/>
        </w:rPr>
        <w:t xml:space="preserve"> </w:t>
      </w:r>
      <w:r w:rsidRPr="00CF0398">
        <w:rPr>
          <w:rFonts w:ascii="Times New Roman" w:hAnsi="Times New Roman" w:cs="Times New Roman"/>
          <w:sz w:val="20"/>
          <w:szCs w:val="20"/>
        </w:rPr>
        <w:t>i godzinę podpisania umowy</w:t>
      </w:r>
      <w:r>
        <w:rPr>
          <w:rFonts w:ascii="Times New Roman" w:hAnsi="Times New Roman" w:cs="Times New Roman"/>
          <w:sz w:val="20"/>
          <w:szCs w:val="20"/>
        </w:rPr>
        <w:t>.</w:t>
      </w:r>
    </w:p>
    <w:p w:rsidR="005365F0" w:rsidRPr="00CF0398"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CF0398">
        <w:rPr>
          <w:rFonts w:ascii="Times New Roman" w:hAnsi="Times New Roman" w:cs="Times New Roman"/>
          <w:sz w:val="20"/>
          <w:szCs w:val="20"/>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r>
        <w:rPr>
          <w:rFonts w:ascii="Times New Roman" w:hAnsi="Times New Roman" w:cs="Times New Roman"/>
          <w:sz w:val="20"/>
          <w:szCs w:val="20"/>
        </w:rPr>
        <w:t xml:space="preserve"> </w:t>
      </w:r>
      <w:r w:rsidRPr="00AD5B41">
        <w:rPr>
          <w:rFonts w:ascii="Times New Roman" w:hAnsi="Times New Roman" w:cs="Times New Roman"/>
          <w:sz w:val="20"/>
          <w:szCs w:val="20"/>
        </w:rPr>
        <w:t>Wykonawcy wspólnie ubiegający się o udzielenie zamówienia ponoszą solidarną odpowiedzialność za wykonanie umowy i wniesienie zabezpieczenia należytego wykonania umowy.</w:t>
      </w:r>
    </w:p>
    <w:p w:rsidR="005365F0" w:rsidRPr="00CF0398"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lastRenderedPageBreak/>
        <w:t>3. Osoby reprezentujące W</w:t>
      </w:r>
      <w:r w:rsidRPr="00CF0398">
        <w:rPr>
          <w:rFonts w:ascii="Times New Roman" w:hAnsi="Times New Roman" w:cs="Times New Roman"/>
          <w:sz w:val="20"/>
          <w:szCs w:val="20"/>
        </w:rPr>
        <w:t>ykonawcę przy podpisywaniu umowy powinny posiadać ze sobą dokumenty potwierdzające ich</w:t>
      </w:r>
      <w:r>
        <w:rPr>
          <w:rFonts w:ascii="Times New Roman" w:hAnsi="Times New Roman" w:cs="Times New Roman"/>
          <w:sz w:val="20"/>
          <w:szCs w:val="20"/>
        </w:rPr>
        <w:t xml:space="preserve"> umocowanie do reprezentowania W</w:t>
      </w:r>
      <w:r w:rsidRPr="00CF0398">
        <w:rPr>
          <w:rFonts w:ascii="Times New Roman" w:hAnsi="Times New Roman" w:cs="Times New Roman"/>
          <w:sz w:val="20"/>
          <w:szCs w:val="20"/>
        </w:rPr>
        <w:t>ykonawcy, o ile umocowanie to nie będzie wynikać z dokumentów załączonych do oferty.</w:t>
      </w:r>
    </w:p>
    <w:p w:rsidR="005365F0"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4. </w:t>
      </w:r>
      <w:r w:rsidRPr="00CF0398">
        <w:rPr>
          <w:rFonts w:ascii="Times New Roman" w:hAnsi="Times New Roman" w:cs="Times New Roman"/>
          <w:sz w:val="20"/>
          <w:szCs w:val="20"/>
        </w:rPr>
        <w:t>Wykonawca zobowiązany jest do wniesienia zabezpieczenia należytego wykonania umowy na waru</w:t>
      </w:r>
      <w:r>
        <w:rPr>
          <w:rFonts w:ascii="Times New Roman" w:hAnsi="Times New Roman" w:cs="Times New Roman"/>
          <w:sz w:val="20"/>
          <w:szCs w:val="20"/>
        </w:rPr>
        <w:t>nkach określonych w rozdziale XX</w:t>
      </w:r>
      <w:r w:rsidRPr="00CF0398">
        <w:rPr>
          <w:rFonts w:ascii="Times New Roman" w:hAnsi="Times New Roman" w:cs="Times New Roman"/>
          <w:sz w:val="20"/>
          <w:szCs w:val="20"/>
        </w:rPr>
        <w:t xml:space="preserve"> niniejszej S</w:t>
      </w:r>
      <w:r>
        <w:rPr>
          <w:rFonts w:ascii="Times New Roman" w:hAnsi="Times New Roman" w:cs="Times New Roman"/>
          <w:sz w:val="20"/>
          <w:szCs w:val="20"/>
        </w:rPr>
        <w:t>I</w:t>
      </w:r>
      <w:r w:rsidRPr="00CF0398">
        <w:rPr>
          <w:rFonts w:ascii="Times New Roman" w:hAnsi="Times New Roman" w:cs="Times New Roman"/>
          <w:sz w:val="20"/>
          <w:szCs w:val="20"/>
        </w:rPr>
        <w:t>WZ.</w:t>
      </w:r>
    </w:p>
    <w:p w:rsidR="005365F0"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5. </w:t>
      </w:r>
      <w:r w:rsidRPr="00CF0398">
        <w:rPr>
          <w:rFonts w:ascii="Times New Roman" w:hAnsi="Times New Roman" w:cs="Times New Roman"/>
          <w:sz w:val="20"/>
          <w:szCs w:val="20"/>
        </w:rPr>
        <w:t>Zamawiający zawiera umowę w sprawie zamówienia publicznego, z zastrzeżeniem art. 183, w terminie n</w:t>
      </w:r>
      <w:r>
        <w:rPr>
          <w:rFonts w:ascii="Times New Roman" w:hAnsi="Times New Roman" w:cs="Times New Roman"/>
          <w:sz w:val="20"/>
          <w:szCs w:val="20"/>
        </w:rPr>
        <w:t>ie krótszym niż 5</w:t>
      </w:r>
      <w:r w:rsidRPr="00CF0398">
        <w:rPr>
          <w:rFonts w:ascii="Times New Roman" w:hAnsi="Times New Roman" w:cs="Times New Roman"/>
          <w:sz w:val="20"/>
          <w:szCs w:val="20"/>
        </w:rPr>
        <w:t xml:space="preserve"> dni od dnia przesłania zawiadomienia o wyborze najkorzystniejszej oferty, jeżeli zawiadomienie to zostało przesł</w:t>
      </w:r>
      <w:r>
        <w:rPr>
          <w:rFonts w:ascii="Times New Roman" w:hAnsi="Times New Roman" w:cs="Times New Roman"/>
          <w:sz w:val="20"/>
          <w:szCs w:val="20"/>
        </w:rPr>
        <w:t>ane drogę elektroniczną, albo 10</w:t>
      </w:r>
      <w:r w:rsidRPr="00CF0398">
        <w:rPr>
          <w:rFonts w:ascii="Times New Roman" w:hAnsi="Times New Roman" w:cs="Times New Roman"/>
          <w:sz w:val="20"/>
          <w:szCs w:val="20"/>
        </w:rPr>
        <w:t>dni – jeżeli zostało przesłane w inny sposób.</w:t>
      </w:r>
    </w:p>
    <w:p w:rsidR="005365F0"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6. Przed podpisaniem umowy Wykonawca przedłoży pisemny harmonogram prac.</w:t>
      </w:r>
    </w:p>
    <w:p w:rsidR="005365F0" w:rsidRPr="00E339F6"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7. </w:t>
      </w:r>
      <w:r w:rsidRPr="00E339F6">
        <w:rPr>
          <w:rFonts w:ascii="Times New Roman" w:hAnsi="Times New Roman" w:cs="Times New Roman"/>
          <w:sz w:val="20"/>
          <w:szCs w:val="20"/>
        </w:rPr>
        <w:t>W przypadku wysłania umowy za pośrednictwem operatora pocztowego jako dzień zawarcia umowy będzie wpisana data pokwitowania odbioru projektu umowy przez wykonawcę.</w:t>
      </w:r>
    </w:p>
    <w:p w:rsidR="005365F0" w:rsidRDefault="005365F0" w:rsidP="005365F0">
      <w:pPr>
        <w:spacing w:after="0"/>
        <w:jc w:val="both"/>
        <w:rPr>
          <w:rFonts w:ascii="Times New Roman" w:hAnsi="Times New Roman" w:cs="Times New Roman"/>
          <w:sz w:val="20"/>
          <w:szCs w:val="20"/>
        </w:rPr>
      </w:pPr>
    </w:p>
    <w:p w:rsidR="005365F0" w:rsidRPr="00C91D11" w:rsidRDefault="005365F0" w:rsidP="005365F0">
      <w:pPr>
        <w:pStyle w:val="Akapitzlist"/>
        <w:shd w:val="clear" w:color="auto" w:fill="D9D9D9" w:themeFill="background1" w:themeFillShade="D9"/>
        <w:spacing w:after="0"/>
        <w:ind w:left="0"/>
        <w:jc w:val="both"/>
        <w:rPr>
          <w:rFonts w:ascii="Times New Roman" w:hAnsi="Times New Roman" w:cs="Times New Roman"/>
          <w:b/>
          <w:sz w:val="24"/>
          <w:szCs w:val="24"/>
        </w:rPr>
      </w:pPr>
      <w:r>
        <w:rPr>
          <w:rFonts w:ascii="Times New Roman" w:hAnsi="Times New Roman" w:cs="Times New Roman"/>
          <w:b/>
          <w:sz w:val="24"/>
          <w:szCs w:val="24"/>
        </w:rPr>
        <w:t>X</w:t>
      </w:r>
      <w:r w:rsidRPr="00C91D11">
        <w:rPr>
          <w:rFonts w:ascii="Times New Roman" w:hAnsi="Times New Roman" w:cs="Times New Roman"/>
          <w:b/>
          <w:sz w:val="24"/>
          <w:szCs w:val="24"/>
        </w:rPr>
        <w:t>X. Wymagania dotyczące zabezpieczenia należytego wykonania umowy</w:t>
      </w:r>
    </w:p>
    <w:p w:rsidR="005365F0" w:rsidRPr="00A26D75" w:rsidRDefault="005365F0" w:rsidP="005365F0">
      <w:pPr>
        <w:spacing w:after="0"/>
        <w:ind w:left="284" w:hanging="284"/>
        <w:jc w:val="both"/>
        <w:rPr>
          <w:rFonts w:ascii="Times New Roman" w:hAnsi="Times New Roman" w:cs="Times New Roman"/>
          <w:sz w:val="20"/>
          <w:szCs w:val="20"/>
        </w:rPr>
      </w:pPr>
    </w:p>
    <w:p w:rsidR="005365F0"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w:t>
      </w:r>
      <w:r w:rsidRPr="008C6C8A">
        <w:rPr>
          <w:rFonts w:ascii="Times New Roman" w:hAnsi="Times New Roman" w:cs="Times New Roman"/>
          <w:sz w:val="20"/>
          <w:szCs w:val="20"/>
        </w:rPr>
        <w:t xml:space="preserve">Wysokość zabezpieczenia należytego wykonania umowy ustala się na </w:t>
      </w:r>
      <w:r>
        <w:rPr>
          <w:rFonts w:ascii="Times New Roman" w:hAnsi="Times New Roman" w:cs="Times New Roman"/>
          <w:b/>
          <w:sz w:val="20"/>
          <w:szCs w:val="20"/>
        </w:rPr>
        <w:t xml:space="preserve">5 </w:t>
      </w:r>
      <w:r w:rsidRPr="00F95FB5">
        <w:rPr>
          <w:rFonts w:ascii="Times New Roman" w:hAnsi="Times New Roman" w:cs="Times New Roman"/>
          <w:b/>
          <w:sz w:val="20"/>
          <w:szCs w:val="20"/>
        </w:rPr>
        <w:t>%</w:t>
      </w:r>
      <w:r w:rsidRPr="000C165E">
        <w:rPr>
          <w:rFonts w:ascii="Times New Roman" w:hAnsi="Times New Roman" w:cs="Times New Roman"/>
          <w:sz w:val="20"/>
          <w:szCs w:val="20"/>
        </w:rPr>
        <w:t>ceny brutto oferty</w:t>
      </w:r>
      <w:r>
        <w:rPr>
          <w:rFonts w:ascii="Times New Roman" w:hAnsi="Times New Roman" w:cs="Times New Roman"/>
          <w:sz w:val="20"/>
          <w:szCs w:val="20"/>
        </w:rPr>
        <w:t xml:space="preserve"> (z podatkiem VAT)</w:t>
      </w:r>
      <w:r w:rsidRPr="008C6C8A">
        <w:rPr>
          <w:rFonts w:ascii="Times New Roman" w:hAnsi="Times New Roman" w:cs="Times New Roman"/>
          <w:sz w:val="20"/>
          <w:szCs w:val="20"/>
        </w:rPr>
        <w:t>.</w:t>
      </w:r>
    </w:p>
    <w:p w:rsidR="005365F0" w:rsidRPr="00A26D75"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2. </w:t>
      </w:r>
      <w:r w:rsidRPr="00A26D75">
        <w:rPr>
          <w:rFonts w:ascii="Times New Roman" w:hAnsi="Times New Roman" w:cs="Times New Roman"/>
          <w:sz w:val="20"/>
          <w:szCs w:val="20"/>
        </w:rPr>
        <w:t xml:space="preserve">Zabezpieczenie należytego wykonania umowy może być </w:t>
      </w:r>
      <w:r>
        <w:rPr>
          <w:rFonts w:ascii="Times New Roman" w:hAnsi="Times New Roman" w:cs="Times New Roman"/>
          <w:sz w:val="20"/>
          <w:szCs w:val="20"/>
        </w:rPr>
        <w:t>wniesione</w:t>
      </w:r>
      <w:r w:rsidRPr="00A26D75">
        <w:rPr>
          <w:rFonts w:ascii="Times New Roman" w:hAnsi="Times New Roman" w:cs="Times New Roman"/>
          <w:sz w:val="20"/>
          <w:szCs w:val="20"/>
        </w:rPr>
        <w:t xml:space="preserve"> w:</w:t>
      </w:r>
    </w:p>
    <w:p w:rsidR="005365F0" w:rsidRPr="00A26D75" w:rsidRDefault="005365F0" w:rsidP="005365F0">
      <w:pPr>
        <w:spacing w:after="0" w:line="360" w:lineRule="auto"/>
        <w:ind w:left="567" w:hanging="284"/>
        <w:jc w:val="both"/>
        <w:rPr>
          <w:rFonts w:ascii="Times New Roman" w:hAnsi="Times New Roman" w:cs="Times New Roman"/>
          <w:sz w:val="20"/>
          <w:szCs w:val="20"/>
        </w:rPr>
      </w:pPr>
      <w:r w:rsidRPr="00A26D75">
        <w:rPr>
          <w:rFonts w:ascii="Times New Roman" w:hAnsi="Times New Roman" w:cs="Times New Roman"/>
          <w:sz w:val="20"/>
          <w:szCs w:val="20"/>
        </w:rPr>
        <w:t>-</w:t>
      </w:r>
      <w:r w:rsidRPr="00A26D75">
        <w:rPr>
          <w:rFonts w:ascii="Times New Roman" w:hAnsi="Times New Roman" w:cs="Times New Roman"/>
          <w:sz w:val="20"/>
          <w:szCs w:val="20"/>
        </w:rPr>
        <w:tab/>
        <w:t>pieniądzu,</w:t>
      </w:r>
    </w:p>
    <w:p w:rsidR="005365F0" w:rsidRPr="00A26D75" w:rsidRDefault="005365F0" w:rsidP="005365F0">
      <w:pPr>
        <w:spacing w:after="0" w:line="360" w:lineRule="auto"/>
        <w:ind w:left="567" w:hanging="284"/>
        <w:jc w:val="both"/>
        <w:rPr>
          <w:rFonts w:ascii="Times New Roman" w:hAnsi="Times New Roman" w:cs="Times New Roman"/>
          <w:sz w:val="20"/>
          <w:szCs w:val="20"/>
        </w:rPr>
      </w:pPr>
      <w:r w:rsidRPr="00A26D75">
        <w:rPr>
          <w:rFonts w:ascii="Times New Roman" w:hAnsi="Times New Roman" w:cs="Times New Roman"/>
          <w:sz w:val="20"/>
          <w:szCs w:val="20"/>
        </w:rPr>
        <w:t>-</w:t>
      </w:r>
      <w:r w:rsidRPr="00A26D75">
        <w:rPr>
          <w:rFonts w:ascii="Times New Roman" w:hAnsi="Times New Roman" w:cs="Times New Roman"/>
          <w:sz w:val="20"/>
          <w:szCs w:val="20"/>
        </w:rPr>
        <w:tab/>
        <w:t>poręczeniach bankowych lub poręczeniach spółdzielczej kasy oszczędnościowo - kredytowej, z tym że zobowiązanie kasy jest zawsze zobowiązaniem pieniężnym,</w:t>
      </w:r>
    </w:p>
    <w:p w:rsidR="005365F0" w:rsidRPr="00A26D75" w:rsidRDefault="005365F0" w:rsidP="005365F0">
      <w:pPr>
        <w:spacing w:after="0" w:line="360" w:lineRule="auto"/>
        <w:ind w:left="567" w:hanging="284"/>
        <w:jc w:val="both"/>
        <w:rPr>
          <w:rFonts w:ascii="Times New Roman" w:hAnsi="Times New Roman" w:cs="Times New Roman"/>
          <w:sz w:val="20"/>
          <w:szCs w:val="20"/>
        </w:rPr>
      </w:pPr>
      <w:r w:rsidRPr="00A26D75">
        <w:rPr>
          <w:rFonts w:ascii="Times New Roman" w:hAnsi="Times New Roman" w:cs="Times New Roman"/>
          <w:sz w:val="20"/>
          <w:szCs w:val="20"/>
        </w:rPr>
        <w:t>-</w:t>
      </w:r>
      <w:r w:rsidRPr="00A26D75">
        <w:rPr>
          <w:rFonts w:ascii="Times New Roman" w:hAnsi="Times New Roman" w:cs="Times New Roman"/>
          <w:sz w:val="20"/>
          <w:szCs w:val="20"/>
        </w:rPr>
        <w:tab/>
        <w:t>gwarancjach bankowych,</w:t>
      </w:r>
    </w:p>
    <w:p w:rsidR="005365F0" w:rsidRPr="00A26D75" w:rsidRDefault="005365F0" w:rsidP="005365F0">
      <w:pPr>
        <w:spacing w:after="0" w:line="360" w:lineRule="auto"/>
        <w:ind w:left="567" w:hanging="284"/>
        <w:jc w:val="both"/>
        <w:rPr>
          <w:rFonts w:ascii="Times New Roman" w:hAnsi="Times New Roman" w:cs="Times New Roman"/>
          <w:sz w:val="20"/>
          <w:szCs w:val="20"/>
        </w:rPr>
      </w:pPr>
      <w:r w:rsidRPr="00A26D75">
        <w:rPr>
          <w:rFonts w:ascii="Times New Roman" w:hAnsi="Times New Roman" w:cs="Times New Roman"/>
          <w:sz w:val="20"/>
          <w:szCs w:val="20"/>
        </w:rPr>
        <w:t>-</w:t>
      </w:r>
      <w:r w:rsidRPr="00A26D75">
        <w:rPr>
          <w:rFonts w:ascii="Times New Roman" w:hAnsi="Times New Roman" w:cs="Times New Roman"/>
          <w:sz w:val="20"/>
          <w:szCs w:val="20"/>
        </w:rPr>
        <w:tab/>
        <w:t>gwarancjach ubezpieczeniowych,</w:t>
      </w:r>
    </w:p>
    <w:p w:rsidR="005365F0" w:rsidRPr="00A26D75" w:rsidRDefault="005365F0" w:rsidP="005365F0">
      <w:pPr>
        <w:spacing w:after="0" w:line="360" w:lineRule="auto"/>
        <w:ind w:left="567" w:hanging="284"/>
        <w:jc w:val="both"/>
        <w:rPr>
          <w:rFonts w:ascii="Times New Roman" w:hAnsi="Times New Roman" w:cs="Times New Roman"/>
          <w:sz w:val="20"/>
          <w:szCs w:val="20"/>
        </w:rPr>
      </w:pPr>
      <w:r w:rsidRPr="00A26D75">
        <w:rPr>
          <w:rFonts w:ascii="Times New Roman" w:hAnsi="Times New Roman" w:cs="Times New Roman"/>
          <w:sz w:val="20"/>
          <w:szCs w:val="20"/>
        </w:rPr>
        <w:t>-</w:t>
      </w:r>
      <w:r w:rsidRPr="00A26D75">
        <w:rPr>
          <w:rFonts w:ascii="Times New Roman" w:hAnsi="Times New Roman" w:cs="Times New Roman"/>
          <w:sz w:val="20"/>
          <w:szCs w:val="20"/>
        </w:rPr>
        <w:tab/>
        <w:t xml:space="preserve">w poręczeniach udzielanych przez podmioty, o których mowa w art. 6b ust. 5 </w:t>
      </w:r>
      <w:proofErr w:type="spellStart"/>
      <w:r w:rsidRPr="00A26D75">
        <w:rPr>
          <w:rFonts w:ascii="Times New Roman" w:hAnsi="Times New Roman" w:cs="Times New Roman"/>
          <w:sz w:val="20"/>
          <w:szCs w:val="20"/>
        </w:rPr>
        <w:t>pkt</w:t>
      </w:r>
      <w:proofErr w:type="spellEnd"/>
      <w:r w:rsidRPr="00A26D75">
        <w:rPr>
          <w:rFonts w:ascii="Times New Roman" w:hAnsi="Times New Roman" w:cs="Times New Roman"/>
          <w:sz w:val="20"/>
          <w:szCs w:val="20"/>
        </w:rPr>
        <w:t xml:space="preserve"> 2 ustawy z dnia 9 listopada 2000 r. o utworzeniu Polskiej Agencji Rozwoju Przedsiębiorczości.</w:t>
      </w:r>
    </w:p>
    <w:p w:rsidR="005365F0" w:rsidRPr="00906610"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3. </w:t>
      </w:r>
      <w:r w:rsidRPr="00A26D75">
        <w:rPr>
          <w:rFonts w:ascii="Times New Roman" w:hAnsi="Times New Roman" w:cs="Times New Roman"/>
          <w:sz w:val="20"/>
          <w:szCs w:val="20"/>
        </w:rPr>
        <w:t xml:space="preserve">Zabezpieczenie wnoszone w pieniądzu wpłacać należy przelewem na konto </w:t>
      </w:r>
      <w:r w:rsidRPr="00906610">
        <w:rPr>
          <w:rFonts w:ascii="Times New Roman" w:hAnsi="Times New Roman" w:cs="Times New Roman"/>
          <w:sz w:val="20"/>
          <w:szCs w:val="20"/>
        </w:rPr>
        <w:t xml:space="preserve">depozytowe </w:t>
      </w:r>
      <w:r w:rsidRPr="00906610">
        <w:rPr>
          <w:rFonts w:ascii="Times New Roman" w:hAnsi="Times New Roman" w:cs="Times New Roman"/>
          <w:b/>
          <w:sz w:val="20"/>
          <w:szCs w:val="20"/>
        </w:rPr>
        <w:t>Urzędu Miasta Brańsk w Banku Spółdzielczym w Brańsku  nr 52 8063 0001 0010 0100 1182 0009.</w:t>
      </w:r>
    </w:p>
    <w:p w:rsidR="005365F0" w:rsidRPr="004F0287" w:rsidRDefault="005365F0" w:rsidP="005365F0">
      <w:pPr>
        <w:spacing w:after="0" w:line="360" w:lineRule="auto"/>
        <w:ind w:left="567" w:hanging="284"/>
        <w:jc w:val="both"/>
        <w:rPr>
          <w:rFonts w:ascii="Times New Roman" w:hAnsi="Times New Roman" w:cs="Times New Roman"/>
          <w:bCs/>
          <w:sz w:val="20"/>
          <w:szCs w:val="20"/>
          <w:lang w:bidi="pl-PL"/>
        </w:rPr>
      </w:pPr>
      <w:r w:rsidRPr="00A26D75">
        <w:rPr>
          <w:rFonts w:ascii="Times New Roman" w:hAnsi="Times New Roman" w:cs="Times New Roman"/>
          <w:sz w:val="20"/>
          <w:szCs w:val="20"/>
        </w:rPr>
        <w:t xml:space="preserve">Dokument przelewu należy opisać, </w:t>
      </w:r>
      <w:proofErr w:type="spellStart"/>
      <w:r w:rsidRPr="00A26D75">
        <w:rPr>
          <w:rFonts w:ascii="Times New Roman" w:hAnsi="Times New Roman" w:cs="Times New Roman"/>
          <w:sz w:val="20"/>
          <w:szCs w:val="20"/>
        </w:rPr>
        <w:t>np</w:t>
      </w:r>
      <w:proofErr w:type="spellEnd"/>
      <w:r w:rsidRPr="00A26D75">
        <w:rPr>
          <w:rFonts w:ascii="Times New Roman" w:hAnsi="Times New Roman" w:cs="Times New Roman"/>
          <w:sz w:val="20"/>
          <w:szCs w:val="20"/>
        </w:rPr>
        <w:t xml:space="preserve">: </w:t>
      </w:r>
      <w:r w:rsidRPr="00A26D75">
        <w:rPr>
          <w:rFonts w:ascii="Times New Roman" w:hAnsi="Times New Roman" w:cs="Times New Roman"/>
          <w:b/>
          <w:sz w:val="20"/>
          <w:szCs w:val="20"/>
        </w:rPr>
        <w:t>ZNWU</w:t>
      </w:r>
      <w:r>
        <w:rPr>
          <w:rFonts w:ascii="Times New Roman" w:hAnsi="Times New Roman" w:cs="Times New Roman"/>
          <w:sz w:val="20"/>
          <w:szCs w:val="20"/>
        </w:rPr>
        <w:t xml:space="preserve"> – </w:t>
      </w:r>
      <w:r w:rsidRPr="004F0287">
        <w:rPr>
          <w:rFonts w:ascii="Times New Roman" w:eastAsia="Times New Roman" w:hAnsi="Times New Roman" w:cs="Times New Roman"/>
          <w:b/>
          <w:i/>
          <w:sz w:val="20"/>
          <w:szCs w:val="20"/>
          <w:lang w:eastAsia="ar-SA"/>
        </w:rPr>
        <w:t>„Rozwój Gminy Miejskiej Brańsk dzięki produkcji energii elektrycznej na potrzeby własne poprzez instalacje fotowoltaiczne”</w:t>
      </w:r>
      <w:r>
        <w:rPr>
          <w:rFonts w:ascii="Times New Roman" w:eastAsia="Times New Roman" w:hAnsi="Times New Roman" w:cs="Times New Roman"/>
          <w:b/>
          <w:i/>
          <w:sz w:val="20"/>
          <w:szCs w:val="20"/>
          <w:lang w:eastAsia="ar-SA"/>
        </w:rPr>
        <w:t>.</w:t>
      </w:r>
    </w:p>
    <w:p w:rsidR="005365F0" w:rsidRDefault="005365F0" w:rsidP="005365F0">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A26D75">
        <w:rPr>
          <w:rFonts w:ascii="Times New Roman" w:hAnsi="Times New Roman" w:cs="Times New Roman"/>
          <w:sz w:val="20"/>
          <w:szCs w:val="20"/>
        </w:rPr>
        <w:t xml:space="preserve">Wykonawca ma obowiązek wnieść 100% kwoty zabezpieczenia najpóźniej w dniu podpisania umowy. </w:t>
      </w:r>
    </w:p>
    <w:p w:rsidR="005365F0" w:rsidRPr="0046047A"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5. Zamawiający zwróci Wykonawcy z</w:t>
      </w:r>
      <w:r w:rsidRPr="0046047A">
        <w:rPr>
          <w:rFonts w:ascii="Times New Roman" w:hAnsi="Times New Roman" w:cs="Times New Roman"/>
          <w:sz w:val="20"/>
          <w:szCs w:val="20"/>
        </w:rPr>
        <w:t>abezpieczenie należytego wykonania umowy w następujący sposób:</w:t>
      </w:r>
    </w:p>
    <w:p w:rsidR="005365F0" w:rsidRPr="0046047A" w:rsidRDefault="005365F0" w:rsidP="005365F0">
      <w:pPr>
        <w:spacing w:after="0" w:line="360" w:lineRule="auto"/>
        <w:ind w:left="567" w:hanging="284"/>
        <w:jc w:val="both"/>
        <w:rPr>
          <w:rFonts w:ascii="Times New Roman" w:hAnsi="Times New Roman" w:cs="Times New Roman"/>
          <w:sz w:val="20"/>
          <w:szCs w:val="20"/>
        </w:rPr>
      </w:pPr>
      <w:r w:rsidRPr="0046047A">
        <w:rPr>
          <w:rFonts w:ascii="Times New Roman" w:hAnsi="Times New Roman" w:cs="Times New Roman"/>
          <w:sz w:val="20"/>
          <w:szCs w:val="20"/>
        </w:rPr>
        <w:t>1)</w:t>
      </w:r>
      <w:r w:rsidRPr="0046047A">
        <w:rPr>
          <w:rFonts w:ascii="Times New Roman" w:hAnsi="Times New Roman" w:cs="Times New Roman"/>
          <w:sz w:val="20"/>
          <w:szCs w:val="20"/>
        </w:rPr>
        <w:tab/>
        <w:t>70% wartości zabezpieczenia – w terminie 30 dni od dnia wykona</w:t>
      </w:r>
      <w:r>
        <w:rPr>
          <w:rFonts w:ascii="Times New Roman" w:hAnsi="Times New Roman" w:cs="Times New Roman"/>
          <w:sz w:val="20"/>
          <w:szCs w:val="20"/>
        </w:rPr>
        <w:t>nia zamówienia i uznania przez Z</w:t>
      </w:r>
      <w:r w:rsidRPr="0046047A">
        <w:rPr>
          <w:rFonts w:ascii="Times New Roman" w:hAnsi="Times New Roman" w:cs="Times New Roman"/>
          <w:sz w:val="20"/>
          <w:szCs w:val="20"/>
        </w:rPr>
        <w:t>amawiającego za należycie wykonane,</w:t>
      </w:r>
    </w:p>
    <w:p w:rsidR="005365F0" w:rsidRDefault="005365F0" w:rsidP="005365F0">
      <w:pPr>
        <w:spacing w:after="0" w:line="360" w:lineRule="auto"/>
        <w:ind w:left="567" w:hanging="284"/>
        <w:jc w:val="both"/>
        <w:rPr>
          <w:rFonts w:ascii="Times New Roman" w:hAnsi="Times New Roman" w:cs="Times New Roman"/>
          <w:sz w:val="20"/>
          <w:szCs w:val="20"/>
        </w:rPr>
      </w:pPr>
      <w:r w:rsidRPr="0046047A">
        <w:rPr>
          <w:rFonts w:ascii="Times New Roman" w:hAnsi="Times New Roman" w:cs="Times New Roman"/>
          <w:sz w:val="20"/>
          <w:szCs w:val="20"/>
        </w:rPr>
        <w:t>2)</w:t>
      </w:r>
      <w:r w:rsidRPr="0046047A">
        <w:rPr>
          <w:rFonts w:ascii="Times New Roman" w:hAnsi="Times New Roman" w:cs="Times New Roman"/>
          <w:sz w:val="20"/>
          <w:szCs w:val="20"/>
        </w:rPr>
        <w:tab/>
        <w:t>30% wartości zabezpieczenia – Zamawiający zwróci lub zwolni nie później niż w 15 dniu po upływie okresu rękojmi za wady.</w:t>
      </w:r>
    </w:p>
    <w:p w:rsidR="005365F0" w:rsidRPr="00DE49BC"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6. </w:t>
      </w:r>
      <w:r w:rsidRPr="00DE49BC">
        <w:rPr>
          <w:rFonts w:ascii="Times New Roman" w:hAnsi="Times New Roman" w:cs="Times New Roman"/>
          <w:sz w:val="20"/>
          <w:szCs w:val="20"/>
        </w:rPr>
        <w:t xml:space="preserve">W przypadku wniesienia zabezpieczenia w formach, o których mowa w art. 148 ust. 2 </w:t>
      </w:r>
      <w:proofErr w:type="spellStart"/>
      <w:r w:rsidRPr="00DE49BC">
        <w:rPr>
          <w:rFonts w:ascii="Times New Roman" w:hAnsi="Times New Roman" w:cs="Times New Roman"/>
          <w:sz w:val="20"/>
          <w:szCs w:val="20"/>
        </w:rPr>
        <w:t>pkt</w:t>
      </w:r>
      <w:proofErr w:type="spellEnd"/>
      <w:r w:rsidRPr="00DE49BC">
        <w:rPr>
          <w:rFonts w:ascii="Times New Roman" w:hAnsi="Times New Roman" w:cs="Times New Roman"/>
          <w:sz w:val="20"/>
          <w:szCs w:val="20"/>
        </w:rPr>
        <w:t xml:space="preserve"> 2-5 ww. ustawy, winny one zawierać szczególności określenie inwestycji (jej nazwę), nazwę Wykonawcy i Zamawiającego, wysokość gwarantowanej kwoty zabezpieczenia, termin ważności gwarancji z podziałem na zabezpieczenie należytego wykonania umowy i należytego usunięcia wad oraz zobowiązanie gwaranta do bezwarunkowej i nieodwołalnej zapłaty należności na pierwsze żądanie (wezwanie) Zamawiająceg</w:t>
      </w:r>
      <w:r>
        <w:rPr>
          <w:rFonts w:ascii="Times New Roman" w:hAnsi="Times New Roman" w:cs="Times New Roman"/>
          <w:sz w:val="20"/>
          <w:szCs w:val="20"/>
        </w:rPr>
        <w:t>o, w terminie nie dłuższym niż 14</w:t>
      </w:r>
      <w:r w:rsidRPr="00DE49BC">
        <w:rPr>
          <w:rFonts w:ascii="Times New Roman" w:hAnsi="Times New Roman" w:cs="Times New Roman"/>
          <w:sz w:val="20"/>
          <w:szCs w:val="20"/>
        </w:rPr>
        <w:t xml:space="preserve"> dni od daty otrzymania ww. wezwania. Zabezpieczenie należytego wykonania umowy powinno </w:t>
      </w:r>
      <w:r w:rsidRPr="00DE49BC">
        <w:rPr>
          <w:rFonts w:ascii="Times New Roman" w:hAnsi="Times New Roman" w:cs="Times New Roman"/>
          <w:sz w:val="20"/>
          <w:szCs w:val="20"/>
        </w:rPr>
        <w:lastRenderedPageBreak/>
        <w:t>uwzględniać czas niezbędny do przeprowadzenia odbioru końcowego tj. nie mniej niż 21 dni od umownego terminu zakończenia robót.</w:t>
      </w:r>
    </w:p>
    <w:p w:rsidR="005365F0" w:rsidRPr="00DE49BC"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7</w:t>
      </w:r>
      <w:r w:rsidRPr="00DE49BC">
        <w:rPr>
          <w:rFonts w:ascii="Times New Roman" w:hAnsi="Times New Roman" w:cs="Times New Roman"/>
          <w:sz w:val="20"/>
          <w:szCs w:val="20"/>
        </w:rPr>
        <w:t>.</w:t>
      </w:r>
      <w:r w:rsidRPr="00DE49BC">
        <w:rPr>
          <w:rFonts w:ascii="Times New Roman" w:hAnsi="Times New Roman" w:cs="Times New Roman"/>
          <w:sz w:val="20"/>
          <w:szCs w:val="20"/>
        </w:rP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5365F0"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8</w:t>
      </w:r>
      <w:r w:rsidRPr="00DE49BC">
        <w:rPr>
          <w:rFonts w:ascii="Times New Roman" w:hAnsi="Times New Roman" w:cs="Times New Roman"/>
          <w:sz w:val="20"/>
          <w:szCs w:val="20"/>
        </w:rPr>
        <w:t>.</w:t>
      </w:r>
      <w:r w:rsidRPr="00DE49BC">
        <w:rPr>
          <w:rFonts w:ascii="Times New Roman" w:hAnsi="Times New Roman" w:cs="Times New Roman"/>
          <w:sz w:val="20"/>
          <w:szCs w:val="20"/>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Dokument potwierdzający wniesienie zabezpieczenia powinien umożliwiać taką wypłatę.</w:t>
      </w:r>
    </w:p>
    <w:p w:rsidR="005365F0" w:rsidRDefault="005365F0" w:rsidP="005365F0">
      <w:pPr>
        <w:spacing w:after="0"/>
        <w:jc w:val="both"/>
        <w:rPr>
          <w:rFonts w:ascii="Times New Roman" w:hAnsi="Times New Roman" w:cs="Times New Roman"/>
          <w:sz w:val="20"/>
          <w:szCs w:val="20"/>
        </w:rPr>
      </w:pPr>
    </w:p>
    <w:p w:rsidR="005365F0" w:rsidRPr="0030339C" w:rsidRDefault="005365F0" w:rsidP="005365F0">
      <w:pPr>
        <w:pStyle w:val="Akapitzlist"/>
        <w:shd w:val="clear" w:color="auto" w:fill="D9D9D9" w:themeFill="background1" w:themeFillShade="D9"/>
        <w:spacing w:after="0"/>
        <w:ind w:left="0"/>
        <w:jc w:val="both"/>
        <w:rPr>
          <w:rFonts w:ascii="Times New Roman" w:hAnsi="Times New Roman" w:cs="Times New Roman"/>
          <w:b/>
          <w:sz w:val="24"/>
          <w:szCs w:val="24"/>
        </w:rPr>
      </w:pPr>
      <w:r w:rsidRPr="0030339C">
        <w:rPr>
          <w:rFonts w:ascii="Times New Roman" w:hAnsi="Times New Roman" w:cs="Times New Roman"/>
          <w:b/>
          <w:sz w:val="24"/>
          <w:szCs w:val="24"/>
        </w:rPr>
        <w:t>XX</w:t>
      </w:r>
      <w:r>
        <w:rPr>
          <w:rFonts w:ascii="Times New Roman" w:hAnsi="Times New Roman" w:cs="Times New Roman"/>
          <w:b/>
          <w:sz w:val="24"/>
          <w:szCs w:val="24"/>
        </w:rPr>
        <w:t>I</w:t>
      </w:r>
      <w:r w:rsidRPr="0030339C">
        <w:rPr>
          <w:rFonts w:ascii="Times New Roman" w:hAnsi="Times New Roman" w:cs="Times New Roman"/>
          <w:b/>
          <w:sz w:val="24"/>
          <w:szCs w:val="24"/>
        </w:rPr>
        <w:t xml:space="preserve">. Postanowienia </w:t>
      </w:r>
      <w:r>
        <w:rPr>
          <w:rFonts w:ascii="Times New Roman" w:hAnsi="Times New Roman" w:cs="Times New Roman"/>
          <w:b/>
          <w:sz w:val="24"/>
          <w:szCs w:val="24"/>
        </w:rPr>
        <w:t>u</w:t>
      </w:r>
      <w:r w:rsidRPr="0030339C">
        <w:rPr>
          <w:rFonts w:ascii="Times New Roman" w:hAnsi="Times New Roman" w:cs="Times New Roman"/>
          <w:b/>
          <w:sz w:val="24"/>
          <w:szCs w:val="24"/>
        </w:rPr>
        <w:t xml:space="preserve">mowy </w:t>
      </w:r>
    </w:p>
    <w:p w:rsidR="005365F0" w:rsidRPr="00A26D75" w:rsidRDefault="005365F0" w:rsidP="005365F0">
      <w:pPr>
        <w:spacing w:after="0"/>
        <w:ind w:left="284" w:hanging="284"/>
        <w:jc w:val="both"/>
        <w:rPr>
          <w:rFonts w:ascii="Times New Roman" w:hAnsi="Times New Roman" w:cs="Times New Roman"/>
          <w:sz w:val="20"/>
          <w:szCs w:val="20"/>
        </w:rPr>
      </w:pPr>
    </w:p>
    <w:p w:rsidR="005365F0" w:rsidRPr="00A26D75" w:rsidRDefault="005365F0" w:rsidP="005365F0">
      <w:pPr>
        <w:spacing w:after="0" w:line="360" w:lineRule="auto"/>
        <w:ind w:left="284" w:hanging="284"/>
        <w:jc w:val="both"/>
        <w:rPr>
          <w:rFonts w:ascii="Times New Roman" w:hAnsi="Times New Roman" w:cs="Times New Roman"/>
          <w:sz w:val="20"/>
          <w:szCs w:val="20"/>
        </w:rPr>
      </w:pPr>
      <w:r w:rsidRPr="00EB1687">
        <w:rPr>
          <w:rFonts w:ascii="Times New Roman" w:hAnsi="Times New Roman" w:cs="Times New Roman"/>
          <w:sz w:val="20"/>
          <w:szCs w:val="20"/>
        </w:rPr>
        <w:t>1.</w:t>
      </w:r>
      <w:r w:rsidRPr="00EB1687">
        <w:rPr>
          <w:rFonts w:ascii="Times New Roman" w:hAnsi="Times New Roman" w:cs="Times New Roman"/>
          <w:sz w:val="20"/>
          <w:szCs w:val="20"/>
        </w:rPr>
        <w:tab/>
      </w:r>
      <w:r w:rsidRPr="00A26D75">
        <w:rPr>
          <w:rFonts w:ascii="Times New Roman" w:hAnsi="Times New Roman" w:cs="Times New Roman"/>
          <w:sz w:val="20"/>
          <w:szCs w:val="20"/>
        </w:rPr>
        <w:t xml:space="preserve">Zamawiający przekazuje wzór umowy, która będzie zawarta w sprawie zamówienia publicznego, stanowiący </w:t>
      </w:r>
      <w:r w:rsidRPr="003A05DC">
        <w:rPr>
          <w:rFonts w:ascii="Times New Roman" w:hAnsi="Times New Roman" w:cs="Times New Roman"/>
          <w:b/>
          <w:i/>
          <w:sz w:val="20"/>
          <w:szCs w:val="20"/>
        </w:rPr>
        <w:t xml:space="preserve">Załącznik nr </w:t>
      </w:r>
      <w:r>
        <w:rPr>
          <w:rFonts w:ascii="Times New Roman" w:hAnsi="Times New Roman" w:cs="Times New Roman"/>
          <w:b/>
          <w:i/>
          <w:sz w:val="20"/>
          <w:szCs w:val="20"/>
        </w:rPr>
        <w:t>5</w:t>
      </w:r>
      <w:r w:rsidRPr="003A05DC">
        <w:rPr>
          <w:rFonts w:ascii="Times New Roman" w:hAnsi="Times New Roman" w:cs="Times New Roman"/>
          <w:sz w:val="20"/>
          <w:szCs w:val="20"/>
        </w:rPr>
        <w:t>do SIWZ</w:t>
      </w:r>
      <w:r w:rsidRPr="00A26D75">
        <w:rPr>
          <w:rFonts w:ascii="Times New Roman" w:hAnsi="Times New Roman" w:cs="Times New Roman"/>
          <w:sz w:val="20"/>
          <w:szCs w:val="20"/>
        </w:rPr>
        <w:t>.</w:t>
      </w:r>
    </w:p>
    <w:p w:rsidR="00FB60B4" w:rsidRDefault="005365F0" w:rsidP="00FB60B4">
      <w:pPr>
        <w:spacing w:after="0" w:line="360" w:lineRule="auto"/>
        <w:ind w:left="284" w:hanging="284"/>
        <w:jc w:val="both"/>
        <w:rPr>
          <w:rFonts w:ascii="Times New Roman" w:hAnsi="Times New Roman" w:cs="Times New Roman"/>
          <w:sz w:val="20"/>
          <w:szCs w:val="20"/>
        </w:rPr>
      </w:pPr>
      <w:r w:rsidRPr="00A26D75">
        <w:rPr>
          <w:rFonts w:ascii="Times New Roman" w:hAnsi="Times New Roman" w:cs="Times New Roman"/>
          <w:sz w:val="20"/>
          <w:szCs w:val="20"/>
        </w:rPr>
        <w:t>2.</w:t>
      </w:r>
      <w:r w:rsidRPr="00A26D75">
        <w:rPr>
          <w:rFonts w:ascii="Times New Roman" w:hAnsi="Times New Roman" w:cs="Times New Roman"/>
          <w:sz w:val="20"/>
          <w:szCs w:val="20"/>
        </w:rPr>
        <w:tab/>
        <w:t>Zamawiający dopuszcza możliwość zmiany umowy na warunkach wskazanych w art. 144 ustawy Prawo zamówień publicznych</w:t>
      </w:r>
      <w:r>
        <w:rPr>
          <w:rFonts w:ascii="Times New Roman" w:hAnsi="Times New Roman" w:cs="Times New Roman"/>
          <w:sz w:val="20"/>
          <w:szCs w:val="20"/>
        </w:rPr>
        <w:t xml:space="preserve">. Szczegółowe zapisy zostały określone </w:t>
      </w:r>
      <w:r w:rsidRPr="00880AD1">
        <w:rPr>
          <w:rFonts w:ascii="Times New Roman" w:hAnsi="Times New Roman" w:cs="Times New Roman"/>
          <w:sz w:val="20"/>
          <w:szCs w:val="20"/>
        </w:rPr>
        <w:t xml:space="preserve">we wzorze </w:t>
      </w:r>
      <w:r>
        <w:rPr>
          <w:rFonts w:ascii="Times New Roman" w:hAnsi="Times New Roman" w:cs="Times New Roman"/>
          <w:sz w:val="20"/>
          <w:szCs w:val="20"/>
        </w:rPr>
        <w:t xml:space="preserve">umowy stanowiącym                              </w:t>
      </w:r>
      <w:r w:rsidRPr="00906610">
        <w:rPr>
          <w:rFonts w:ascii="Times New Roman" w:hAnsi="Times New Roman" w:cs="Times New Roman"/>
          <w:b/>
          <w:i/>
          <w:sz w:val="20"/>
          <w:szCs w:val="20"/>
        </w:rPr>
        <w:t>Załącznik nr 5</w:t>
      </w:r>
      <w:r w:rsidRPr="00880AD1">
        <w:rPr>
          <w:rFonts w:ascii="Times New Roman" w:hAnsi="Times New Roman" w:cs="Times New Roman"/>
          <w:sz w:val="20"/>
          <w:szCs w:val="20"/>
        </w:rPr>
        <w:t>do SIWZ</w:t>
      </w:r>
      <w:r>
        <w:rPr>
          <w:rFonts w:ascii="Times New Roman" w:hAnsi="Times New Roman" w:cs="Times New Roman"/>
          <w:sz w:val="20"/>
          <w:szCs w:val="20"/>
        </w:rPr>
        <w:t>.</w:t>
      </w:r>
    </w:p>
    <w:p w:rsidR="00FB60B4" w:rsidRPr="009F26AD" w:rsidRDefault="00FB60B4" w:rsidP="00FB60B4">
      <w:pPr>
        <w:spacing w:after="0" w:line="360" w:lineRule="auto"/>
        <w:ind w:left="284" w:hanging="284"/>
        <w:jc w:val="both"/>
        <w:rPr>
          <w:rFonts w:ascii="Times New Roman" w:hAnsi="Times New Roman" w:cs="Times New Roman"/>
          <w:sz w:val="20"/>
          <w:szCs w:val="20"/>
        </w:rPr>
      </w:pPr>
    </w:p>
    <w:p w:rsidR="005365F0" w:rsidRPr="000E1291" w:rsidRDefault="005365F0" w:rsidP="005365F0">
      <w:pPr>
        <w:pStyle w:val="Akapitzlist"/>
        <w:shd w:val="clear" w:color="auto" w:fill="D9D9D9" w:themeFill="background1" w:themeFillShade="D9"/>
        <w:spacing w:after="0"/>
        <w:ind w:left="567" w:hanging="567"/>
        <w:jc w:val="both"/>
        <w:rPr>
          <w:rFonts w:ascii="Times New Roman" w:hAnsi="Times New Roman" w:cs="Times New Roman"/>
          <w:b/>
          <w:sz w:val="24"/>
          <w:szCs w:val="24"/>
        </w:rPr>
      </w:pPr>
      <w:r w:rsidRPr="000E1291">
        <w:rPr>
          <w:rFonts w:ascii="Times New Roman" w:hAnsi="Times New Roman" w:cs="Times New Roman"/>
          <w:b/>
          <w:sz w:val="24"/>
          <w:szCs w:val="24"/>
        </w:rPr>
        <w:t>XXI</w:t>
      </w:r>
      <w:r>
        <w:rPr>
          <w:rFonts w:ascii="Times New Roman" w:hAnsi="Times New Roman" w:cs="Times New Roman"/>
          <w:b/>
          <w:sz w:val="24"/>
          <w:szCs w:val="24"/>
        </w:rPr>
        <w:t xml:space="preserve">I. </w:t>
      </w:r>
      <w:r w:rsidRPr="000E1291">
        <w:rPr>
          <w:rFonts w:ascii="Times New Roman" w:hAnsi="Times New Roman" w:cs="Times New Roman"/>
          <w:b/>
          <w:sz w:val="24"/>
          <w:szCs w:val="24"/>
        </w:rPr>
        <w:t>Pouczenie o środkach ochrony prawnej przysługujących Wykonawcy w toku postępowania o udzielenie zamówienia</w:t>
      </w:r>
    </w:p>
    <w:p w:rsidR="005365F0" w:rsidRPr="009F26AD" w:rsidRDefault="005365F0" w:rsidP="005365F0">
      <w:pPr>
        <w:spacing w:after="0"/>
        <w:ind w:left="142" w:hanging="284"/>
        <w:jc w:val="both"/>
        <w:rPr>
          <w:rFonts w:ascii="Times New Roman" w:hAnsi="Times New Roman" w:cs="Times New Roman"/>
          <w:sz w:val="20"/>
          <w:szCs w:val="20"/>
        </w:rPr>
      </w:pPr>
    </w:p>
    <w:p w:rsidR="005365F0" w:rsidRPr="006E4A34" w:rsidRDefault="005365F0" w:rsidP="005365F0">
      <w:pPr>
        <w:pStyle w:val="Styl2"/>
        <w:numPr>
          <w:ilvl w:val="0"/>
          <w:numId w:val="27"/>
        </w:numPr>
        <w:tabs>
          <w:tab w:val="clear" w:pos="567"/>
          <w:tab w:val="left" w:pos="284"/>
        </w:tabs>
        <w:spacing w:after="0" w:line="360" w:lineRule="auto"/>
        <w:ind w:left="284" w:hanging="284"/>
        <w:rPr>
          <w:sz w:val="20"/>
          <w:szCs w:val="20"/>
        </w:rPr>
      </w:pPr>
      <w:r w:rsidRPr="006E4A34">
        <w:rPr>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6E4A34">
        <w:rPr>
          <w:sz w:val="20"/>
          <w:szCs w:val="20"/>
        </w:rPr>
        <w:t>Pzp</w:t>
      </w:r>
      <w:proofErr w:type="spellEnd"/>
      <w:r w:rsidRPr="006E4A34">
        <w:rPr>
          <w:sz w:val="20"/>
          <w:szCs w:val="20"/>
        </w:rPr>
        <w:t xml:space="preserve">, przysługują środki ochrony prawnej określone w Dziale VI ustawy </w:t>
      </w:r>
      <w:proofErr w:type="spellStart"/>
      <w:r w:rsidRPr="006E4A34">
        <w:rPr>
          <w:sz w:val="20"/>
          <w:szCs w:val="20"/>
        </w:rPr>
        <w:t>Pzp</w:t>
      </w:r>
      <w:proofErr w:type="spellEnd"/>
      <w:r w:rsidRPr="006E4A34">
        <w:rPr>
          <w:sz w:val="20"/>
          <w:szCs w:val="20"/>
        </w:rPr>
        <w:t xml:space="preserve">. Środki ochrony prawnej wobec ogłoszenia o zamówieniu oraz specyfikacji istotnych warunków zamówienia przysługują również organizacjom wpisanym na listę, o której mowa w art. 154 </w:t>
      </w:r>
      <w:proofErr w:type="spellStart"/>
      <w:r w:rsidRPr="006E4A34">
        <w:rPr>
          <w:sz w:val="20"/>
          <w:szCs w:val="20"/>
        </w:rPr>
        <w:t>pkt</w:t>
      </w:r>
      <w:proofErr w:type="spellEnd"/>
      <w:r w:rsidRPr="006E4A34">
        <w:rPr>
          <w:sz w:val="20"/>
          <w:szCs w:val="20"/>
        </w:rPr>
        <w:t xml:space="preserve"> 5 ustawy </w:t>
      </w:r>
      <w:proofErr w:type="spellStart"/>
      <w:r w:rsidRPr="006E4A34">
        <w:rPr>
          <w:sz w:val="20"/>
          <w:szCs w:val="20"/>
        </w:rPr>
        <w:t>Pzp</w:t>
      </w:r>
      <w:proofErr w:type="spellEnd"/>
      <w:r w:rsidRPr="006E4A34">
        <w:rPr>
          <w:sz w:val="20"/>
          <w:szCs w:val="20"/>
        </w:rPr>
        <w:t>.</w:t>
      </w:r>
    </w:p>
    <w:p w:rsidR="005365F0" w:rsidRPr="006E4A34" w:rsidRDefault="005365F0" w:rsidP="005365F0">
      <w:pPr>
        <w:numPr>
          <w:ilvl w:val="0"/>
          <w:numId w:val="27"/>
        </w:numPr>
        <w:shd w:val="clear" w:color="auto" w:fill="FFFFFF"/>
        <w:tabs>
          <w:tab w:val="left" w:pos="0"/>
          <w:tab w:val="left" w:pos="284"/>
        </w:tabs>
        <w:spacing w:before="120" w:after="0" w:line="360" w:lineRule="auto"/>
        <w:ind w:left="284" w:hanging="284"/>
        <w:mirrorIndents/>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 xml:space="preserve">Odwołanie przysługuje wyłącznie od niezgodnej z przepisami ustawy </w:t>
      </w:r>
      <w:proofErr w:type="spellStart"/>
      <w:r w:rsidRPr="006E4A34">
        <w:rPr>
          <w:rFonts w:ascii="Times New Roman" w:eastAsia="Times New Roman" w:hAnsi="Times New Roman" w:cs="Times New Roman"/>
          <w:sz w:val="20"/>
          <w:szCs w:val="20"/>
          <w:lang w:eastAsia="pl-PL"/>
        </w:rPr>
        <w:t>Pzp</w:t>
      </w:r>
      <w:proofErr w:type="spellEnd"/>
      <w:r w:rsidRPr="006E4A34">
        <w:rPr>
          <w:rFonts w:ascii="Times New Roman" w:eastAsia="Times New Roman" w:hAnsi="Times New Roman" w:cs="Times New Roman"/>
          <w:sz w:val="20"/>
          <w:szCs w:val="20"/>
          <w:lang w:eastAsia="pl-PL"/>
        </w:rPr>
        <w:t xml:space="preserve"> czynności Zamawiającego podjętej w postępowaniu o udzielenie zamówienia lub zaniechania czynności, do której Zamawiający jest zobowiązany na podstawie ustawy </w:t>
      </w:r>
      <w:proofErr w:type="spellStart"/>
      <w:r w:rsidRPr="006E4A34">
        <w:rPr>
          <w:rFonts w:ascii="Times New Roman" w:eastAsia="Times New Roman" w:hAnsi="Times New Roman" w:cs="Times New Roman"/>
          <w:sz w:val="20"/>
          <w:szCs w:val="20"/>
          <w:lang w:eastAsia="pl-PL"/>
        </w:rPr>
        <w:t>Pzp</w:t>
      </w:r>
      <w:proofErr w:type="spellEnd"/>
      <w:r w:rsidRPr="006E4A34">
        <w:rPr>
          <w:rFonts w:ascii="Times New Roman" w:eastAsia="Times New Roman" w:hAnsi="Times New Roman" w:cs="Times New Roman"/>
          <w:sz w:val="20"/>
          <w:szCs w:val="20"/>
          <w:lang w:eastAsia="pl-PL"/>
        </w:rPr>
        <w:t>.</w:t>
      </w:r>
    </w:p>
    <w:p w:rsidR="005365F0" w:rsidRPr="006E4A34" w:rsidRDefault="005365F0" w:rsidP="005365F0">
      <w:pPr>
        <w:numPr>
          <w:ilvl w:val="0"/>
          <w:numId w:val="27"/>
        </w:numPr>
        <w:shd w:val="clear" w:color="auto" w:fill="FFFFFF"/>
        <w:tabs>
          <w:tab w:val="left" w:pos="284"/>
        </w:tabs>
        <w:spacing w:before="120" w:after="0" w:line="360" w:lineRule="auto"/>
        <w:ind w:left="284" w:hanging="284"/>
        <w:mirrorIndents/>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 xml:space="preserve">Odwołanie powinno wskazywać czynność lub zaniechanie czynności Zamawiającego, której zarzuca się niezgodność z przepisami ustawy </w:t>
      </w:r>
      <w:proofErr w:type="spellStart"/>
      <w:r w:rsidRPr="006E4A34">
        <w:rPr>
          <w:rFonts w:ascii="Times New Roman" w:eastAsia="Times New Roman" w:hAnsi="Times New Roman" w:cs="Times New Roman"/>
          <w:sz w:val="20"/>
          <w:szCs w:val="20"/>
          <w:lang w:eastAsia="pl-PL"/>
        </w:rPr>
        <w:t>Pzp</w:t>
      </w:r>
      <w:proofErr w:type="spellEnd"/>
      <w:r w:rsidRPr="006E4A34">
        <w:rPr>
          <w:rFonts w:ascii="Times New Roman" w:eastAsia="Times New Roman" w:hAnsi="Times New Roman" w:cs="Times New Roman"/>
          <w:sz w:val="20"/>
          <w:szCs w:val="20"/>
          <w:lang w:eastAsia="pl-PL"/>
        </w:rPr>
        <w:t>, zawierać zwięzłe przedstawienie zarzutów, określać żądanie oraz wskazywać okoliczności faktyczne i prawne uzasadniające wniesienie odwołania.</w:t>
      </w:r>
    </w:p>
    <w:p w:rsidR="005365F0" w:rsidRPr="006E4A34" w:rsidRDefault="005365F0" w:rsidP="005365F0">
      <w:pPr>
        <w:numPr>
          <w:ilvl w:val="0"/>
          <w:numId w:val="27"/>
        </w:numPr>
        <w:shd w:val="clear" w:color="auto" w:fill="FFFFFF"/>
        <w:tabs>
          <w:tab w:val="left" w:pos="0"/>
          <w:tab w:val="left" w:pos="284"/>
        </w:tabs>
        <w:spacing w:before="120" w:after="0" w:line="360" w:lineRule="auto"/>
        <w:ind w:left="284" w:hanging="284"/>
        <w:mirrorIndents/>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 xml:space="preserve">Odwołanie wnosi się do Prezesa Izby w formie pisemnej w postaci papierowej albo w postaci elektronicznej, opatrzone odpowiednio własnoręcznym podpisem albo kwalifikowanym podpisem elektronicznym. </w:t>
      </w:r>
    </w:p>
    <w:p w:rsidR="005365F0" w:rsidRPr="006E4A34" w:rsidRDefault="005365F0" w:rsidP="005365F0">
      <w:pPr>
        <w:numPr>
          <w:ilvl w:val="0"/>
          <w:numId w:val="27"/>
        </w:numPr>
        <w:spacing w:before="120" w:after="0" w:line="360" w:lineRule="auto"/>
        <w:ind w:left="284" w:hanging="284"/>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365F0" w:rsidRPr="006E4A34" w:rsidRDefault="005365F0" w:rsidP="005365F0">
      <w:pPr>
        <w:numPr>
          <w:ilvl w:val="0"/>
          <w:numId w:val="27"/>
        </w:numPr>
        <w:shd w:val="clear" w:color="auto" w:fill="FFFFFF"/>
        <w:tabs>
          <w:tab w:val="left" w:pos="0"/>
        </w:tabs>
        <w:spacing w:before="120" w:after="0" w:line="360" w:lineRule="auto"/>
        <w:ind w:left="284" w:hanging="284"/>
        <w:mirrorIndents/>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lastRenderedPageBreak/>
        <w:t>Terminy wniesienia odwołania:</w:t>
      </w:r>
    </w:p>
    <w:p w:rsidR="005365F0" w:rsidRPr="006E4A34" w:rsidRDefault="005365F0" w:rsidP="005365F0">
      <w:pPr>
        <w:numPr>
          <w:ilvl w:val="0"/>
          <w:numId w:val="28"/>
        </w:numPr>
        <w:spacing w:before="120" w:after="0" w:line="360" w:lineRule="auto"/>
        <w:ind w:hanging="283"/>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 xml:space="preserve">Odwołanie wnosi się w terminie 5 dni od dnia przesłania informacji o czynności zamawiającego stanowiącej podstawę jego wniesienia – jeżeli zostały przesłane w sposób określony w art. 180 ust. 5 ustawy </w:t>
      </w:r>
      <w:proofErr w:type="spellStart"/>
      <w:r w:rsidRPr="006E4A34">
        <w:rPr>
          <w:rFonts w:ascii="Times New Roman" w:eastAsia="Times New Roman" w:hAnsi="Times New Roman" w:cs="Times New Roman"/>
          <w:sz w:val="20"/>
          <w:szCs w:val="20"/>
          <w:lang w:eastAsia="pl-PL"/>
        </w:rPr>
        <w:t>Pzp</w:t>
      </w:r>
      <w:proofErr w:type="spellEnd"/>
      <w:r w:rsidRPr="006E4A34">
        <w:rPr>
          <w:rFonts w:ascii="Times New Roman" w:eastAsia="Times New Roman" w:hAnsi="Times New Roman" w:cs="Times New Roman"/>
          <w:sz w:val="20"/>
          <w:szCs w:val="20"/>
          <w:lang w:eastAsia="pl-PL"/>
        </w:rPr>
        <w:t xml:space="preserve"> zdanie drugie albo w terminie 10 dni – jeżeli zostały przesłane w inny sposób.</w:t>
      </w:r>
    </w:p>
    <w:p w:rsidR="005365F0" w:rsidRPr="006E4A34" w:rsidRDefault="005365F0" w:rsidP="005365F0">
      <w:pPr>
        <w:numPr>
          <w:ilvl w:val="0"/>
          <w:numId w:val="28"/>
        </w:numPr>
        <w:spacing w:before="120" w:after="0" w:line="360" w:lineRule="auto"/>
        <w:ind w:hanging="426"/>
        <w:jc w:val="both"/>
        <w:rPr>
          <w:rFonts w:ascii="Times New Roman" w:eastAsia="Times New Roman" w:hAnsi="Times New Roman" w:cs="Times New Roman"/>
          <w:sz w:val="20"/>
          <w:szCs w:val="20"/>
          <w:lang w:eastAsia="pl-PL"/>
        </w:rPr>
      </w:pPr>
      <w:r w:rsidRPr="006E4A34">
        <w:rPr>
          <w:rFonts w:ascii="Times New Roman" w:eastAsia="Times New Roman" w:hAnsi="Times New Roman" w:cs="Times New Roman"/>
          <w:sz w:val="20"/>
          <w:szCs w:val="20"/>
          <w:lang w:eastAsia="pl-PL"/>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5365F0" w:rsidRPr="00370607" w:rsidRDefault="005365F0" w:rsidP="005365F0">
      <w:pPr>
        <w:numPr>
          <w:ilvl w:val="0"/>
          <w:numId w:val="27"/>
        </w:numPr>
        <w:shd w:val="clear" w:color="auto" w:fill="FFFFFF"/>
        <w:tabs>
          <w:tab w:val="left" w:pos="0"/>
          <w:tab w:val="left" w:pos="284"/>
        </w:tabs>
        <w:spacing w:before="120" w:after="120" w:line="360" w:lineRule="auto"/>
        <w:ind w:left="284" w:hanging="284"/>
        <w:mirrorIndents/>
        <w:jc w:val="both"/>
        <w:rPr>
          <w:rFonts w:ascii="Times New Roman" w:eastAsia="Times New Roman" w:hAnsi="Times New Roman" w:cs="Times New Roman"/>
          <w:b/>
          <w:bCs/>
          <w:sz w:val="20"/>
          <w:szCs w:val="20"/>
          <w:lang w:eastAsia="pl-PL"/>
        </w:rPr>
      </w:pPr>
      <w:r w:rsidRPr="006E4A34">
        <w:rPr>
          <w:rFonts w:ascii="Times New Roman" w:eastAsia="Times New Roman" w:hAnsi="Times New Roman" w:cs="Times New Roman"/>
          <w:sz w:val="20"/>
          <w:szCs w:val="20"/>
          <w:lang w:eastAsia="pl-PL"/>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proofErr w:type="spellStart"/>
      <w:r w:rsidRPr="006E4A34">
        <w:rPr>
          <w:rFonts w:ascii="Times New Roman" w:eastAsia="Times New Roman" w:hAnsi="Times New Roman" w:cs="Times New Roman"/>
          <w:bCs/>
          <w:sz w:val="20"/>
          <w:szCs w:val="20"/>
          <w:lang w:eastAsia="pl-PL"/>
        </w:rPr>
        <w:t>Dz.U</w:t>
      </w:r>
      <w:proofErr w:type="spellEnd"/>
      <w:r w:rsidRPr="006E4A34">
        <w:rPr>
          <w:rFonts w:ascii="Times New Roman" w:eastAsia="Times New Roman" w:hAnsi="Times New Roman" w:cs="Times New Roman"/>
          <w:bCs/>
          <w:sz w:val="20"/>
          <w:szCs w:val="20"/>
          <w:lang w:eastAsia="pl-PL"/>
        </w:rPr>
        <w:t>. 2017 poz. 1481</w:t>
      </w:r>
      <w:r w:rsidRPr="006E4A34">
        <w:rPr>
          <w:rFonts w:ascii="Times New Roman" w:eastAsia="Times New Roman" w:hAnsi="Times New Roman" w:cs="Times New Roman"/>
          <w:sz w:val="20"/>
          <w:szCs w:val="20"/>
          <w:lang w:eastAsia="pl-PL"/>
        </w:rPr>
        <w:t>) jest równoznaczne z jej wniesieniem.</w:t>
      </w:r>
    </w:p>
    <w:p w:rsidR="005365F0" w:rsidRPr="0070444F" w:rsidRDefault="005365F0" w:rsidP="005365F0">
      <w:pPr>
        <w:pStyle w:val="Akapitzlist"/>
        <w:shd w:val="clear" w:color="auto" w:fill="D9D9D9" w:themeFill="background1" w:themeFillShade="D9"/>
        <w:spacing w:after="0"/>
        <w:ind w:left="0"/>
        <w:jc w:val="both"/>
        <w:rPr>
          <w:rFonts w:ascii="Times New Roman" w:hAnsi="Times New Roman" w:cs="Times New Roman"/>
          <w:b/>
          <w:sz w:val="24"/>
          <w:szCs w:val="24"/>
        </w:rPr>
      </w:pPr>
      <w:r w:rsidRPr="0070444F">
        <w:rPr>
          <w:rFonts w:ascii="Times New Roman" w:hAnsi="Times New Roman" w:cs="Times New Roman"/>
          <w:b/>
          <w:sz w:val="24"/>
          <w:szCs w:val="24"/>
        </w:rPr>
        <w:t>XXII</w:t>
      </w:r>
      <w:r>
        <w:rPr>
          <w:rFonts w:ascii="Times New Roman" w:hAnsi="Times New Roman" w:cs="Times New Roman"/>
          <w:b/>
          <w:sz w:val="24"/>
          <w:szCs w:val="24"/>
        </w:rPr>
        <w:t xml:space="preserve">I. </w:t>
      </w:r>
      <w:r w:rsidRPr="003C3DEA">
        <w:rPr>
          <w:rFonts w:ascii="Times New Roman" w:hAnsi="Times New Roman" w:cs="Times New Roman"/>
          <w:b/>
          <w:sz w:val="24"/>
          <w:szCs w:val="24"/>
        </w:rPr>
        <w:t>Obowiązek inform</w:t>
      </w:r>
      <w:r>
        <w:rPr>
          <w:rFonts w:ascii="Times New Roman" w:hAnsi="Times New Roman" w:cs="Times New Roman"/>
          <w:b/>
          <w:sz w:val="24"/>
          <w:szCs w:val="24"/>
        </w:rPr>
        <w:t>acyjny wynikający z art. 13 RODO</w:t>
      </w:r>
      <w:r w:rsidRPr="003C3DEA">
        <w:rPr>
          <w:rFonts w:ascii="Times New Roman" w:hAnsi="Times New Roman" w:cs="Times New Roman"/>
          <w:b/>
          <w:sz w:val="24"/>
          <w:szCs w:val="24"/>
        </w:rPr>
        <w:t xml:space="preserve"> w przypadku zbierania danych osobowych bezpośrednio od osoby fizycznej, której dane dotyczą, w celu związanym z postępowaniem o udzielenie zamówienia publicznego</w:t>
      </w:r>
    </w:p>
    <w:p w:rsidR="005365F0" w:rsidRDefault="005365F0" w:rsidP="005365F0">
      <w:pPr>
        <w:spacing w:after="0" w:line="360" w:lineRule="auto"/>
        <w:ind w:left="284" w:hanging="284"/>
        <w:jc w:val="both"/>
        <w:rPr>
          <w:rFonts w:ascii="Times New Roman" w:hAnsi="Times New Roman" w:cs="Times New Roman"/>
          <w:sz w:val="20"/>
          <w:szCs w:val="20"/>
          <w:lang w:bidi="pl-PL"/>
        </w:rPr>
      </w:pPr>
    </w:p>
    <w:p w:rsidR="005365F0" w:rsidRDefault="005365F0" w:rsidP="005365F0">
      <w:p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04.05.2016, str. 1), dalej „RODO”, informuję, że:</w:t>
      </w:r>
    </w:p>
    <w:p w:rsidR="005365F0" w:rsidRPr="00517CCE" w:rsidRDefault="005365F0" w:rsidP="005365F0">
      <w:pPr>
        <w:pStyle w:val="Akapitzlist"/>
        <w:numPr>
          <w:ilvl w:val="0"/>
          <w:numId w:val="17"/>
        </w:numPr>
        <w:spacing w:after="0" w:line="360" w:lineRule="auto"/>
        <w:jc w:val="both"/>
        <w:rPr>
          <w:rFonts w:ascii="Times New Roman" w:hAnsi="Times New Roman" w:cs="Times New Roman"/>
          <w:sz w:val="20"/>
          <w:szCs w:val="20"/>
          <w:lang w:bidi="pl-PL"/>
        </w:rPr>
      </w:pPr>
      <w:r w:rsidRPr="00517CCE">
        <w:rPr>
          <w:rFonts w:ascii="Times New Roman" w:hAnsi="Times New Roman" w:cs="Times New Roman"/>
          <w:sz w:val="20"/>
          <w:szCs w:val="20"/>
          <w:lang w:bidi="pl-PL"/>
        </w:rPr>
        <w:t xml:space="preserve">administratorem Pani/Pana danych osobowych jest </w:t>
      </w:r>
      <w:r w:rsidRPr="00517CCE">
        <w:rPr>
          <w:rFonts w:ascii="Times New Roman" w:eastAsia="Times New Roman" w:hAnsi="Times New Roman" w:cs="Times New Roman"/>
          <w:sz w:val="20"/>
          <w:szCs w:val="20"/>
          <w:lang w:eastAsia="pl-PL"/>
        </w:rPr>
        <w:t>Burmistrz Miasta Brańsk z siedziba w Brańsku, 17-120 Brańsk, ul. Rynek 8, 17-120 Brańsk</w:t>
      </w:r>
      <w:r>
        <w:rPr>
          <w:rFonts w:ascii="Times New Roman" w:eastAsia="Times New Roman" w:hAnsi="Times New Roman" w:cs="Times New Roman"/>
          <w:sz w:val="24"/>
          <w:szCs w:val="24"/>
          <w:lang w:eastAsia="pl-PL"/>
        </w:rPr>
        <w:t>;</w:t>
      </w:r>
    </w:p>
    <w:p w:rsidR="005365F0" w:rsidRPr="00517CCE" w:rsidRDefault="005365F0" w:rsidP="005365F0">
      <w:pPr>
        <w:pStyle w:val="Akapitzlist"/>
        <w:numPr>
          <w:ilvl w:val="0"/>
          <w:numId w:val="17"/>
        </w:numPr>
        <w:spacing w:after="0" w:line="360" w:lineRule="auto"/>
        <w:jc w:val="both"/>
        <w:rPr>
          <w:rFonts w:ascii="Times New Roman" w:hAnsi="Times New Roman" w:cs="Times New Roman"/>
          <w:sz w:val="20"/>
          <w:szCs w:val="20"/>
          <w:lang w:bidi="pl-PL"/>
        </w:rPr>
      </w:pPr>
      <w:r w:rsidRPr="00517CCE">
        <w:rPr>
          <w:rFonts w:ascii="Times New Roman" w:hAnsi="Times New Roman" w:cs="Times New Roman"/>
          <w:sz w:val="20"/>
          <w:szCs w:val="20"/>
          <w:lang w:bidi="pl-PL"/>
        </w:rPr>
        <w:t>inspekto</w:t>
      </w:r>
      <w:r>
        <w:rPr>
          <w:rFonts w:ascii="Times New Roman" w:hAnsi="Times New Roman" w:cs="Times New Roman"/>
          <w:sz w:val="20"/>
          <w:szCs w:val="20"/>
          <w:lang w:bidi="pl-PL"/>
        </w:rPr>
        <w:t xml:space="preserve">rem ochrony danych osobowych w Urzędzie Miasta Brańsk jest </w:t>
      </w:r>
      <w:r w:rsidRPr="00517CCE">
        <w:rPr>
          <w:rFonts w:ascii="Times New Roman" w:hAnsi="Times New Roman" w:cs="Times New Roman"/>
          <w:sz w:val="20"/>
          <w:szCs w:val="20"/>
          <w:lang w:bidi="pl-PL"/>
        </w:rPr>
        <w:t xml:space="preserve">Pani/Pana Mariusz </w:t>
      </w:r>
      <w:proofErr w:type="spellStart"/>
      <w:r w:rsidRPr="00517CCE">
        <w:rPr>
          <w:rFonts w:ascii="Times New Roman" w:hAnsi="Times New Roman" w:cs="Times New Roman"/>
          <w:sz w:val="20"/>
          <w:szCs w:val="20"/>
          <w:lang w:bidi="pl-PL"/>
        </w:rPr>
        <w:t>Pientkowski</w:t>
      </w:r>
      <w:proofErr w:type="spellEnd"/>
      <w:r w:rsidRPr="00517CCE">
        <w:rPr>
          <w:rFonts w:ascii="Times New Roman" w:hAnsi="Times New Roman" w:cs="Times New Roman"/>
          <w:sz w:val="20"/>
          <w:szCs w:val="20"/>
          <w:lang w:bidi="pl-PL"/>
        </w:rPr>
        <w:t xml:space="preserve">, kontakt:  </w:t>
      </w:r>
      <w:hyperlink r:id="rId12" w:history="1">
        <w:r w:rsidRPr="00517CCE">
          <w:rPr>
            <w:rStyle w:val="Hipercze"/>
            <w:rFonts w:ascii="Times New Roman" w:hAnsi="Times New Roman" w:cs="Times New Roman"/>
            <w:sz w:val="20"/>
            <w:szCs w:val="20"/>
            <w:lang w:bidi="pl-PL"/>
          </w:rPr>
          <w:t>mpientkowski@nanocom.com.pl</w:t>
        </w:r>
      </w:hyperlink>
      <w:r w:rsidRPr="00517CCE">
        <w:rPr>
          <w:rFonts w:ascii="Times New Roman" w:hAnsi="Times New Roman" w:cs="Times New Roman"/>
          <w:sz w:val="20"/>
          <w:szCs w:val="20"/>
          <w:lang w:bidi="pl-PL"/>
        </w:rPr>
        <w:t>;</w:t>
      </w:r>
    </w:p>
    <w:p w:rsidR="005365F0" w:rsidRPr="00B96119" w:rsidRDefault="005365F0" w:rsidP="005365F0">
      <w:pPr>
        <w:pStyle w:val="Akapitzlist"/>
        <w:numPr>
          <w:ilvl w:val="0"/>
          <w:numId w:val="17"/>
        </w:numPr>
        <w:spacing w:after="0" w:line="360" w:lineRule="auto"/>
        <w:jc w:val="both"/>
        <w:rPr>
          <w:rFonts w:ascii="Times New Roman" w:hAnsi="Times New Roman" w:cs="Times New Roman"/>
          <w:i/>
          <w:sz w:val="20"/>
          <w:szCs w:val="20"/>
          <w:lang w:bidi="pl-PL"/>
        </w:rPr>
      </w:pPr>
      <w:r>
        <w:rPr>
          <w:rFonts w:ascii="Times New Roman" w:hAnsi="Times New Roman" w:cs="Times New Roman"/>
          <w:sz w:val="20"/>
          <w:szCs w:val="20"/>
          <w:lang w:bidi="pl-PL"/>
        </w:rPr>
        <w:t xml:space="preserve">Pani/Pana dane osobowe przetwarzane będą na podstawie art. 6 ust. 1 lit. c RODO w celu związanym z postępowaniem o udzielenie zamówienia publicznego pn. </w:t>
      </w:r>
      <w:r w:rsidRPr="004F0287">
        <w:rPr>
          <w:rFonts w:ascii="Times New Roman" w:eastAsia="Times New Roman" w:hAnsi="Times New Roman" w:cs="Times New Roman"/>
          <w:b/>
          <w:i/>
          <w:sz w:val="20"/>
          <w:szCs w:val="20"/>
          <w:lang w:eastAsia="ar-SA"/>
        </w:rPr>
        <w:t>„Rozwój Gminy Miejskiej Brańsk dzięki produkcji energii elektrycznej na potrzeby własne poprzez instalacje fotowoltaiczne”</w:t>
      </w:r>
      <w:r>
        <w:rPr>
          <w:rFonts w:ascii="Times New Roman" w:eastAsia="Times New Roman" w:hAnsi="Times New Roman" w:cs="Times New Roman"/>
          <w:b/>
          <w:i/>
          <w:sz w:val="20"/>
          <w:szCs w:val="20"/>
          <w:lang w:eastAsia="ar-SA"/>
        </w:rPr>
        <w:t xml:space="preserve"> GKM.271.2.2020 </w:t>
      </w:r>
      <w:r>
        <w:rPr>
          <w:rFonts w:ascii="Times New Roman" w:hAnsi="Times New Roman" w:cs="Times New Roman"/>
          <w:sz w:val="20"/>
          <w:szCs w:val="20"/>
          <w:lang w:bidi="pl-PL"/>
        </w:rPr>
        <w:t>prowadzonym w trybie przetargu nieograniczonego;</w:t>
      </w:r>
    </w:p>
    <w:p w:rsidR="005365F0" w:rsidRDefault="005365F0" w:rsidP="005365F0">
      <w:pPr>
        <w:pStyle w:val="Akapitzlist"/>
        <w:numPr>
          <w:ilvl w:val="0"/>
          <w:numId w:val="17"/>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ascii="Times New Roman" w:hAnsi="Times New Roman" w:cs="Times New Roman"/>
          <w:sz w:val="20"/>
          <w:szCs w:val="20"/>
          <w:lang w:bidi="pl-PL"/>
        </w:rPr>
        <w:t>Pzp</w:t>
      </w:r>
      <w:proofErr w:type="spellEnd"/>
      <w:r>
        <w:rPr>
          <w:rFonts w:ascii="Times New Roman" w:hAnsi="Times New Roman" w:cs="Times New Roman"/>
          <w:sz w:val="20"/>
          <w:szCs w:val="20"/>
          <w:lang w:bidi="pl-PL"/>
        </w:rPr>
        <w:t>”;</w:t>
      </w:r>
    </w:p>
    <w:p w:rsidR="005365F0" w:rsidRDefault="005365F0" w:rsidP="005365F0">
      <w:pPr>
        <w:pStyle w:val="Akapitzlist"/>
        <w:numPr>
          <w:ilvl w:val="0"/>
          <w:numId w:val="17"/>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Pani/Pana dane osobowe będą przechowywane, zgodnie z art. 97 ust. 1 ustawy </w:t>
      </w:r>
      <w:proofErr w:type="spellStart"/>
      <w:r>
        <w:rPr>
          <w:rFonts w:ascii="Times New Roman" w:hAnsi="Times New Roman" w:cs="Times New Roman"/>
          <w:sz w:val="20"/>
          <w:szCs w:val="20"/>
          <w:lang w:bidi="pl-PL"/>
        </w:rPr>
        <w:t>Pzp</w:t>
      </w:r>
      <w:proofErr w:type="spellEnd"/>
      <w:r>
        <w:rPr>
          <w:rFonts w:ascii="Times New Roman" w:hAnsi="Times New Roman" w:cs="Times New Roman"/>
          <w:sz w:val="20"/>
          <w:szCs w:val="20"/>
          <w:lang w:bidi="pl-PL"/>
        </w:rPr>
        <w:t>, przez okres 4 lat od dnia zakończenia postępowania o udzielenie zamówienia, a jeżeli czas trwania umowy przekracza 4 lata, okres przechowywania obejmuje cały czas trwania umowy;</w:t>
      </w:r>
    </w:p>
    <w:p w:rsidR="005365F0" w:rsidRDefault="005365F0" w:rsidP="005365F0">
      <w:pPr>
        <w:pStyle w:val="Akapitzlist"/>
        <w:numPr>
          <w:ilvl w:val="0"/>
          <w:numId w:val="17"/>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0"/>
          <w:szCs w:val="20"/>
          <w:lang w:bidi="pl-PL"/>
        </w:rPr>
        <w:t>Pzp</w:t>
      </w:r>
      <w:proofErr w:type="spellEnd"/>
      <w:r>
        <w:rPr>
          <w:rFonts w:ascii="Times New Roman" w:hAnsi="Times New Roman" w:cs="Times New Roman"/>
          <w:sz w:val="20"/>
          <w:szCs w:val="20"/>
          <w:lang w:bidi="pl-PL"/>
        </w:rPr>
        <w:t xml:space="preserve">, związanym z udziałem w postępowaniu o udzielenie zamówienia publicznego; konsekwencja niepodania określonych danych wynikają z ustawy </w:t>
      </w:r>
      <w:proofErr w:type="spellStart"/>
      <w:r>
        <w:rPr>
          <w:rFonts w:ascii="Times New Roman" w:hAnsi="Times New Roman" w:cs="Times New Roman"/>
          <w:sz w:val="20"/>
          <w:szCs w:val="20"/>
          <w:lang w:bidi="pl-PL"/>
        </w:rPr>
        <w:t>Pzp</w:t>
      </w:r>
      <w:proofErr w:type="spellEnd"/>
      <w:r>
        <w:rPr>
          <w:rFonts w:ascii="Times New Roman" w:hAnsi="Times New Roman" w:cs="Times New Roman"/>
          <w:sz w:val="20"/>
          <w:szCs w:val="20"/>
          <w:lang w:bidi="pl-PL"/>
        </w:rPr>
        <w:t>;</w:t>
      </w:r>
    </w:p>
    <w:p w:rsidR="005365F0" w:rsidRDefault="005365F0" w:rsidP="005365F0">
      <w:pPr>
        <w:pStyle w:val="Akapitzlist"/>
        <w:numPr>
          <w:ilvl w:val="0"/>
          <w:numId w:val="17"/>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lastRenderedPageBreak/>
        <w:t>w odniesieniu do Pani/pana danych osobowych decyzje nie będą podejmowane w sposób zautomatyzowany, stosownie do art. 22 RODO;</w:t>
      </w:r>
    </w:p>
    <w:p w:rsidR="005365F0" w:rsidRDefault="005365F0" w:rsidP="005365F0">
      <w:pPr>
        <w:pStyle w:val="Akapitzlist"/>
        <w:numPr>
          <w:ilvl w:val="0"/>
          <w:numId w:val="17"/>
        </w:numPr>
        <w:spacing w:after="0" w:line="360" w:lineRule="auto"/>
        <w:jc w:val="both"/>
        <w:rPr>
          <w:rFonts w:ascii="Times New Roman" w:hAnsi="Times New Roman" w:cs="Times New Roman"/>
          <w:sz w:val="20"/>
          <w:szCs w:val="20"/>
          <w:lang w:bidi="pl-PL"/>
        </w:rPr>
      </w:pPr>
      <w:r>
        <w:rPr>
          <w:rFonts w:ascii="Times New Roman" w:hAnsi="Times New Roman" w:cs="Times New Roman"/>
          <w:sz w:val="20"/>
          <w:szCs w:val="20"/>
          <w:lang w:bidi="pl-PL"/>
        </w:rPr>
        <w:t>posiada Pani/Pan:</w:t>
      </w:r>
    </w:p>
    <w:p w:rsidR="005365F0" w:rsidRDefault="005365F0" w:rsidP="005365F0">
      <w:pPr>
        <w:pStyle w:val="Akapitzlist"/>
        <w:spacing w:after="0" w:line="360" w:lineRule="auto"/>
        <w:ind w:left="644"/>
        <w:jc w:val="both"/>
        <w:rPr>
          <w:rFonts w:ascii="Times New Roman" w:hAnsi="Times New Roman" w:cs="Times New Roman"/>
          <w:sz w:val="20"/>
          <w:szCs w:val="20"/>
          <w:lang w:bidi="pl-PL"/>
        </w:rPr>
      </w:pPr>
      <w:r>
        <w:rPr>
          <w:rFonts w:ascii="Times New Roman" w:hAnsi="Times New Roman" w:cs="Times New Roman"/>
          <w:sz w:val="20"/>
          <w:szCs w:val="20"/>
          <w:lang w:bidi="pl-PL"/>
        </w:rPr>
        <w:t>- na podstawie art. 15 RODO prawo dostępu dodanych osobowych Pani/Pana dotyczących;</w:t>
      </w:r>
    </w:p>
    <w:p w:rsidR="005365F0" w:rsidRDefault="005365F0" w:rsidP="005365F0">
      <w:pPr>
        <w:pStyle w:val="Akapitzlist"/>
        <w:spacing w:after="0" w:line="360" w:lineRule="auto"/>
        <w:ind w:left="851" w:hanging="207"/>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 na podstawie art. 16 RODO prawo do sprostowania Pani/Pana danych osobowych </w:t>
      </w:r>
      <w:r w:rsidRPr="003C3DEA">
        <w:rPr>
          <w:rFonts w:ascii="Times New Roman" w:hAnsi="Times New Roman" w:cs="Times New Roman"/>
          <w:sz w:val="20"/>
          <w:szCs w:val="20"/>
          <w:lang w:bidi="pl-PL"/>
        </w:rPr>
        <w:t xml:space="preserve">(skorzystanie z prawa do sprostowania nie może skutkować zmianą wyniku postępowania o udzielenie zamówienia publicznego ani zmianą postanowień umowy w zakresie niezgodnym z ustawą </w:t>
      </w:r>
      <w:proofErr w:type="spellStart"/>
      <w:r w:rsidRPr="003C3DEA">
        <w:rPr>
          <w:rFonts w:ascii="Times New Roman" w:hAnsi="Times New Roman" w:cs="Times New Roman"/>
          <w:sz w:val="20"/>
          <w:szCs w:val="20"/>
          <w:lang w:bidi="pl-PL"/>
        </w:rPr>
        <w:t>Pzp</w:t>
      </w:r>
      <w:proofErr w:type="spellEnd"/>
      <w:r w:rsidRPr="003C3DEA">
        <w:rPr>
          <w:rFonts w:ascii="Times New Roman" w:hAnsi="Times New Roman" w:cs="Times New Roman"/>
          <w:sz w:val="20"/>
          <w:szCs w:val="20"/>
          <w:lang w:bidi="pl-PL"/>
        </w:rPr>
        <w:t xml:space="preserve"> oraz nie może naruszać integralności pro</w:t>
      </w:r>
      <w:r>
        <w:rPr>
          <w:rFonts w:ascii="Times New Roman" w:hAnsi="Times New Roman" w:cs="Times New Roman"/>
          <w:sz w:val="20"/>
          <w:szCs w:val="20"/>
          <w:lang w:bidi="pl-PL"/>
        </w:rPr>
        <w:t>tokołu oraz jego załączników);</w:t>
      </w:r>
    </w:p>
    <w:p w:rsidR="005365F0" w:rsidRDefault="005365F0" w:rsidP="005365F0">
      <w:pPr>
        <w:pStyle w:val="Akapitzlist"/>
        <w:spacing w:after="0" w:line="360" w:lineRule="auto"/>
        <w:ind w:left="851" w:hanging="207"/>
        <w:jc w:val="both"/>
        <w:rPr>
          <w:rFonts w:ascii="Times New Roman" w:hAnsi="Times New Roman" w:cs="Times New Roman"/>
          <w:sz w:val="20"/>
          <w:szCs w:val="20"/>
          <w:lang w:bidi="pl-PL"/>
        </w:rPr>
      </w:pPr>
      <w:r>
        <w:rPr>
          <w:rFonts w:ascii="Times New Roman" w:hAnsi="Times New Roman" w:cs="Times New Roman"/>
          <w:sz w:val="20"/>
          <w:szCs w:val="20"/>
          <w:lang w:bidi="pl-PL"/>
        </w:rPr>
        <w:t xml:space="preserve">- na podstawie art. 18 RODO prawo żądania od administratora ograniczenia przetwarzania danych osobowych z zastrzeżeniem przypadków, o których mowa w art. 18 ust. 2 RODO </w:t>
      </w:r>
      <w:r w:rsidRPr="003C3DEA">
        <w:rPr>
          <w:rFonts w:ascii="Times New Roman" w:hAnsi="Times New Roman" w:cs="Times New Roman"/>
          <w:sz w:val="20"/>
          <w:szCs w:val="20"/>
          <w:lang w:bidi="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cs="Times New Roman"/>
          <w:sz w:val="20"/>
          <w:szCs w:val="20"/>
          <w:lang w:bidi="pl-PL"/>
        </w:rPr>
        <w:t>;</w:t>
      </w:r>
    </w:p>
    <w:p w:rsidR="005365F0" w:rsidRPr="000341B5" w:rsidRDefault="005365F0" w:rsidP="005365F0">
      <w:pPr>
        <w:pStyle w:val="Akapitzlist"/>
        <w:spacing w:after="0" w:line="360" w:lineRule="auto"/>
        <w:ind w:left="851" w:hanging="207"/>
        <w:jc w:val="both"/>
        <w:rPr>
          <w:rFonts w:ascii="Times New Roman" w:hAnsi="Times New Roman" w:cs="Times New Roman"/>
          <w:sz w:val="20"/>
          <w:szCs w:val="20"/>
          <w:lang w:bidi="pl-PL"/>
        </w:rPr>
      </w:pPr>
      <w:r>
        <w:rPr>
          <w:rFonts w:ascii="Times New Roman" w:hAnsi="Times New Roman" w:cs="Times New Roman"/>
          <w:sz w:val="20"/>
          <w:szCs w:val="20"/>
          <w:lang w:bidi="pl-PL"/>
        </w:rPr>
        <w:t>- prawo do wniesienia skargi do Prezesa Urzędu Ochrony Danych Osobowych, gdy uzna Pani/Pan, że przetwarzanie danych osobowych Pani/Pana dotyczących narusza przepisy RODO;</w:t>
      </w:r>
    </w:p>
    <w:p w:rsidR="005365F0" w:rsidRDefault="005365F0" w:rsidP="005365F0">
      <w:pPr>
        <w:pStyle w:val="Akapitzlist"/>
        <w:numPr>
          <w:ilvl w:val="0"/>
          <w:numId w:val="17"/>
        </w:numPr>
        <w:spacing w:after="0" w:line="360" w:lineRule="auto"/>
        <w:ind w:left="851" w:hanging="567"/>
        <w:jc w:val="both"/>
        <w:rPr>
          <w:rFonts w:ascii="Times New Roman" w:hAnsi="Times New Roman" w:cs="Times New Roman"/>
          <w:sz w:val="20"/>
          <w:szCs w:val="20"/>
          <w:lang w:bidi="pl-PL"/>
        </w:rPr>
      </w:pPr>
      <w:r>
        <w:rPr>
          <w:rFonts w:ascii="Times New Roman" w:hAnsi="Times New Roman" w:cs="Times New Roman"/>
          <w:sz w:val="20"/>
          <w:szCs w:val="20"/>
          <w:lang w:bidi="pl-PL"/>
        </w:rPr>
        <w:t>nie przysługuje Pani/Panu:</w:t>
      </w:r>
    </w:p>
    <w:p w:rsidR="005365F0" w:rsidRDefault="005365F0" w:rsidP="005365F0">
      <w:pPr>
        <w:pStyle w:val="Akapitzlist"/>
        <w:spacing w:after="0" w:line="360" w:lineRule="auto"/>
        <w:ind w:left="644"/>
        <w:jc w:val="both"/>
        <w:rPr>
          <w:rFonts w:ascii="Times New Roman" w:hAnsi="Times New Roman" w:cs="Times New Roman"/>
          <w:sz w:val="20"/>
          <w:szCs w:val="20"/>
          <w:lang w:bidi="pl-PL"/>
        </w:rPr>
      </w:pPr>
      <w:r>
        <w:rPr>
          <w:rFonts w:ascii="Times New Roman" w:hAnsi="Times New Roman" w:cs="Times New Roman"/>
          <w:sz w:val="20"/>
          <w:szCs w:val="20"/>
          <w:lang w:bidi="pl-PL"/>
        </w:rPr>
        <w:t>- w związku z art. 17 ust. 3 lit. b, d  lub e RODO prawo do usunięcia danych osobowych;</w:t>
      </w:r>
    </w:p>
    <w:p w:rsidR="005365F0" w:rsidRDefault="005365F0" w:rsidP="005365F0">
      <w:pPr>
        <w:pStyle w:val="Akapitzlist"/>
        <w:spacing w:after="0" w:line="360" w:lineRule="auto"/>
        <w:ind w:left="644"/>
        <w:jc w:val="both"/>
        <w:rPr>
          <w:rFonts w:ascii="Times New Roman" w:hAnsi="Times New Roman" w:cs="Times New Roman"/>
          <w:sz w:val="20"/>
          <w:szCs w:val="20"/>
          <w:lang w:bidi="pl-PL"/>
        </w:rPr>
      </w:pPr>
      <w:r>
        <w:rPr>
          <w:rFonts w:ascii="Times New Roman" w:hAnsi="Times New Roman" w:cs="Times New Roman"/>
          <w:sz w:val="20"/>
          <w:szCs w:val="20"/>
          <w:lang w:bidi="pl-PL"/>
        </w:rPr>
        <w:t>- prawo do przenoszenia danych osobowych, o których mowa w art. 20 RODO;</w:t>
      </w:r>
    </w:p>
    <w:p w:rsidR="005365F0" w:rsidRDefault="005365F0" w:rsidP="005365F0">
      <w:pPr>
        <w:spacing w:after="0" w:line="360" w:lineRule="auto"/>
        <w:ind w:left="709" w:hanging="142"/>
        <w:jc w:val="both"/>
        <w:rPr>
          <w:rFonts w:ascii="Times New Roman" w:hAnsi="Times New Roman" w:cs="Times New Roman"/>
          <w:sz w:val="20"/>
          <w:szCs w:val="20"/>
        </w:rPr>
      </w:pPr>
      <w:r>
        <w:rPr>
          <w:rFonts w:ascii="Times New Roman" w:hAnsi="Times New Roman" w:cs="Times New Roman"/>
          <w:sz w:val="20"/>
          <w:szCs w:val="20"/>
          <w:lang w:bidi="pl-PL"/>
        </w:rPr>
        <w:t xml:space="preserve">- </w:t>
      </w:r>
      <w:r w:rsidRPr="000341B5">
        <w:rPr>
          <w:rFonts w:ascii="Times New Roman" w:hAnsi="Times New Roman" w:cs="Times New Roman"/>
          <w:b/>
          <w:sz w:val="20"/>
          <w:szCs w:val="20"/>
          <w:lang w:bidi="pl-PL"/>
        </w:rPr>
        <w:t>na podstawie art. 21 RODO prawo sprzeciwu, wobec przetwarzania danych osobowych, gdyż podstawą prawną przetwarzania Pani/Pana danych osobowych jest art. 6 ust. 1 lit. c RODO.</w:t>
      </w:r>
    </w:p>
    <w:p w:rsidR="005365F0" w:rsidRDefault="005365F0" w:rsidP="005365F0">
      <w:pPr>
        <w:spacing w:after="0"/>
        <w:ind w:left="284" w:hanging="284"/>
        <w:jc w:val="both"/>
        <w:rPr>
          <w:rFonts w:ascii="Times New Roman" w:hAnsi="Times New Roman" w:cs="Times New Roman"/>
          <w:sz w:val="20"/>
          <w:szCs w:val="20"/>
        </w:rPr>
      </w:pPr>
    </w:p>
    <w:p w:rsidR="005365F0" w:rsidRPr="0070444F" w:rsidRDefault="005365F0" w:rsidP="005365F0">
      <w:pPr>
        <w:pStyle w:val="Akapitzlist"/>
        <w:shd w:val="clear" w:color="auto" w:fill="D9D9D9" w:themeFill="background1" w:themeFillShade="D9"/>
        <w:spacing w:after="0"/>
        <w:ind w:left="0"/>
        <w:jc w:val="both"/>
        <w:rPr>
          <w:rFonts w:ascii="Times New Roman" w:hAnsi="Times New Roman" w:cs="Times New Roman"/>
          <w:b/>
          <w:sz w:val="24"/>
          <w:szCs w:val="24"/>
        </w:rPr>
      </w:pPr>
      <w:r>
        <w:rPr>
          <w:rFonts w:ascii="Times New Roman" w:hAnsi="Times New Roman" w:cs="Times New Roman"/>
          <w:b/>
          <w:sz w:val="24"/>
          <w:szCs w:val="24"/>
        </w:rPr>
        <w:t>XXIV</w:t>
      </w:r>
      <w:r w:rsidRPr="0070444F">
        <w:rPr>
          <w:rFonts w:ascii="Times New Roman" w:hAnsi="Times New Roman" w:cs="Times New Roman"/>
          <w:b/>
          <w:sz w:val="24"/>
          <w:szCs w:val="24"/>
        </w:rPr>
        <w:t>. Informacje dodatkowe</w:t>
      </w:r>
    </w:p>
    <w:p w:rsidR="005365F0" w:rsidRDefault="005365F0" w:rsidP="005365F0">
      <w:pPr>
        <w:spacing w:after="0"/>
        <w:ind w:left="284" w:hanging="284"/>
        <w:jc w:val="both"/>
        <w:rPr>
          <w:rFonts w:ascii="Times New Roman" w:hAnsi="Times New Roman" w:cs="Times New Roman"/>
          <w:sz w:val="20"/>
          <w:szCs w:val="20"/>
        </w:rPr>
      </w:pPr>
    </w:p>
    <w:p w:rsidR="005365F0" w:rsidRDefault="005365F0" w:rsidP="005365F0">
      <w:pPr>
        <w:spacing w:after="0"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1. Zamawiający </w:t>
      </w:r>
      <w:r w:rsidRPr="0070444F">
        <w:rPr>
          <w:rFonts w:ascii="Times New Roman" w:hAnsi="Times New Roman" w:cs="Times New Roman"/>
          <w:sz w:val="20"/>
          <w:szCs w:val="20"/>
          <w:u w:val="single"/>
        </w:rPr>
        <w:t>nie przewiduje</w:t>
      </w:r>
      <w:r>
        <w:rPr>
          <w:rFonts w:ascii="Times New Roman" w:hAnsi="Times New Roman" w:cs="Times New Roman"/>
          <w:sz w:val="20"/>
          <w:szCs w:val="20"/>
        </w:rPr>
        <w:t>:</w:t>
      </w:r>
    </w:p>
    <w:p w:rsidR="005365F0" w:rsidRDefault="005365F0" w:rsidP="005365F0">
      <w:pPr>
        <w:spacing w:after="0" w:line="360" w:lineRule="auto"/>
        <w:ind w:left="426" w:hanging="284"/>
        <w:jc w:val="both"/>
        <w:rPr>
          <w:rFonts w:ascii="Times New Roman" w:hAnsi="Times New Roman" w:cs="Times New Roman"/>
          <w:sz w:val="20"/>
          <w:szCs w:val="20"/>
        </w:rPr>
      </w:pPr>
      <w:r>
        <w:rPr>
          <w:rFonts w:ascii="Times New Roman" w:hAnsi="Times New Roman" w:cs="Times New Roman"/>
          <w:sz w:val="20"/>
          <w:szCs w:val="20"/>
        </w:rPr>
        <w:t>1) zawarcia umowy ramowej,</w:t>
      </w:r>
    </w:p>
    <w:p w:rsidR="005365F0" w:rsidRDefault="005365F0" w:rsidP="005365F0">
      <w:pPr>
        <w:spacing w:after="0" w:line="360" w:lineRule="auto"/>
        <w:ind w:left="426" w:hanging="284"/>
        <w:jc w:val="both"/>
        <w:rPr>
          <w:rFonts w:ascii="Times New Roman" w:hAnsi="Times New Roman" w:cs="Times New Roman"/>
          <w:sz w:val="20"/>
          <w:szCs w:val="20"/>
        </w:rPr>
      </w:pPr>
      <w:r>
        <w:rPr>
          <w:rFonts w:ascii="Times New Roman" w:hAnsi="Times New Roman" w:cs="Times New Roman"/>
          <w:sz w:val="20"/>
          <w:szCs w:val="20"/>
        </w:rPr>
        <w:t>2) składanie ofert wariantowych,</w:t>
      </w:r>
    </w:p>
    <w:p w:rsidR="005365F0" w:rsidRDefault="005365F0" w:rsidP="005365F0">
      <w:pPr>
        <w:spacing w:after="0" w:line="360" w:lineRule="auto"/>
        <w:ind w:left="426" w:hanging="284"/>
        <w:jc w:val="both"/>
        <w:rPr>
          <w:rFonts w:ascii="Times New Roman" w:hAnsi="Times New Roman" w:cs="Times New Roman"/>
          <w:sz w:val="20"/>
          <w:szCs w:val="20"/>
        </w:rPr>
      </w:pPr>
      <w:r>
        <w:rPr>
          <w:rFonts w:ascii="Times New Roman" w:hAnsi="Times New Roman" w:cs="Times New Roman"/>
          <w:sz w:val="20"/>
          <w:szCs w:val="20"/>
        </w:rPr>
        <w:t>3) rozliczania w walutach obcych,</w:t>
      </w:r>
    </w:p>
    <w:p w:rsidR="005365F0" w:rsidRDefault="005365F0" w:rsidP="005365F0">
      <w:pPr>
        <w:spacing w:after="0" w:line="360" w:lineRule="auto"/>
        <w:ind w:left="426" w:hanging="284"/>
        <w:jc w:val="both"/>
        <w:rPr>
          <w:rFonts w:ascii="Times New Roman" w:hAnsi="Times New Roman" w:cs="Times New Roman"/>
          <w:sz w:val="20"/>
          <w:szCs w:val="20"/>
        </w:rPr>
      </w:pPr>
      <w:r>
        <w:rPr>
          <w:rFonts w:ascii="Times New Roman" w:hAnsi="Times New Roman" w:cs="Times New Roman"/>
          <w:sz w:val="20"/>
          <w:szCs w:val="20"/>
        </w:rPr>
        <w:t>4) aukcji elektronicznej,</w:t>
      </w:r>
    </w:p>
    <w:p w:rsidR="005365F0" w:rsidRDefault="005365F0" w:rsidP="005365F0">
      <w:pPr>
        <w:spacing w:after="0" w:line="360" w:lineRule="auto"/>
        <w:ind w:left="426" w:hanging="284"/>
        <w:jc w:val="both"/>
        <w:rPr>
          <w:rFonts w:ascii="Times New Roman" w:hAnsi="Times New Roman" w:cs="Times New Roman"/>
          <w:sz w:val="20"/>
          <w:szCs w:val="20"/>
        </w:rPr>
      </w:pPr>
      <w:r>
        <w:rPr>
          <w:rFonts w:ascii="Times New Roman" w:hAnsi="Times New Roman" w:cs="Times New Roman"/>
          <w:sz w:val="20"/>
          <w:szCs w:val="20"/>
        </w:rPr>
        <w:t>5) zwrotu kosztów udziału w postępowaniu,</w:t>
      </w:r>
    </w:p>
    <w:p w:rsidR="005365F0" w:rsidRPr="00906610" w:rsidRDefault="005365F0" w:rsidP="005365F0">
      <w:pPr>
        <w:tabs>
          <w:tab w:val="left" w:pos="426"/>
        </w:tabs>
        <w:spacing w:after="0"/>
        <w:ind w:left="142"/>
        <w:jc w:val="both"/>
        <w:outlineLvl w:val="0"/>
        <w:rPr>
          <w:rFonts w:ascii="Times New Roman" w:eastAsia="Times New Roman" w:hAnsi="Times New Roman" w:cs="Times New Roman"/>
          <w:color w:val="000000"/>
          <w:sz w:val="20"/>
          <w:szCs w:val="20"/>
          <w:lang w:eastAsia="pl-PL"/>
        </w:rPr>
      </w:pPr>
      <w:r>
        <w:rPr>
          <w:rFonts w:ascii="Times New Roman" w:hAnsi="Times New Roman" w:cs="Times New Roman"/>
          <w:sz w:val="20"/>
          <w:szCs w:val="20"/>
        </w:rPr>
        <w:t>6</w:t>
      </w:r>
      <w:r w:rsidRPr="0085427C">
        <w:rPr>
          <w:rFonts w:ascii="Times New Roman" w:hAnsi="Times New Roman" w:cs="Times New Roman"/>
          <w:sz w:val="20"/>
          <w:szCs w:val="20"/>
        </w:rPr>
        <w:t xml:space="preserve">) </w:t>
      </w:r>
      <w:r w:rsidRPr="0085427C">
        <w:rPr>
          <w:rFonts w:ascii="Times New Roman" w:eastAsia="Times New Roman" w:hAnsi="Times New Roman" w:cs="Times New Roman"/>
          <w:color w:val="000000"/>
          <w:sz w:val="20"/>
          <w:szCs w:val="20"/>
          <w:lang w:eastAsia="pl-PL"/>
        </w:rPr>
        <w:t>możliwości udzielenia zamówień, o których mow</w:t>
      </w:r>
      <w:r>
        <w:rPr>
          <w:rFonts w:ascii="Times New Roman" w:eastAsia="Times New Roman" w:hAnsi="Times New Roman" w:cs="Times New Roman"/>
          <w:color w:val="000000"/>
          <w:sz w:val="20"/>
          <w:szCs w:val="20"/>
          <w:lang w:eastAsia="pl-PL"/>
        </w:rPr>
        <w:t xml:space="preserve">a w art. 67 ust.1 </w:t>
      </w:r>
      <w:proofErr w:type="spellStart"/>
      <w:r>
        <w:rPr>
          <w:rFonts w:ascii="Times New Roman" w:eastAsia="Times New Roman" w:hAnsi="Times New Roman" w:cs="Times New Roman"/>
          <w:color w:val="000000"/>
          <w:sz w:val="20"/>
          <w:szCs w:val="20"/>
          <w:lang w:eastAsia="pl-PL"/>
        </w:rPr>
        <w:t>pkt</w:t>
      </w:r>
      <w:proofErr w:type="spellEnd"/>
      <w:r>
        <w:rPr>
          <w:rFonts w:ascii="Times New Roman" w:eastAsia="Times New Roman" w:hAnsi="Times New Roman" w:cs="Times New Roman"/>
          <w:color w:val="000000"/>
          <w:sz w:val="20"/>
          <w:szCs w:val="20"/>
          <w:lang w:eastAsia="pl-PL"/>
        </w:rPr>
        <w:t xml:space="preserve"> 7 ustawy </w:t>
      </w:r>
      <w:proofErr w:type="spellStart"/>
      <w:r>
        <w:rPr>
          <w:rFonts w:ascii="Times New Roman" w:eastAsia="Times New Roman" w:hAnsi="Times New Roman" w:cs="Times New Roman"/>
          <w:color w:val="000000"/>
          <w:sz w:val="20"/>
          <w:szCs w:val="20"/>
          <w:lang w:eastAsia="pl-PL"/>
        </w:rPr>
        <w:t>P</w:t>
      </w:r>
      <w:r w:rsidRPr="0085427C">
        <w:rPr>
          <w:rFonts w:ascii="Times New Roman" w:eastAsia="Times New Roman" w:hAnsi="Times New Roman" w:cs="Times New Roman"/>
          <w:color w:val="000000"/>
          <w:sz w:val="20"/>
          <w:szCs w:val="20"/>
          <w:lang w:eastAsia="pl-PL"/>
        </w:rPr>
        <w:t>zp</w:t>
      </w:r>
      <w:proofErr w:type="spellEnd"/>
      <w:r w:rsidRPr="0085427C">
        <w:rPr>
          <w:rFonts w:ascii="Times New Roman" w:eastAsia="Times New Roman" w:hAnsi="Times New Roman" w:cs="Times New Roman"/>
          <w:color w:val="000000"/>
          <w:sz w:val="20"/>
          <w:szCs w:val="20"/>
          <w:lang w:eastAsia="pl-PL"/>
        </w:rPr>
        <w:t>.</w:t>
      </w:r>
    </w:p>
    <w:p w:rsidR="005365F0" w:rsidRDefault="005365F0" w:rsidP="005365F0">
      <w:pPr>
        <w:spacing w:after="0" w:line="360" w:lineRule="auto"/>
        <w:ind w:left="426" w:hanging="284"/>
        <w:jc w:val="both"/>
        <w:rPr>
          <w:rFonts w:ascii="Times New Roman" w:hAnsi="Times New Roman" w:cs="Times New Roman"/>
          <w:sz w:val="20"/>
          <w:szCs w:val="20"/>
        </w:rPr>
      </w:pPr>
    </w:p>
    <w:p w:rsidR="005365F0" w:rsidRPr="00F62FDB" w:rsidRDefault="005365F0" w:rsidP="005365F0">
      <w:pPr>
        <w:pStyle w:val="Akapitzlist"/>
        <w:shd w:val="clear" w:color="auto" w:fill="D9D9D9" w:themeFill="background1" w:themeFillShade="D9"/>
        <w:spacing w:after="0"/>
        <w:ind w:left="0"/>
        <w:jc w:val="both"/>
        <w:rPr>
          <w:rFonts w:ascii="Times New Roman" w:hAnsi="Times New Roman" w:cs="Times New Roman"/>
          <w:b/>
          <w:sz w:val="24"/>
          <w:szCs w:val="24"/>
        </w:rPr>
      </w:pPr>
      <w:r w:rsidRPr="00F62FDB">
        <w:rPr>
          <w:rFonts w:ascii="Times New Roman" w:hAnsi="Times New Roman" w:cs="Times New Roman"/>
          <w:b/>
          <w:sz w:val="24"/>
          <w:szCs w:val="24"/>
        </w:rPr>
        <w:t>XXI</w:t>
      </w:r>
      <w:r>
        <w:rPr>
          <w:rFonts w:ascii="Times New Roman" w:hAnsi="Times New Roman" w:cs="Times New Roman"/>
          <w:b/>
          <w:sz w:val="24"/>
          <w:szCs w:val="24"/>
        </w:rPr>
        <w:t>V</w:t>
      </w:r>
      <w:r w:rsidRPr="00F62FDB">
        <w:rPr>
          <w:rFonts w:ascii="Times New Roman" w:hAnsi="Times New Roman" w:cs="Times New Roman"/>
          <w:b/>
          <w:sz w:val="24"/>
          <w:szCs w:val="24"/>
        </w:rPr>
        <w:t>.</w:t>
      </w:r>
      <w:r w:rsidRPr="00F62FDB">
        <w:rPr>
          <w:rFonts w:ascii="Times New Roman" w:hAnsi="Times New Roman" w:cs="Times New Roman"/>
          <w:b/>
          <w:sz w:val="24"/>
          <w:szCs w:val="24"/>
        </w:rPr>
        <w:tab/>
      </w:r>
      <w:r>
        <w:rPr>
          <w:rFonts w:ascii="Times New Roman" w:hAnsi="Times New Roman" w:cs="Times New Roman"/>
          <w:b/>
          <w:sz w:val="24"/>
          <w:szCs w:val="24"/>
        </w:rPr>
        <w:t xml:space="preserve"> Załączniki do SIWZ</w:t>
      </w:r>
    </w:p>
    <w:p w:rsidR="005365F0" w:rsidRDefault="005365F0" w:rsidP="005365F0">
      <w:pPr>
        <w:spacing w:after="0"/>
        <w:ind w:left="284" w:hanging="284"/>
        <w:jc w:val="both"/>
        <w:rPr>
          <w:rFonts w:ascii="Times New Roman" w:hAnsi="Times New Roman" w:cs="Times New Roman"/>
          <w:sz w:val="20"/>
          <w:szCs w:val="20"/>
        </w:rPr>
      </w:pPr>
    </w:p>
    <w:p w:rsidR="005365F0" w:rsidRPr="009F16D5" w:rsidRDefault="005365F0" w:rsidP="005365F0">
      <w:pPr>
        <w:spacing w:after="0"/>
        <w:ind w:left="284" w:hanging="284"/>
        <w:jc w:val="both"/>
        <w:rPr>
          <w:rFonts w:ascii="Times New Roman" w:hAnsi="Times New Roman" w:cs="Times New Roman"/>
          <w:sz w:val="20"/>
          <w:szCs w:val="20"/>
        </w:rPr>
      </w:pPr>
      <w:r w:rsidRPr="009F16D5">
        <w:rPr>
          <w:rFonts w:ascii="Times New Roman" w:hAnsi="Times New Roman" w:cs="Times New Roman"/>
          <w:sz w:val="20"/>
          <w:szCs w:val="20"/>
        </w:rPr>
        <w:t>1.</w:t>
      </w:r>
      <w:r w:rsidRPr="009F16D5">
        <w:rPr>
          <w:rFonts w:ascii="Times New Roman" w:hAnsi="Times New Roman" w:cs="Times New Roman"/>
          <w:sz w:val="20"/>
          <w:szCs w:val="20"/>
        </w:rPr>
        <w:tab/>
      </w:r>
      <w:r>
        <w:rPr>
          <w:rFonts w:ascii="Times New Roman" w:hAnsi="Times New Roman" w:cs="Times New Roman"/>
          <w:sz w:val="20"/>
          <w:szCs w:val="20"/>
        </w:rPr>
        <w:t>Z</w:t>
      </w:r>
      <w:r w:rsidRPr="009F16D5">
        <w:rPr>
          <w:rFonts w:ascii="Times New Roman" w:hAnsi="Times New Roman" w:cs="Times New Roman"/>
          <w:sz w:val="20"/>
          <w:szCs w:val="20"/>
        </w:rPr>
        <w:t>ałącznik nr 1</w:t>
      </w:r>
      <w:r>
        <w:rPr>
          <w:rFonts w:ascii="Times New Roman" w:hAnsi="Times New Roman" w:cs="Times New Roman"/>
          <w:sz w:val="20"/>
          <w:szCs w:val="20"/>
        </w:rPr>
        <w:t xml:space="preserve"> - Formularz ofertowy</w:t>
      </w:r>
    </w:p>
    <w:p w:rsidR="005365F0" w:rsidRPr="009F16D5" w:rsidRDefault="005365F0" w:rsidP="005365F0">
      <w:pPr>
        <w:spacing w:after="0"/>
        <w:ind w:left="284" w:hanging="284"/>
        <w:jc w:val="both"/>
        <w:rPr>
          <w:rFonts w:ascii="Times New Roman" w:hAnsi="Times New Roman" w:cs="Times New Roman"/>
          <w:sz w:val="20"/>
          <w:szCs w:val="20"/>
        </w:rPr>
      </w:pPr>
      <w:r w:rsidRPr="009F16D5">
        <w:rPr>
          <w:rFonts w:ascii="Times New Roman" w:hAnsi="Times New Roman" w:cs="Times New Roman"/>
          <w:sz w:val="20"/>
          <w:szCs w:val="20"/>
        </w:rPr>
        <w:t>2.</w:t>
      </w:r>
      <w:r w:rsidRPr="009F16D5">
        <w:rPr>
          <w:rFonts w:ascii="Times New Roman" w:hAnsi="Times New Roman" w:cs="Times New Roman"/>
          <w:sz w:val="20"/>
          <w:szCs w:val="20"/>
        </w:rPr>
        <w:tab/>
        <w:t xml:space="preserve">Załącznik </w:t>
      </w:r>
      <w:r>
        <w:rPr>
          <w:rFonts w:ascii="Times New Roman" w:hAnsi="Times New Roman" w:cs="Times New Roman"/>
          <w:sz w:val="20"/>
          <w:szCs w:val="20"/>
        </w:rPr>
        <w:t>n</w:t>
      </w:r>
      <w:r w:rsidRPr="009F16D5">
        <w:rPr>
          <w:rFonts w:ascii="Times New Roman" w:hAnsi="Times New Roman" w:cs="Times New Roman"/>
          <w:sz w:val="20"/>
          <w:szCs w:val="20"/>
        </w:rPr>
        <w:t>r 2</w:t>
      </w:r>
      <w:r>
        <w:rPr>
          <w:rFonts w:ascii="Times New Roman" w:hAnsi="Times New Roman" w:cs="Times New Roman"/>
          <w:sz w:val="20"/>
          <w:szCs w:val="20"/>
        </w:rPr>
        <w:t xml:space="preserve"> – Oświadczenie o braku podstaw wykluczenia</w:t>
      </w:r>
    </w:p>
    <w:p w:rsidR="005365F0" w:rsidRPr="009F16D5" w:rsidRDefault="005365F0" w:rsidP="005365F0">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3</w:t>
      </w:r>
      <w:r w:rsidRPr="009F16D5">
        <w:rPr>
          <w:rFonts w:ascii="Times New Roman" w:hAnsi="Times New Roman" w:cs="Times New Roman"/>
          <w:sz w:val="20"/>
          <w:szCs w:val="20"/>
        </w:rPr>
        <w:t>.</w:t>
      </w:r>
      <w:r w:rsidRPr="009F16D5">
        <w:rPr>
          <w:rFonts w:ascii="Times New Roman" w:hAnsi="Times New Roman" w:cs="Times New Roman"/>
          <w:sz w:val="20"/>
          <w:szCs w:val="20"/>
        </w:rPr>
        <w:tab/>
        <w:t>Załącznik</w:t>
      </w:r>
      <w:r>
        <w:rPr>
          <w:rFonts w:ascii="Times New Roman" w:hAnsi="Times New Roman" w:cs="Times New Roman"/>
          <w:sz w:val="20"/>
          <w:szCs w:val="20"/>
        </w:rPr>
        <w:t xml:space="preserve"> nr 3 – Oświadczenie o spełnieniu warunków udziału w postępowaniu</w:t>
      </w:r>
    </w:p>
    <w:p w:rsidR="005365F0" w:rsidRPr="009F16D5" w:rsidRDefault="005365F0" w:rsidP="005365F0">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4</w:t>
      </w:r>
      <w:r w:rsidRPr="009F16D5">
        <w:rPr>
          <w:rFonts w:ascii="Times New Roman" w:hAnsi="Times New Roman" w:cs="Times New Roman"/>
          <w:sz w:val="20"/>
          <w:szCs w:val="20"/>
        </w:rPr>
        <w:t>.</w:t>
      </w:r>
      <w:r w:rsidRPr="009F16D5">
        <w:rPr>
          <w:rFonts w:ascii="Times New Roman" w:hAnsi="Times New Roman" w:cs="Times New Roman"/>
          <w:sz w:val="20"/>
          <w:szCs w:val="20"/>
        </w:rPr>
        <w:tab/>
        <w:t>Załącznik</w:t>
      </w:r>
      <w:r>
        <w:rPr>
          <w:rFonts w:ascii="Times New Roman" w:hAnsi="Times New Roman" w:cs="Times New Roman"/>
          <w:sz w:val="20"/>
          <w:szCs w:val="20"/>
        </w:rPr>
        <w:t xml:space="preserve"> nr 4 - </w:t>
      </w:r>
      <w:r w:rsidRPr="008E27D6">
        <w:rPr>
          <w:rFonts w:ascii="Times New Roman" w:hAnsi="Times New Roman" w:cs="Times New Roman"/>
          <w:sz w:val="20"/>
          <w:szCs w:val="20"/>
        </w:rPr>
        <w:t>Oświadczenie o przynależności albo braku przynależności do tej samej grupy kapitałowej</w:t>
      </w:r>
    </w:p>
    <w:p w:rsidR="005365F0" w:rsidRDefault="005365F0" w:rsidP="005365F0">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5</w:t>
      </w:r>
      <w:r w:rsidRPr="009F16D5">
        <w:rPr>
          <w:rFonts w:ascii="Times New Roman" w:hAnsi="Times New Roman" w:cs="Times New Roman"/>
          <w:sz w:val="20"/>
          <w:szCs w:val="20"/>
        </w:rPr>
        <w:t>.</w:t>
      </w:r>
      <w:r w:rsidRPr="009F16D5">
        <w:rPr>
          <w:rFonts w:ascii="Times New Roman" w:hAnsi="Times New Roman" w:cs="Times New Roman"/>
          <w:sz w:val="20"/>
          <w:szCs w:val="20"/>
        </w:rPr>
        <w:tab/>
        <w:t>Załącznik</w:t>
      </w:r>
      <w:r>
        <w:rPr>
          <w:rFonts w:ascii="Times New Roman" w:hAnsi="Times New Roman" w:cs="Times New Roman"/>
          <w:sz w:val="20"/>
          <w:szCs w:val="20"/>
        </w:rPr>
        <w:t xml:space="preserve"> nr 5 – Wzór umowy</w:t>
      </w:r>
    </w:p>
    <w:p w:rsidR="005365F0" w:rsidRPr="009F16D5" w:rsidRDefault="005365F0" w:rsidP="005365F0">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 xml:space="preserve">6.   </w:t>
      </w:r>
      <w:r w:rsidRPr="009F16D5">
        <w:rPr>
          <w:rFonts w:ascii="Times New Roman" w:hAnsi="Times New Roman" w:cs="Times New Roman"/>
          <w:sz w:val="20"/>
          <w:szCs w:val="20"/>
        </w:rPr>
        <w:t>Załącznik</w:t>
      </w:r>
      <w:r>
        <w:rPr>
          <w:rFonts w:ascii="Times New Roman" w:hAnsi="Times New Roman" w:cs="Times New Roman"/>
          <w:sz w:val="20"/>
          <w:szCs w:val="20"/>
        </w:rPr>
        <w:t xml:space="preserve"> nr 6 - Wykaz osób</w:t>
      </w:r>
    </w:p>
    <w:p w:rsidR="005365F0" w:rsidRPr="009F16D5" w:rsidRDefault="005365F0" w:rsidP="005365F0">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7</w:t>
      </w:r>
      <w:r w:rsidRPr="009F16D5">
        <w:rPr>
          <w:rFonts w:ascii="Times New Roman" w:hAnsi="Times New Roman" w:cs="Times New Roman"/>
          <w:sz w:val="20"/>
          <w:szCs w:val="20"/>
        </w:rPr>
        <w:t>.</w:t>
      </w:r>
      <w:r w:rsidRPr="009F16D5">
        <w:rPr>
          <w:rFonts w:ascii="Times New Roman" w:hAnsi="Times New Roman" w:cs="Times New Roman"/>
          <w:sz w:val="20"/>
          <w:szCs w:val="20"/>
        </w:rPr>
        <w:tab/>
        <w:t>Załącznik</w:t>
      </w:r>
      <w:r>
        <w:rPr>
          <w:rFonts w:ascii="Times New Roman" w:hAnsi="Times New Roman" w:cs="Times New Roman"/>
          <w:sz w:val="20"/>
          <w:szCs w:val="20"/>
        </w:rPr>
        <w:t xml:space="preserve"> Nr 7 – Wykaz dostaw</w:t>
      </w:r>
    </w:p>
    <w:p w:rsidR="005365F0" w:rsidRDefault="005365F0" w:rsidP="005365F0">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t>Załącznik Nr 8 - Dokumentacja Techniczna (koncepcja), Przedmiar robót</w:t>
      </w:r>
    </w:p>
    <w:p w:rsidR="00675DCA" w:rsidRPr="00E339F6" w:rsidRDefault="005365F0" w:rsidP="00E339F6">
      <w:pPr>
        <w:spacing w:after="0"/>
        <w:ind w:left="284" w:hanging="284"/>
        <w:jc w:val="both"/>
        <w:rPr>
          <w:rFonts w:ascii="Times New Roman" w:hAnsi="Times New Roman" w:cs="Times New Roman"/>
          <w:sz w:val="20"/>
          <w:szCs w:val="20"/>
        </w:rPr>
      </w:pPr>
      <w:r>
        <w:rPr>
          <w:rFonts w:ascii="Times New Roman" w:hAnsi="Times New Roman" w:cs="Times New Roman"/>
          <w:sz w:val="20"/>
          <w:szCs w:val="20"/>
        </w:rPr>
        <w:t xml:space="preserve">9.  </w:t>
      </w:r>
      <w:r w:rsidRPr="009F16D5">
        <w:rPr>
          <w:rFonts w:ascii="Times New Roman" w:hAnsi="Times New Roman" w:cs="Times New Roman"/>
          <w:sz w:val="20"/>
          <w:szCs w:val="20"/>
        </w:rPr>
        <w:t>Załącznik</w:t>
      </w:r>
      <w:r>
        <w:rPr>
          <w:rFonts w:ascii="Times New Roman" w:hAnsi="Times New Roman" w:cs="Times New Roman"/>
          <w:sz w:val="20"/>
          <w:szCs w:val="20"/>
        </w:rPr>
        <w:t xml:space="preserve"> Nr 9 - </w:t>
      </w:r>
      <w:r w:rsidRPr="009F16D5">
        <w:rPr>
          <w:rFonts w:ascii="Times New Roman" w:hAnsi="Times New Roman" w:cs="Times New Roman"/>
          <w:sz w:val="20"/>
          <w:szCs w:val="20"/>
        </w:rPr>
        <w:t>Zobowiązanie podmiotu</w:t>
      </w:r>
    </w:p>
    <w:sectPr w:rsidR="00675DCA" w:rsidRPr="00E339F6" w:rsidSect="005365F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3AF" w:rsidRDefault="00B173AF" w:rsidP="00636F04">
      <w:pPr>
        <w:spacing w:after="0" w:line="240" w:lineRule="auto"/>
      </w:pPr>
      <w:r>
        <w:separator/>
      </w:r>
    </w:p>
  </w:endnote>
  <w:endnote w:type="continuationSeparator" w:id="0">
    <w:p w:rsidR="00B173AF" w:rsidRDefault="00B173AF" w:rsidP="00636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Bold">
    <w:altName w:val="Tahoma"/>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8403558"/>
      <w:docPartObj>
        <w:docPartGallery w:val="Page Numbers (Bottom of Page)"/>
        <w:docPartUnique/>
      </w:docPartObj>
    </w:sdtPr>
    <w:sdtContent>
      <w:p w:rsidR="005365F0" w:rsidRDefault="00A2205B">
        <w:pPr>
          <w:pStyle w:val="Stopka"/>
          <w:jc w:val="right"/>
        </w:pPr>
        <w:fldSimple w:instr="PAGE   \* MERGEFORMAT">
          <w:r w:rsidR="00063226">
            <w:rPr>
              <w:noProof/>
            </w:rPr>
            <w:t>2</w:t>
          </w:r>
        </w:fldSimple>
      </w:p>
    </w:sdtContent>
  </w:sdt>
  <w:p w:rsidR="005365F0" w:rsidRDefault="005365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3AF" w:rsidRDefault="00B173AF" w:rsidP="00636F04">
      <w:pPr>
        <w:spacing w:after="0" w:line="240" w:lineRule="auto"/>
      </w:pPr>
      <w:r>
        <w:separator/>
      </w:r>
    </w:p>
  </w:footnote>
  <w:footnote w:type="continuationSeparator" w:id="0">
    <w:p w:rsidR="00B173AF" w:rsidRDefault="00B173AF" w:rsidP="00636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5F0" w:rsidRPr="005A6BE1" w:rsidRDefault="005365F0" w:rsidP="005365F0">
    <w:pPr>
      <w:tabs>
        <w:tab w:val="center" w:pos="4536"/>
        <w:tab w:val="right" w:pos="9072"/>
      </w:tabs>
      <w:spacing w:after="0" w:line="240" w:lineRule="auto"/>
      <w:rPr>
        <w:rFonts w:ascii="Times New Roman" w:eastAsia="Times New Roman" w:hAnsi="Times New Roman" w:cs="Times New Roman"/>
        <w:b/>
        <w:sz w:val="18"/>
        <w:lang w:eastAsia="pl-PL"/>
      </w:rPr>
    </w:pPr>
    <w:r>
      <w:rPr>
        <w:rFonts w:ascii="Times New Roman" w:eastAsia="Times New Roman" w:hAnsi="Times New Roman" w:cs="Times New Roman"/>
        <w:b/>
        <w:sz w:val="18"/>
        <w:lang w:eastAsia="pl-PL"/>
      </w:rPr>
      <w:t>GKM</w:t>
    </w:r>
    <w:r w:rsidRPr="005A6BE1">
      <w:rPr>
        <w:rFonts w:ascii="Times New Roman" w:eastAsia="Times New Roman" w:hAnsi="Times New Roman" w:cs="Times New Roman"/>
        <w:b/>
        <w:sz w:val="18"/>
        <w:lang w:eastAsia="pl-PL"/>
      </w:rPr>
      <w:t>. 271.</w:t>
    </w:r>
    <w:r>
      <w:rPr>
        <w:rFonts w:ascii="Times New Roman" w:eastAsia="Times New Roman" w:hAnsi="Times New Roman" w:cs="Times New Roman"/>
        <w:b/>
        <w:sz w:val="18"/>
        <w:lang w:eastAsia="pl-PL"/>
      </w:rPr>
      <w:t>5</w:t>
    </w:r>
    <w:r w:rsidRPr="0089233C">
      <w:rPr>
        <w:rFonts w:ascii="Times New Roman" w:eastAsia="Times New Roman" w:hAnsi="Times New Roman" w:cs="Times New Roman"/>
        <w:b/>
        <w:sz w:val="18"/>
        <w:lang w:eastAsia="pl-PL"/>
      </w:rPr>
      <w:t>.</w:t>
    </w:r>
    <w:r>
      <w:rPr>
        <w:rFonts w:ascii="Times New Roman" w:eastAsia="Times New Roman" w:hAnsi="Times New Roman" w:cs="Times New Roman"/>
        <w:b/>
        <w:sz w:val="18"/>
        <w:lang w:eastAsia="pl-PL"/>
      </w:rPr>
      <w:t xml:space="preserve">2020 </w:t>
    </w:r>
  </w:p>
  <w:p w:rsidR="005365F0" w:rsidRDefault="005365F0" w:rsidP="005365F0">
    <w:pPr>
      <w:tabs>
        <w:tab w:val="center" w:pos="4536"/>
        <w:tab w:val="right" w:pos="9072"/>
      </w:tabs>
      <w:spacing w:after="0" w:line="240" w:lineRule="auto"/>
      <w:rPr>
        <w:rFonts w:ascii="Times New Roman" w:eastAsia="Times New Roman" w:hAnsi="Times New Roman" w:cs="Times New Roman"/>
        <w:sz w:val="14"/>
        <w:lang w:eastAsia="pl-PL"/>
      </w:rPr>
    </w:pPr>
    <w:r w:rsidRPr="005A6BE1">
      <w:rPr>
        <w:rFonts w:ascii="Times New Roman" w:eastAsia="Times New Roman" w:hAnsi="Times New Roman" w:cs="Times New Roman"/>
        <w:sz w:val="16"/>
        <w:lang w:eastAsia="pl-PL"/>
      </w:rPr>
      <w:tab/>
    </w:r>
    <w:r w:rsidRPr="005A6BE1">
      <w:rPr>
        <w:rFonts w:ascii="Times New Roman" w:eastAsia="Times New Roman" w:hAnsi="Times New Roman" w:cs="Times New Roman"/>
        <w:sz w:val="14"/>
        <w:lang w:eastAsia="pl-PL"/>
      </w:rPr>
      <w:t>PRZETARG NIEOGRANICZONY</w:t>
    </w:r>
  </w:p>
  <w:p w:rsidR="005365F0" w:rsidRPr="0089233C" w:rsidRDefault="005365F0" w:rsidP="005365F0">
    <w:pPr>
      <w:keepNext/>
      <w:tabs>
        <w:tab w:val="left" w:pos="0"/>
      </w:tabs>
      <w:suppressAutoHyphens/>
      <w:spacing w:after="0" w:line="240" w:lineRule="auto"/>
      <w:contextualSpacing/>
      <w:jc w:val="center"/>
      <w:outlineLvl w:val="1"/>
      <w:rPr>
        <w:rFonts w:ascii="Times New Roman" w:eastAsia="Times New Roman" w:hAnsi="Times New Roman" w:cs="Times New Roman"/>
        <w:b/>
        <w:sz w:val="16"/>
        <w:szCs w:val="16"/>
        <w:lang w:eastAsia="ar-SA"/>
      </w:rPr>
    </w:pPr>
    <w:r w:rsidRPr="0089233C">
      <w:rPr>
        <w:rFonts w:ascii="Times New Roman" w:eastAsia="Times New Roman" w:hAnsi="Times New Roman" w:cs="Times New Roman"/>
        <w:b/>
        <w:sz w:val="16"/>
        <w:szCs w:val="16"/>
        <w:lang w:eastAsia="ar-SA"/>
      </w:rPr>
      <w:t>„Rozwój Gminy Miejskiej Brańsk dzięki produkcji energii elektrycznej na potrzeby własne poprzez instalacje fotowoltaiczne”</w:t>
    </w:r>
  </w:p>
  <w:p w:rsidR="005365F0" w:rsidRPr="005A6BE1" w:rsidRDefault="005365F0" w:rsidP="005365F0">
    <w:pPr>
      <w:tabs>
        <w:tab w:val="center" w:pos="4536"/>
        <w:tab w:val="right" w:pos="9072"/>
      </w:tabs>
      <w:spacing w:after="0" w:line="240" w:lineRule="auto"/>
      <w:jc w:val="center"/>
      <w:rPr>
        <w:rFonts w:ascii="Times New Roman" w:eastAsia="Times New Roman" w:hAnsi="Times New Roman" w:cs="Times New Roman"/>
        <w:sz w:val="14"/>
        <w:lang w:eastAsia="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749"/>
    <w:multiLevelType w:val="multilevel"/>
    <w:tmpl w:val="E478705C"/>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A615A3C"/>
    <w:multiLevelType w:val="multilevel"/>
    <w:tmpl w:val="1BF85E86"/>
    <w:lvl w:ilvl="0">
      <w:start w:val="1"/>
      <w:numFmt w:val="lowerLetter"/>
      <w:lvlText w:val="%1)"/>
      <w:lvlJc w:val="left"/>
      <w:pPr>
        <w:ind w:left="927" w:hanging="360"/>
      </w:pPr>
      <w:rPr>
        <w:b w:val="0"/>
      </w:rPr>
    </w:lvl>
    <w:lvl w:ilvl="1">
      <w:start w:val="1"/>
      <w:numFmt w:val="lowerLetter"/>
      <w:lvlText w:val="%2)"/>
      <w:lvlJc w:val="left"/>
      <w:pPr>
        <w:ind w:left="1287" w:hanging="360"/>
      </w:pPr>
    </w:lvl>
    <w:lvl w:ilvl="2">
      <w:start w:val="1"/>
      <w:numFmt w:val="bullet"/>
      <w:lvlText w:val=""/>
      <w:lvlJc w:val="left"/>
      <w:pPr>
        <w:ind w:left="1647" w:hanging="360"/>
      </w:pPr>
      <w:rPr>
        <w:rFonts w:ascii="Symbol" w:hAnsi="Symbol" w:hint="default"/>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nsid w:val="1AA011FC"/>
    <w:multiLevelType w:val="multilevel"/>
    <w:tmpl w:val="466E443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3">
    <w:nsid w:val="1E1D67CB"/>
    <w:multiLevelType w:val="multilevel"/>
    <w:tmpl w:val="4A9490C0"/>
    <w:styleLink w:val="WWNum34"/>
    <w:lvl w:ilvl="0">
      <w:start w:val="1"/>
      <w:numFmt w:val="upperLetter"/>
      <w:lvlText w:val="%1."/>
      <w:lvlJc w:val="left"/>
      <w:pPr>
        <w:ind w:left="2138" w:hanging="360"/>
      </w:pPr>
      <w:rPr>
        <w:b/>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4">
    <w:nsid w:val="216A1BEA"/>
    <w:multiLevelType w:val="hybridMultilevel"/>
    <w:tmpl w:val="98DCC43C"/>
    <w:lvl w:ilvl="0" w:tplc="A9049418">
      <w:start w:val="1"/>
      <w:numFmt w:val="decimal"/>
      <w:lvlText w:val="%1."/>
      <w:lvlJc w:val="left"/>
      <w:pPr>
        <w:ind w:left="567" w:hanging="567"/>
      </w:pPr>
      <w:rPr>
        <w:rFonts w:hint="default"/>
        <w:b w:val="0"/>
        <w:sz w:val="20"/>
        <w:szCs w:val="20"/>
      </w:rPr>
    </w:lvl>
    <w:lvl w:ilvl="1" w:tplc="8842CB72">
      <w:start w:val="1"/>
      <w:numFmt w:val="decimal"/>
      <w:lvlText w:val="%2)"/>
      <w:lvlJc w:val="left"/>
      <w:pPr>
        <w:ind w:left="720" w:hanging="360"/>
      </w:pPr>
      <w:rPr>
        <w:rFonts w:hint="default"/>
      </w:rPr>
    </w:lvl>
    <w:lvl w:ilvl="2" w:tplc="0415001B">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
    <w:nsid w:val="229558ED"/>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68D2E7F"/>
    <w:multiLevelType w:val="multilevel"/>
    <w:tmpl w:val="DEC60B2C"/>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ascii="Times New Roman" w:hAnsi="Times New Roman" w:cs="Times New Roman" w:hint="default"/>
        <w:b w:val="0"/>
        <w:sz w:val="24"/>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9107F13"/>
    <w:multiLevelType w:val="multilevel"/>
    <w:tmpl w:val="C270E30E"/>
    <w:lvl w:ilvl="0">
      <w:start w:val="1"/>
      <w:numFmt w:val="decimal"/>
      <w:pStyle w:val="Nagwe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9F02903"/>
    <w:multiLevelType w:val="hybridMultilevel"/>
    <w:tmpl w:val="8182D1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DA30558"/>
    <w:multiLevelType w:val="hybridMultilevel"/>
    <w:tmpl w:val="391C312A"/>
    <w:lvl w:ilvl="0" w:tplc="9B6E3A38">
      <w:start w:val="1"/>
      <w:numFmt w:val="decimal"/>
      <w:lvlText w:val="%1)"/>
      <w:lvlJc w:val="left"/>
      <w:pPr>
        <w:ind w:left="778" w:hanging="360"/>
      </w:pPr>
      <w:rPr>
        <w:b w:val="0"/>
      </w:rPr>
    </w:lvl>
    <w:lvl w:ilvl="1" w:tplc="04150019">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0">
    <w:nsid w:val="30F90CFA"/>
    <w:multiLevelType w:val="hybridMultilevel"/>
    <w:tmpl w:val="EFF07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2CF5BF4"/>
    <w:multiLevelType w:val="multilevel"/>
    <w:tmpl w:val="C3B44AC8"/>
    <w:lvl w:ilvl="0">
      <w:start w:val="1"/>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ascii="Times New Roman" w:hAnsi="Times New Roman" w:cs="Times New Roman" w:hint="default"/>
        <w:b w:val="0"/>
        <w:sz w:val="24"/>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33783FF8"/>
    <w:multiLevelType w:val="multilevel"/>
    <w:tmpl w:val="857E9F3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b w:val="0"/>
        <w:sz w:val="20"/>
        <w:szCs w:val="20"/>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41D77A9"/>
    <w:multiLevelType w:val="hybridMultilevel"/>
    <w:tmpl w:val="C3EA64E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34445FED"/>
    <w:multiLevelType w:val="hybridMultilevel"/>
    <w:tmpl w:val="ADA421A0"/>
    <w:lvl w:ilvl="0" w:tplc="704A4C1A">
      <w:start w:val="1"/>
      <w:numFmt w:val="lowerLetter"/>
      <w:lvlText w:val="%1)"/>
      <w:lvlJc w:val="left"/>
      <w:pPr>
        <w:ind w:left="644"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E883076"/>
    <w:multiLevelType w:val="singleLevel"/>
    <w:tmpl w:val="12F0CD40"/>
    <w:lvl w:ilvl="0">
      <w:start w:val="1"/>
      <w:numFmt w:val="decimal"/>
      <w:lvlText w:val="%1."/>
      <w:lvlJc w:val="left"/>
      <w:pPr>
        <w:tabs>
          <w:tab w:val="num" w:pos="360"/>
        </w:tabs>
        <w:ind w:left="360" w:hanging="360"/>
      </w:pPr>
      <w:rPr>
        <w:rFonts w:hint="default"/>
        <w:i w:val="0"/>
      </w:rPr>
    </w:lvl>
  </w:abstractNum>
  <w:abstractNum w:abstractNumId="16">
    <w:nsid w:val="3FAF4C2C"/>
    <w:multiLevelType w:val="hybridMultilevel"/>
    <w:tmpl w:val="EFC06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7F03AD"/>
    <w:multiLevelType w:val="multilevel"/>
    <w:tmpl w:val="42062BEC"/>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5EB09AB"/>
    <w:multiLevelType w:val="hybridMultilevel"/>
    <w:tmpl w:val="3FE81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9174373"/>
    <w:multiLevelType w:val="multilevel"/>
    <w:tmpl w:val="DB3C17FA"/>
    <w:lvl w:ilvl="0">
      <w:start w:val="3"/>
      <w:numFmt w:val="decimal"/>
      <w:lvlText w:val="%1"/>
      <w:lvlJc w:val="left"/>
      <w:pPr>
        <w:ind w:left="360" w:hanging="360"/>
      </w:pPr>
      <w:rPr>
        <w:rFonts w:hint="default"/>
      </w:rPr>
    </w:lvl>
    <w:lvl w:ilvl="1">
      <w:start w:val="1"/>
      <w:numFmt w:val="decimal"/>
      <w:pStyle w:val="Styl2"/>
      <w:lvlText w:val="%1.%2"/>
      <w:lvlJc w:val="left"/>
      <w:pPr>
        <w:ind w:left="333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184DC6"/>
    <w:multiLevelType w:val="multilevel"/>
    <w:tmpl w:val="BE0082AC"/>
    <w:lvl w:ilvl="0">
      <w:start w:val="1"/>
      <w:numFmt w:val="decimal"/>
      <w:lvlText w:val="%1."/>
      <w:lvlJc w:val="left"/>
      <w:pPr>
        <w:ind w:left="360" w:hanging="360"/>
      </w:pPr>
      <w:rPr>
        <w:rFonts w:ascii="Times New Roman" w:hAnsi="Times New Roman" w:cs="Times New Roman" w:hint="default"/>
        <w:b w:val="0"/>
        <w:color w:val="auto"/>
      </w:rPr>
    </w:lvl>
    <w:lvl w:ilvl="1">
      <w:start w:val="1"/>
      <w:numFmt w:val="decimal"/>
      <w:lvlText w:val="%1.%2."/>
      <w:lvlJc w:val="left"/>
      <w:pPr>
        <w:ind w:left="792" w:hanging="432"/>
      </w:pPr>
      <w:rPr>
        <w:rFonts w:asciiTheme="majorHAnsi" w:hAnsiTheme="majorHAnsi" w:cstheme="majorHAnsi"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D2A0229"/>
    <w:multiLevelType w:val="multilevel"/>
    <w:tmpl w:val="9732E73C"/>
    <w:lvl w:ilvl="0">
      <w:start w:val="1"/>
      <w:numFmt w:val="decimal"/>
      <w:lvlText w:val="%1."/>
      <w:lvlJc w:val="left"/>
      <w:pPr>
        <w:tabs>
          <w:tab w:val="num" w:pos="720"/>
        </w:tabs>
        <w:ind w:left="720" w:hanging="360"/>
      </w:pPr>
    </w:lvl>
    <w:lvl w:ilvl="1">
      <w:start w:val="1"/>
      <w:numFmt w:val="decimal"/>
      <w:lvlText w:val="%2."/>
      <w:lvlJc w:val="left"/>
      <w:pPr>
        <w:tabs>
          <w:tab w:val="num" w:pos="3054"/>
        </w:tabs>
        <w:ind w:left="3054" w:hanging="360"/>
      </w:pPr>
    </w:lvl>
    <w:lvl w:ilvl="2">
      <w:start w:val="6"/>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6D2393"/>
    <w:multiLevelType w:val="multilevel"/>
    <w:tmpl w:val="37E47344"/>
    <w:styleLink w:val="WWNum35"/>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nsid w:val="54992A47"/>
    <w:multiLevelType w:val="hybridMultilevel"/>
    <w:tmpl w:val="DF345C82"/>
    <w:lvl w:ilvl="0" w:tplc="610C674A">
      <w:start w:val="1"/>
      <w:numFmt w:val="decimal"/>
      <w:lvlText w:val="%1."/>
      <w:lvlJc w:val="left"/>
      <w:pPr>
        <w:ind w:left="720" w:hanging="360"/>
      </w:pPr>
      <w:rPr>
        <w:rFonts w:hint="default"/>
        <w:b w:val="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6C93202"/>
    <w:multiLevelType w:val="hybridMultilevel"/>
    <w:tmpl w:val="716EFE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58921EE2"/>
    <w:multiLevelType w:val="multilevel"/>
    <w:tmpl w:val="173A6EF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8BE3304"/>
    <w:multiLevelType w:val="hybridMultilevel"/>
    <w:tmpl w:val="B74A1BF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644447A1"/>
    <w:multiLevelType w:val="multilevel"/>
    <w:tmpl w:val="77F8C98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101251"/>
    <w:multiLevelType w:val="hybridMultilevel"/>
    <w:tmpl w:val="3B3CCD6E"/>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68AD095D"/>
    <w:multiLevelType w:val="multilevel"/>
    <w:tmpl w:val="BDF4BF4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b w:val="0"/>
        <w:sz w:val="24"/>
      </w:r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8B40FF8"/>
    <w:multiLevelType w:val="hybridMultilevel"/>
    <w:tmpl w:val="B278504A"/>
    <w:lvl w:ilvl="0" w:tplc="610C674A">
      <w:start w:val="1"/>
      <w:numFmt w:val="decimal"/>
      <w:lvlText w:val="%1."/>
      <w:lvlJc w:val="left"/>
      <w:pPr>
        <w:ind w:left="360" w:hanging="360"/>
      </w:pPr>
      <w:rPr>
        <w:rFonts w:hint="default"/>
        <w:b w:val="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D981E34"/>
    <w:multiLevelType w:val="multilevel"/>
    <w:tmpl w:val="0BF6182E"/>
    <w:lvl w:ilvl="0">
      <w:start w:val="4"/>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ascii="Times New Roman" w:hAnsi="Times New Roman" w:cs="Times New Roman" w:hint="default"/>
        <w:b w:val="0"/>
        <w:sz w:val="20"/>
        <w:szCs w:val="20"/>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EFF7D3E"/>
    <w:multiLevelType w:val="multilevel"/>
    <w:tmpl w:val="F81CE3B8"/>
    <w:styleLink w:val="WWNum2"/>
    <w:lvl w:ilvl="0">
      <w:start w:val="10"/>
      <w:numFmt w:val="lowerLetter"/>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70F124B9"/>
    <w:multiLevelType w:val="hybridMultilevel"/>
    <w:tmpl w:val="00FE50E4"/>
    <w:lvl w:ilvl="0" w:tplc="8CEA8658">
      <w:start w:val="1"/>
      <w:numFmt w:val="lowerLetter"/>
      <w:lvlText w:val="%1)"/>
      <w:lvlJc w:val="left"/>
      <w:pPr>
        <w:ind w:left="1138" w:hanging="360"/>
      </w:pPr>
      <w:rPr>
        <w:rFonts w:hint="default"/>
        <w:b w:val="0"/>
        <w:sz w:val="20"/>
        <w:szCs w:val="20"/>
      </w:rPr>
    </w:lvl>
    <w:lvl w:ilvl="1" w:tplc="04150003" w:tentative="1">
      <w:start w:val="1"/>
      <w:numFmt w:val="bullet"/>
      <w:lvlText w:val="o"/>
      <w:lvlJc w:val="left"/>
      <w:pPr>
        <w:ind w:left="1858" w:hanging="360"/>
      </w:pPr>
      <w:rPr>
        <w:rFonts w:ascii="Courier New" w:hAnsi="Courier New" w:cs="Courier New" w:hint="default"/>
      </w:rPr>
    </w:lvl>
    <w:lvl w:ilvl="2" w:tplc="04150005" w:tentative="1">
      <w:start w:val="1"/>
      <w:numFmt w:val="bullet"/>
      <w:lvlText w:val=""/>
      <w:lvlJc w:val="left"/>
      <w:pPr>
        <w:ind w:left="2578" w:hanging="360"/>
      </w:pPr>
      <w:rPr>
        <w:rFonts w:ascii="Wingdings" w:hAnsi="Wingdings" w:hint="default"/>
      </w:rPr>
    </w:lvl>
    <w:lvl w:ilvl="3" w:tplc="04150001" w:tentative="1">
      <w:start w:val="1"/>
      <w:numFmt w:val="bullet"/>
      <w:lvlText w:val=""/>
      <w:lvlJc w:val="left"/>
      <w:pPr>
        <w:ind w:left="3298" w:hanging="360"/>
      </w:pPr>
      <w:rPr>
        <w:rFonts w:ascii="Symbol" w:hAnsi="Symbol" w:hint="default"/>
      </w:rPr>
    </w:lvl>
    <w:lvl w:ilvl="4" w:tplc="04150003" w:tentative="1">
      <w:start w:val="1"/>
      <w:numFmt w:val="bullet"/>
      <w:lvlText w:val="o"/>
      <w:lvlJc w:val="left"/>
      <w:pPr>
        <w:ind w:left="4018" w:hanging="360"/>
      </w:pPr>
      <w:rPr>
        <w:rFonts w:ascii="Courier New" w:hAnsi="Courier New" w:cs="Courier New" w:hint="default"/>
      </w:rPr>
    </w:lvl>
    <w:lvl w:ilvl="5" w:tplc="04150005" w:tentative="1">
      <w:start w:val="1"/>
      <w:numFmt w:val="bullet"/>
      <w:lvlText w:val=""/>
      <w:lvlJc w:val="left"/>
      <w:pPr>
        <w:ind w:left="4738" w:hanging="360"/>
      </w:pPr>
      <w:rPr>
        <w:rFonts w:ascii="Wingdings" w:hAnsi="Wingdings" w:hint="default"/>
      </w:rPr>
    </w:lvl>
    <w:lvl w:ilvl="6" w:tplc="04150001" w:tentative="1">
      <w:start w:val="1"/>
      <w:numFmt w:val="bullet"/>
      <w:lvlText w:val=""/>
      <w:lvlJc w:val="left"/>
      <w:pPr>
        <w:ind w:left="5458" w:hanging="360"/>
      </w:pPr>
      <w:rPr>
        <w:rFonts w:ascii="Symbol" w:hAnsi="Symbol" w:hint="default"/>
      </w:rPr>
    </w:lvl>
    <w:lvl w:ilvl="7" w:tplc="04150003" w:tentative="1">
      <w:start w:val="1"/>
      <w:numFmt w:val="bullet"/>
      <w:lvlText w:val="o"/>
      <w:lvlJc w:val="left"/>
      <w:pPr>
        <w:ind w:left="6178" w:hanging="360"/>
      </w:pPr>
      <w:rPr>
        <w:rFonts w:ascii="Courier New" w:hAnsi="Courier New" w:cs="Courier New" w:hint="default"/>
      </w:rPr>
    </w:lvl>
    <w:lvl w:ilvl="8" w:tplc="04150005" w:tentative="1">
      <w:start w:val="1"/>
      <w:numFmt w:val="bullet"/>
      <w:lvlText w:val=""/>
      <w:lvlJc w:val="left"/>
      <w:pPr>
        <w:ind w:left="6898" w:hanging="360"/>
      </w:pPr>
      <w:rPr>
        <w:rFonts w:ascii="Wingdings" w:hAnsi="Wingdings" w:hint="default"/>
      </w:rPr>
    </w:lvl>
  </w:abstractNum>
  <w:abstractNum w:abstractNumId="34">
    <w:nsid w:val="72753EF2"/>
    <w:multiLevelType w:val="multilevel"/>
    <w:tmpl w:val="B992948C"/>
    <w:lvl w:ilvl="0">
      <w:start w:val="1"/>
      <w:numFmt w:val="decimal"/>
      <w:lvlText w:val="%1."/>
      <w:lvlJc w:val="left"/>
      <w:pPr>
        <w:tabs>
          <w:tab w:val="num" w:pos="360"/>
        </w:tabs>
        <w:ind w:left="360" w:hanging="360"/>
      </w:pPr>
      <w:rPr>
        <w:rFonts w:hint="default"/>
        <w:b w:val="0"/>
        <w:sz w:val="20"/>
        <w:szCs w:val="20"/>
      </w:rPr>
    </w:lvl>
    <w:lvl w:ilvl="1">
      <w:start w:val="3"/>
      <w:numFmt w:val="decimal"/>
      <w:lvlText w:val="%1.%2."/>
      <w:lvlJc w:val="left"/>
      <w:pPr>
        <w:tabs>
          <w:tab w:val="num" w:pos="454"/>
        </w:tabs>
        <w:ind w:left="454" w:hanging="45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3C47A48"/>
    <w:multiLevelType w:val="hybridMultilevel"/>
    <w:tmpl w:val="F9B65E10"/>
    <w:lvl w:ilvl="0" w:tplc="F7681444">
      <w:start w:val="1"/>
      <w:numFmt w:val="lowerLetter"/>
      <w:lvlText w:val="%1)"/>
      <w:lvlJc w:val="left"/>
      <w:pPr>
        <w:ind w:left="567" w:hanging="567"/>
      </w:pPr>
      <w:rPr>
        <w:rFonts w:hint="default"/>
        <w:b w:val="0"/>
        <w:sz w:val="20"/>
        <w:szCs w:val="20"/>
      </w:rPr>
    </w:lvl>
    <w:lvl w:ilvl="1" w:tplc="8842CB72">
      <w:start w:val="1"/>
      <w:numFmt w:val="decimal"/>
      <w:lvlText w:val="%2)"/>
      <w:lvlJc w:val="left"/>
      <w:pPr>
        <w:ind w:left="720" w:hanging="360"/>
      </w:pPr>
      <w:rPr>
        <w:rFonts w:hint="default"/>
      </w:rPr>
    </w:lvl>
    <w:lvl w:ilvl="2" w:tplc="0415001B">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6">
    <w:nsid w:val="75A86E76"/>
    <w:multiLevelType w:val="hybridMultilevel"/>
    <w:tmpl w:val="EAC4F02C"/>
    <w:lvl w:ilvl="0" w:tplc="0C14C98A">
      <w:start w:val="1"/>
      <w:numFmt w:val="bullet"/>
      <w:lvlText w:val="-"/>
      <w:lvlJc w:val="left"/>
      <w:pPr>
        <w:ind w:left="1066" w:hanging="360"/>
      </w:pPr>
      <w:rPr>
        <w:rFonts w:ascii="Courier New" w:hAnsi="Courier New"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37">
    <w:nsid w:val="77AF3BE5"/>
    <w:multiLevelType w:val="multilevel"/>
    <w:tmpl w:val="94BEE124"/>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D81910"/>
    <w:multiLevelType w:val="multilevel"/>
    <w:tmpl w:val="B4A6FB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D32DDD"/>
    <w:multiLevelType w:val="hybridMultilevel"/>
    <w:tmpl w:val="73C60AC8"/>
    <w:lvl w:ilvl="0" w:tplc="0415000D">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num w:numId="1">
    <w:abstractNumId w:val="7"/>
  </w:num>
  <w:num w:numId="2">
    <w:abstractNumId w:val="27"/>
  </w:num>
  <w:num w:numId="3">
    <w:abstractNumId w:val="37"/>
  </w:num>
  <w:num w:numId="4">
    <w:abstractNumId w:val="38"/>
  </w:num>
  <w:num w:numId="5">
    <w:abstractNumId w:val="18"/>
  </w:num>
  <w:num w:numId="6">
    <w:abstractNumId w:val="23"/>
  </w:num>
  <w:num w:numId="7">
    <w:abstractNumId w:val="28"/>
  </w:num>
  <w:num w:numId="8">
    <w:abstractNumId w:val="34"/>
  </w:num>
  <w:num w:numId="9">
    <w:abstractNumId w:val="36"/>
  </w:num>
  <w:num w:numId="10">
    <w:abstractNumId w:val="16"/>
  </w:num>
  <w:num w:numId="11">
    <w:abstractNumId w:val="17"/>
  </w:num>
  <w:num w:numId="12">
    <w:abstractNumId w:val="5"/>
  </w:num>
  <w:num w:numId="13">
    <w:abstractNumId w:val="8"/>
  </w:num>
  <w:num w:numId="14">
    <w:abstractNumId w:val="25"/>
  </w:num>
  <w:num w:numId="15">
    <w:abstractNumId w:val="24"/>
  </w:num>
  <w:num w:numId="16">
    <w:abstractNumId w:val="0"/>
  </w:num>
  <w:num w:numId="17">
    <w:abstractNumId w:val="14"/>
  </w:num>
  <w:num w:numId="18">
    <w:abstractNumId w:val="1"/>
  </w:num>
  <w:num w:numId="19">
    <w:abstractNumId w:val="12"/>
  </w:num>
  <w:num w:numId="20">
    <w:abstractNumId w:val="29"/>
  </w:num>
  <w:num w:numId="21">
    <w:abstractNumId w:val="31"/>
  </w:num>
  <w:num w:numId="22">
    <w:abstractNumId w:val="9"/>
  </w:num>
  <w:num w:numId="23">
    <w:abstractNumId w:val="33"/>
  </w:num>
  <w:num w:numId="24">
    <w:abstractNumId w:val="6"/>
  </w:num>
  <w:num w:numId="25">
    <w:abstractNumId w:val="11"/>
  </w:num>
  <w:num w:numId="26">
    <w:abstractNumId w:val="19"/>
  </w:num>
  <w:num w:numId="27">
    <w:abstractNumId w:val="4"/>
  </w:num>
  <w:num w:numId="28">
    <w:abstractNumId w:val="35"/>
  </w:num>
  <w:num w:numId="29">
    <w:abstractNumId w:val="15"/>
  </w:num>
  <w:num w:numId="30">
    <w:abstractNumId w:val="26"/>
  </w:num>
  <w:num w:numId="31">
    <w:abstractNumId w:val="21"/>
    <w:lvlOverride w:ilvl="0"/>
    <w:lvlOverride w:ilvl="1">
      <w:startOverride w:val="1"/>
    </w:lvlOverride>
  </w:num>
  <w:num w:numId="32">
    <w:abstractNumId w:val="21"/>
  </w:num>
  <w:num w:numId="33">
    <w:abstractNumId w:val="10"/>
  </w:num>
  <w:num w:numId="34">
    <w:abstractNumId w:val="39"/>
  </w:num>
  <w:num w:numId="35">
    <w:abstractNumId w:val="2"/>
  </w:num>
  <w:num w:numId="36">
    <w:abstractNumId w:val="32"/>
  </w:num>
  <w:num w:numId="37">
    <w:abstractNumId w:val="3"/>
  </w:num>
  <w:num w:numId="38">
    <w:abstractNumId w:val="22"/>
  </w:num>
  <w:num w:numId="39">
    <w:abstractNumId w:val="3"/>
    <w:lvlOverride w:ilvl="0">
      <w:startOverride w:val="1"/>
    </w:lvlOverride>
  </w:num>
  <w:num w:numId="40">
    <w:abstractNumId w:val="22"/>
    <w:lvlOverride w:ilvl="0">
      <w:startOverride w:val="1"/>
    </w:lvlOverride>
  </w:num>
  <w:num w:numId="41">
    <w:abstractNumId w:val="13"/>
  </w:num>
  <w:num w:numId="42">
    <w:abstractNumId w:val="20"/>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footnotePr>
    <w:footnote w:id="-1"/>
    <w:footnote w:id="0"/>
  </w:footnotePr>
  <w:endnotePr>
    <w:endnote w:id="-1"/>
    <w:endnote w:id="0"/>
  </w:endnotePr>
  <w:compat/>
  <w:rsids>
    <w:rsidRoot w:val="005365F0"/>
    <w:rsid w:val="00063226"/>
    <w:rsid w:val="0022644C"/>
    <w:rsid w:val="004C165E"/>
    <w:rsid w:val="004F2FDA"/>
    <w:rsid w:val="005365F0"/>
    <w:rsid w:val="00583A05"/>
    <w:rsid w:val="00636F04"/>
    <w:rsid w:val="00675DCA"/>
    <w:rsid w:val="00A2205B"/>
    <w:rsid w:val="00B173AF"/>
    <w:rsid w:val="00D52DEF"/>
    <w:rsid w:val="00D92739"/>
    <w:rsid w:val="00E339F6"/>
    <w:rsid w:val="00FB60B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LUK"/>
    <w:qFormat/>
    <w:rsid w:val="005365F0"/>
  </w:style>
  <w:style w:type="paragraph" w:styleId="Nagwek1">
    <w:name w:val="heading 1"/>
    <w:basedOn w:val="Normalny"/>
    <w:next w:val="Normalny"/>
    <w:link w:val="Nagwek1Znak"/>
    <w:autoRedefine/>
    <w:uiPriority w:val="9"/>
    <w:qFormat/>
    <w:rsid w:val="005365F0"/>
    <w:pPr>
      <w:keepNext/>
      <w:keepLines/>
      <w:numPr>
        <w:numId w:val="1"/>
      </w:numPr>
      <w:pBdr>
        <w:top w:val="single" w:sz="4" w:space="1" w:color="auto"/>
        <w:left w:val="single" w:sz="4" w:space="4" w:color="auto"/>
        <w:bottom w:val="single" w:sz="4" w:space="1" w:color="auto"/>
        <w:right w:val="single" w:sz="4" w:space="4" w:color="auto"/>
      </w:pBdr>
      <w:spacing w:before="240" w:after="0"/>
      <w:ind w:left="360" w:hanging="360"/>
      <w:outlineLvl w:val="0"/>
    </w:pPr>
    <w:rPr>
      <w:rFonts w:ascii="Times New Roman" w:eastAsiaTheme="majorEastAsia" w:hAnsi="Times New Roman" w:cstheme="majorBidi"/>
      <w:b/>
      <w:sz w:val="28"/>
      <w:szCs w:val="32"/>
    </w:rPr>
  </w:style>
  <w:style w:type="paragraph" w:styleId="Nagwek2">
    <w:name w:val="heading 2"/>
    <w:basedOn w:val="Normalny"/>
    <w:next w:val="Normalny"/>
    <w:link w:val="Nagwek2Znak"/>
    <w:autoRedefine/>
    <w:uiPriority w:val="9"/>
    <w:unhideWhenUsed/>
    <w:qFormat/>
    <w:rsid w:val="005365F0"/>
    <w:pPr>
      <w:keepNext/>
      <w:keepLines/>
      <w:spacing w:before="40" w:after="0"/>
      <w:outlineLvl w:val="1"/>
    </w:pPr>
    <w:rPr>
      <w:rFonts w:ascii="Times New Roman" w:eastAsiaTheme="majorEastAsia" w:hAnsi="Times New Roman" w:cstheme="majorBidi"/>
      <w:b/>
      <w:sz w:val="20"/>
      <w:szCs w:val="26"/>
    </w:rPr>
  </w:style>
  <w:style w:type="paragraph" w:styleId="Nagwek3">
    <w:name w:val="heading 3"/>
    <w:basedOn w:val="Normalny"/>
    <w:next w:val="Normalny"/>
    <w:link w:val="Nagwek3Znak"/>
    <w:autoRedefine/>
    <w:uiPriority w:val="9"/>
    <w:unhideWhenUsed/>
    <w:qFormat/>
    <w:rsid w:val="005365F0"/>
    <w:pPr>
      <w:keepNext/>
      <w:keepLines/>
      <w:tabs>
        <w:tab w:val="num" w:pos="720"/>
      </w:tabs>
      <w:spacing w:before="40" w:after="0"/>
      <w:ind w:left="720" w:hanging="360"/>
      <w:outlineLvl w:val="2"/>
    </w:pPr>
    <w:rPr>
      <w:rFonts w:ascii="Times New Roman" w:eastAsiaTheme="majorEastAsia" w:hAnsi="Times New Roman" w:cstheme="majorBidi"/>
      <w:b/>
      <w:sz w:val="2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65F0"/>
    <w:rPr>
      <w:rFonts w:ascii="Times New Roman" w:eastAsiaTheme="majorEastAsia" w:hAnsi="Times New Roman" w:cstheme="majorBidi"/>
      <w:b/>
      <w:sz w:val="28"/>
      <w:szCs w:val="32"/>
    </w:rPr>
  </w:style>
  <w:style w:type="character" w:customStyle="1" w:styleId="Nagwek2Znak">
    <w:name w:val="Nagłówek 2 Znak"/>
    <w:basedOn w:val="Domylnaczcionkaakapitu"/>
    <w:link w:val="Nagwek2"/>
    <w:uiPriority w:val="9"/>
    <w:rsid w:val="005365F0"/>
    <w:rPr>
      <w:rFonts w:ascii="Times New Roman" w:eastAsiaTheme="majorEastAsia" w:hAnsi="Times New Roman" w:cstheme="majorBidi"/>
      <w:b/>
      <w:sz w:val="20"/>
      <w:szCs w:val="26"/>
    </w:rPr>
  </w:style>
  <w:style w:type="character" w:customStyle="1" w:styleId="Nagwek3Znak">
    <w:name w:val="Nagłówek 3 Znak"/>
    <w:basedOn w:val="Domylnaczcionkaakapitu"/>
    <w:link w:val="Nagwek3"/>
    <w:uiPriority w:val="9"/>
    <w:rsid w:val="005365F0"/>
    <w:rPr>
      <w:rFonts w:ascii="Times New Roman" w:eastAsiaTheme="majorEastAsia" w:hAnsi="Times New Roman" w:cstheme="majorBidi"/>
      <w:b/>
      <w:sz w:val="20"/>
      <w:szCs w:val="24"/>
    </w:rPr>
  </w:style>
  <w:style w:type="character" w:styleId="Pogrubienie">
    <w:name w:val="Strong"/>
    <w:basedOn w:val="Domylnaczcionkaakapitu"/>
    <w:uiPriority w:val="22"/>
    <w:qFormat/>
    <w:rsid w:val="005365F0"/>
    <w:rPr>
      <w:b/>
      <w:bCs/>
    </w:rPr>
  </w:style>
  <w:style w:type="character" w:customStyle="1" w:styleId="Teksttreci3">
    <w:name w:val="Tekst treści (3)_"/>
    <w:basedOn w:val="Domylnaczcionkaakapitu"/>
    <w:link w:val="Teksttreci30"/>
    <w:uiPriority w:val="99"/>
    <w:rsid w:val="005365F0"/>
    <w:rPr>
      <w:rFonts w:ascii="Tahoma" w:hAnsi="Tahoma" w:cs="Tahoma"/>
      <w:b/>
      <w:bCs/>
      <w:sz w:val="18"/>
      <w:szCs w:val="18"/>
      <w:shd w:val="clear" w:color="auto" w:fill="FFFFFF"/>
    </w:rPr>
  </w:style>
  <w:style w:type="character" w:customStyle="1" w:styleId="Teksttreci4">
    <w:name w:val="Tekst treści (4)_"/>
    <w:basedOn w:val="Domylnaczcionkaakapitu"/>
    <w:link w:val="Teksttreci40"/>
    <w:uiPriority w:val="99"/>
    <w:rsid w:val="005365F0"/>
    <w:rPr>
      <w:rFonts w:ascii="Tahoma" w:hAnsi="Tahoma" w:cs="Tahoma"/>
      <w:b/>
      <w:bCs/>
      <w:shd w:val="clear" w:color="auto" w:fill="FFFFFF"/>
    </w:rPr>
  </w:style>
  <w:style w:type="paragraph" w:customStyle="1" w:styleId="Teksttreci30">
    <w:name w:val="Tekst treści (3)"/>
    <w:basedOn w:val="Normalny"/>
    <w:link w:val="Teksttreci3"/>
    <w:uiPriority w:val="99"/>
    <w:rsid w:val="005365F0"/>
    <w:pPr>
      <w:widowControl w:val="0"/>
      <w:shd w:val="clear" w:color="auto" w:fill="FFFFFF"/>
      <w:spacing w:after="540" w:line="240" w:lineRule="atLeast"/>
    </w:pPr>
    <w:rPr>
      <w:rFonts w:ascii="Tahoma" w:hAnsi="Tahoma" w:cs="Tahoma"/>
      <w:b/>
      <w:bCs/>
      <w:sz w:val="18"/>
      <w:szCs w:val="18"/>
    </w:rPr>
  </w:style>
  <w:style w:type="paragraph" w:customStyle="1" w:styleId="Teksttreci40">
    <w:name w:val="Tekst treści (4)"/>
    <w:basedOn w:val="Normalny"/>
    <w:link w:val="Teksttreci4"/>
    <w:uiPriority w:val="99"/>
    <w:rsid w:val="005365F0"/>
    <w:pPr>
      <w:widowControl w:val="0"/>
      <w:shd w:val="clear" w:color="auto" w:fill="FFFFFF"/>
      <w:spacing w:before="540" w:after="0" w:line="307" w:lineRule="exact"/>
      <w:ind w:hanging="760"/>
    </w:pPr>
    <w:rPr>
      <w:rFonts w:ascii="Tahoma" w:hAnsi="Tahoma" w:cs="Tahoma"/>
      <w:b/>
      <w:bCs/>
    </w:rPr>
  </w:style>
  <w:style w:type="character" w:customStyle="1" w:styleId="Teksttreci5">
    <w:name w:val="Tekst treści (5)_"/>
    <w:basedOn w:val="Domylnaczcionkaakapitu"/>
    <w:link w:val="Teksttreci50"/>
    <w:uiPriority w:val="99"/>
    <w:rsid w:val="005365F0"/>
    <w:rPr>
      <w:rFonts w:ascii="Tahoma" w:hAnsi="Tahoma" w:cs="Tahoma"/>
      <w:b/>
      <w:bCs/>
      <w:sz w:val="26"/>
      <w:szCs w:val="26"/>
      <w:shd w:val="clear" w:color="auto" w:fill="FFFFFF"/>
    </w:rPr>
  </w:style>
  <w:style w:type="paragraph" w:customStyle="1" w:styleId="Teksttreci50">
    <w:name w:val="Tekst treści (5)"/>
    <w:basedOn w:val="Normalny"/>
    <w:link w:val="Teksttreci5"/>
    <w:uiPriority w:val="99"/>
    <w:rsid w:val="005365F0"/>
    <w:pPr>
      <w:widowControl w:val="0"/>
      <w:shd w:val="clear" w:color="auto" w:fill="FFFFFF"/>
      <w:spacing w:after="0" w:line="394" w:lineRule="exact"/>
      <w:jc w:val="both"/>
    </w:pPr>
    <w:rPr>
      <w:rFonts w:ascii="Tahoma" w:hAnsi="Tahoma" w:cs="Tahoma"/>
      <w:b/>
      <w:bCs/>
      <w:sz w:val="26"/>
      <w:szCs w:val="26"/>
    </w:rPr>
  </w:style>
  <w:style w:type="character" w:customStyle="1" w:styleId="Teksttreci6">
    <w:name w:val="Tekst treści (6)_"/>
    <w:basedOn w:val="Domylnaczcionkaakapitu"/>
    <w:link w:val="Teksttreci60"/>
    <w:uiPriority w:val="99"/>
    <w:rsid w:val="005365F0"/>
    <w:rPr>
      <w:rFonts w:ascii="Tahoma" w:hAnsi="Tahoma" w:cs="Tahoma"/>
      <w:sz w:val="24"/>
      <w:szCs w:val="24"/>
      <w:shd w:val="clear" w:color="auto" w:fill="FFFFFF"/>
    </w:rPr>
  </w:style>
  <w:style w:type="paragraph" w:customStyle="1" w:styleId="Teksttreci60">
    <w:name w:val="Tekst treści (6)"/>
    <w:basedOn w:val="Normalny"/>
    <w:link w:val="Teksttreci6"/>
    <w:uiPriority w:val="99"/>
    <w:rsid w:val="005365F0"/>
    <w:pPr>
      <w:widowControl w:val="0"/>
      <w:shd w:val="clear" w:color="auto" w:fill="FFFFFF"/>
      <w:spacing w:before="2040" w:after="1500" w:line="293" w:lineRule="exact"/>
      <w:jc w:val="both"/>
    </w:pPr>
    <w:rPr>
      <w:rFonts w:ascii="Tahoma" w:hAnsi="Tahoma" w:cs="Tahoma"/>
      <w:sz w:val="24"/>
      <w:szCs w:val="24"/>
    </w:rPr>
  </w:style>
  <w:style w:type="paragraph" w:styleId="Nagwek">
    <w:name w:val="header"/>
    <w:basedOn w:val="Normalny"/>
    <w:link w:val="NagwekZnak"/>
    <w:uiPriority w:val="99"/>
    <w:unhideWhenUsed/>
    <w:rsid w:val="005365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65F0"/>
  </w:style>
  <w:style w:type="paragraph" w:styleId="Stopka">
    <w:name w:val="footer"/>
    <w:aliases w:val=" Znak,Znak"/>
    <w:basedOn w:val="Normalny"/>
    <w:link w:val="StopkaZnak"/>
    <w:uiPriority w:val="99"/>
    <w:unhideWhenUsed/>
    <w:rsid w:val="005365F0"/>
    <w:pPr>
      <w:tabs>
        <w:tab w:val="center" w:pos="4536"/>
        <w:tab w:val="right" w:pos="9072"/>
      </w:tabs>
      <w:spacing w:after="0" w:line="240" w:lineRule="auto"/>
    </w:pPr>
  </w:style>
  <w:style w:type="character" w:customStyle="1" w:styleId="StopkaZnak">
    <w:name w:val="Stopka Znak"/>
    <w:aliases w:val=" Znak Znak,Znak Znak"/>
    <w:basedOn w:val="Domylnaczcionkaakapitu"/>
    <w:link w:val="Stopka"/>
    <w:uiPriority w:val="99"/>
    <w:rsid w:val="005365F0"/>
  </w:style>
  <w:style w:type="character" w:customStyle="1" w:styleId="Teksttreci13">
    <w:name w:val="Tekst treści (13)_"/>
    <w:basedOn w:val="Domylnaczcionkaakapitu"/>
    <w:link w:val="Teksttreci130"/>
    <w:rsid w:val="005365F0"/>
    <w:rPr>
      <w:rFonts w:ascii="Tahoma" w:eastAsia="Tahoma" w:hAnsi="Tahoma" w:cs="Tahoma"/>
      <w:b/>
      <w:bCs/>
      <w:shd w:val="clear" w:color="auto" w:fill="FFFFFF"/>
    </w:rPr>
  </w:style>
  <w:style w:type="paragraph" w:customStyle="1" w:styleId="Teksttreci130">
    <w:name w:val="Tekst treści (13)"/>
    <w:basedOn w:val="Normalny"/>
    <w:link w:val="Teksttreci13"/>
    <w:rsid w:val="005365F0"/>
    <w:pPr>
      <w:widowControl w:val="0"/>
      <w:shd w:val="clear" w:color="auto" w:fill="FFFFFF"/>
      <w:spacing w:after="300" w:line="0" w:lineRule="atLeast"/>
      <w:jc w:val="both"/>
    </w:pPr>
    <w:rPr>
      <w:rFonts w:ascii="Tahoma" w:eastAsia="Tahoma" w:hAnsi="Tahoma" w:cs="Tahoma"/>
      <w:b/>
      <w:bCs/>
    </w:rPr>
  </w:style>
  <w:style w:type="character" w:styleId="Hipercze">
    <w:name w:val="Hyperlink"/>
    <w:basedOn w:val="Domylnaczcionkaakapitu"/>
    <w:uiPriority w:val="99"/>
    <w:unhideWhenUsed/>
    <w:rsid w:val="005365F0"/>
    <w:rPr>
      <w:color w:val="0000FF" w:themeColor="hyperlink"/>
      <w:u w:val="single"/>
    </w:rPr>
  </w:style>
  <w:style w:type="paragraph" w:styleId="Akapitzlist">
    <w:name w:val="List Paragraph"/>
    <w:basedOn w:val="Normalny"/>
    <w:link w:val="AkapitzlistZnak"/>
    <w:uiPriority w:val="34"/>
    <w:qFormat/>
    <w:rsid w:val="005365F0"/>
    <w:pPr>
      <w:ind w:left="720"/>
      <w:contextualSpacing/>
    </w:pPr>
  </w:style>
  <w:style w:type="character" w:customStyle="1" w:styleId="AkapitzlistZnak">
    <w:name w:val="Akapit z listą Znak"/>
    <w:link w:val="Akapitzlist"/>
    <w:uiPriority w:val="34"/>
    <w:rsid w:val="005365F0"/>
  </w:style>
  <w:style w:type="paragraph" w:styleId="Tekstpodstawowy">
    <w:name w:val="Body Text"/>
    <w:basedOn w:val="Normalny"/>
    <w:link w:val="TekstpodstawowyZnak"/>
    <w:unhideWhenUsed/>
    <w:rsid w:val="005365F0"/>
    <w:pPr>
      <w:spacing w:after="120"/>
    </w:pPr>
    <w:rPr>
      <w:rFonts w:ascii="Times New Roman" w:eastAsiaTheme="minorEastAsia" w:hAnsi="Times New Roman"/>
      <w:sz w:val="20"/>
      <w:lang w:eastAsia="pl-PL"/>
    </w:rPr>
  </w:style>
  <w:style w:type="character" w:customStyle="1" w:styleId="TekstpodstawowyZnak">
    <w:name w:val="Tekst podstawowy Znak"/>
    <w:basedOn w:val="Domylnaczcionkaakapitu"/>
    <w:link w:val="Tekstpodstawowy"/>
    <w:rsid w:val="005365F0"/>
    <w:rPr>
      <w:rFonts w:ascii="Times New Roman" w:eastAsiaTheme="minorEastAsia" w:hAnsi="Times New Roman"/>
      <w:sz w:val="20"/>
      <w:lang w:eastAsia="pl-PL"/>
    </w:rPr>
  </w:style>
  <w:style w:type="paragraph" w:styleId="Tekstdymka">
    <w:name w:val="Balloon Text"/>
    <w:basedOn w:val="Normalny"/>
    <w:link w:val="TekstdymkaZnak"/>
    <w:uiPriority w:val="99"/>
    <w:semiHidden/>
    <w:unhideWhenUsed/>
    <w:rsid w:val="005365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65F0"/>
    <w:rPr>
      <w:rFonts w:ascii="Segoe UI" w:hAnsi="Segoe UI" w:cs="Segoe UI"/>
      <w:sz w:val="18"/>
      <w:szCs w:val="18"/>
    </w:rPr>
  </w:style>
  <w:style w:type="paragraph" w:styleId="Tekstpodstawowywcity2">
    <w:name w:val="Body Text Indent 2"/>
    <w:basedOn w:val="Normalny"/>
    <w:link w:val="Tekstpodstawowywcity2Znak"/>
    <w:uiPriority w:val="99"/>
    <w:semiHidden/>
    <w:unhideWhenUsed/>
    <w:rsid w:val="005365F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365F0"/>
  </w:style>
  <w:style w:type="paragraph" w:customStyle="1" w:styleId="Styl2">
    <w:name w:val="Styl2"/>
    <w:basedOn w:val="Normalny"/>
    <w:link w:val="Styl2Znak"/>
    <w:qFormat/>
    <w:rsid w:val="005365F0"/>
    <w:pPr>
      <w:numPr>
        <w:ilvl w:val="1"/>
        <w:numId w:val="26"/>
      </w:numPr>
      <w:shd w:val="clear" w:color="auto" w:fill="FFFFFF"/>
      <w:tabs>
        <w:tab w:val="left" w:pos="0"/>
        <w:tab w:val="left" w:pos="567"/>
      </w:tabs>
      <w:spacing w:before="120" w:after="120" w:line="240" w:lineRule="auto"/>
      <w:ind w:left="567" w:hanging="567"/>
      <w:mirrorIndents/>
      <w:jc w:val="both"/>
    </w:pPr>
    <w:rPr>
      <w:rFonts w:ascii="Times New Roman" w:eastAsia="Times New Roman" w:hAnsi="Times New Roman" w:cs="Times New Roman"/>
      <w:sz w:val="24"/>
      <w:szCs w:val="24"/>
      <w:lang w:eastAsia="pl-PL"/>
    </w:rPr>
  </w:style>
  <w:style w:type="character" w:customStyle="1" w:styleId="Styl2Znak">
    <w:name w:val="Styl2 Znak"/>
    <w:link w:val="Styl2"/>
    <w:rsid w:val="005365F0"/>
    <w:rPr>
      <w:rFonts w:ascii="Times New Roman" w:eastAsia="Times New Roman" w:hAnsi="Times New Roman" w:cs="Times New Roman"/>
      <w:sz w:val="24"/>
      <w:szCs w:val="24"/>
      <w:shd w:val="clear" w:color="auto" w:fill="FFFFFF"/>
      <w:lang w:eastAsia="pl-PL"/>
    </w:rPr>
  </w:style>
  <w:style w:type="character" w:styleId="Odwoaniedokomentarza">
    <w:name w:val="annotation reference"/>
    <w:basedOn w:val="Domylnaczcionkaakapitu"/>
    <w:uiPriority w:val="99"/>
    <w:semiHidden/>
    <w:unhideWhenUsed/>
    <w:rsid w:val="005365F0"/>
    <w:rPr>
      <w:sz w:val="16"/>
      <w:szCs w:val="16"/>
    </w:rPr>
  </w:style>
  <w:style w:type="paragraph" w:styleId="Tekstkomentarza">
    <w:name w:val="annotation text"/>
    <w:basedOn w:val="Normalny"/>
    <w:link w:val="TekstkomentarzaZnak"/>
    <w:uiPriority w:val="99"/>
    <w:semiHidden/>
    <w:unhideWhenUsed/>
    <w:rsid w:val="005365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65F0"/>
    <w:rPr>
      <w:sz w:val="20"/>
      <w:szCs w:val="20"/>
    </w:rPr>
  </w:style>
  <w:style w:type="paragraph" w:styleId="Tematkomentarza">
    <w:name w:val="annotation subject"/>
    <w:basedOn w:val="Tekstkomentarza"/>
    <w:next w:val="Tekstkomentarza"/>
    <w:link w:val="TematkomentarzaZnak"/>
    <w:uiPriority w:val="99"/>
    <w:semiHidden/>
    <w:unhideWhenUsed/>
    <w:rsid w:val="005365F0"/>
    <w:rPr>
      <w:b/>
      <w:bCs/>
    </w:rPr>
  </w:style>
  <w:style w:type="character" w:customStyle="1" w:styleId="TematkomentarzaZnak">
    <w:name w:val="Temat komentarza Znak"/>
    <w:basedOn w:val="TekstkomentarzaZnak"/>
    <w:link w:val="Tematkomentarza"/>
    <w:uiPriority w:val="99"/>
    <w:semiHidden/>
    <w:rsid w:val="005365F0"/>
    <w:rPr>
      <w:b/>
      <w:bCs/>
    </w:rPr>
  </w:style>
  <w:style w:type="paragraph" w:styleId="NormalnyWeb">
    <w:name w:val="Normal (Web)"/>
    <w:basedOn w:val="Normalny"/>
    <w:uiPriority w:val="99"/>
    <w:unhideWhenUsed/>
    <w:rsid w:val="005365F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5365F0"/>
    <w:pPr>
      <w:widowControl w:val="0"/>
      <w:suppressAutoHyphens/>
      <w:autoSpaceDN w:val="0"/>
      <w:spacing w:after="0" w:line="240" w:lineRule="auto"/>
      <w:jc w:val="both"/>
      <w:textAlignment w:val="baseline"/>
    </w:pPr>
    <w:rPr>
      <w:rFonts w:ascii="Liberation Serif" w:eastAsia="Arial" w:hAnsi="Liberation Serif" w:cs="Mangal"/>
      <w:kern w:val="3"/>
      <w:sz w:val="24"/>
      <w:szCs w:val="24"/>
      <w:lang w:eastAsia="ar-SA" w:bidi="hi-IN"/>
    </w:rPr>
  </w:style>
  <w:style w:type="numbering" w:customStyle="1" w:styleId="WWNum2">
    <w:name w:val="WWNum2"/>
    <w:basedOn w:val="Bezlisty"/>
    <w:rsid w:val="005365F0"/>
    <w:pPr>
      <w:numPr>
        <w:numId w:val="36"/>
      </w:numPr>
    </w:pPr>
  </w:style>
  <w:style w:type="numbering" w:customStyle="1" w:styleId="WWNum34">
    <w:name w:val="WWNum34"/>
    <w:basedOn w:val="Bezlisty"/>
    <w:rsid w:val="005365F0"/>
    <w:pPr>
      <w:numPr>
        <w:numId w:val="37"/>
      </w:numPr>
    </w:pPr>
  </w:style>
  <w:style w:type="numbering" w:customStyle="1" w:styleId="WWNum35">
    <w:name w:val="WWNum35"/>
    <w:basedOn w:val="Bezlisty"/>
    <w:rsid w:val="005365F0"/>
    <w:pPr>
      <w:numPr>
        <w:numId w:val="38"/>
      </w:numPr>
    </w:pPr>
  </w:style>
  <w:style w:type="paragraph" w:styleId="Bezodstpw">
    <w:name w:val="No Spacing"/>
    <w:uiPriority w:val="1"/>
    <w:qFormat/>
    <w:rsid w:val="005365F0"/>
    <w:pPr>
      <w:spacing w:after="0" w:line="240" w:lineRule="auto"/>
    </w:pPr>
  </w:style>
  <w:style w:type="paragraph" w:styleId="Poprawka">
    <w:name w:val="Revision"/>
    <w:hidden/>
    <w:uiPriority w:val="99"/>
    <w:semiHidden/>
    <w:rsid w:val="005365F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pientkowski@nanocom.com.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24</Pages>
  <Words>9779</Words>
  <Characters>58674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6</cp:revision>
  <cp:lastPrinted>2020-12-17T11:36:00Z</cp:lastPrinted>
  <dcterms:created xsi:type="dcterms:W3CDTF">2020-12-17T07:14:00Z</dcterms:created>
  <dcterms:modified xsi:type="dcterms:W3CDTF">2020-12-17T11:37:00Z</dcterms:modified>
</cp:coreProperties>
</file>