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5"/>
          <w:szCs w:val="25"/>
        </w:rPr>
        <w:t>Klauzula informacyjna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s.1, dalej zwanego: „RODO”) informuję, że: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. Administratorem Pani/Pana danych osobowych jest </w:t>
      </w:r>
      <w:r>
        <w:rPr>
          <w:rFonts w:cs="Times New Roman" w:ascii="Times New Roman" w:hAnsi="Times New Roman"/>
          <w:sz w:val="24"/>
          <w:szCs w:val="24"/>
        </w:rPr>
        <w:t>Gminny Ośrodek Pomocy Społecznej w Borzechowie</w:t>
      </w:r>
      <w:r>
        <w:rPr>
          <w:rFonts w:cs="Times New Roman" w:ascii="Times New Roman" w:hAnsi="Times New Roman"/>
          <w:sz w:val="24"/>
          <w:szCs w:val="24"/>
        </w:rPr>
        <w:t xml:space="preserve"> - reprezentowany przez </w:t>
      </w:r>
      <w:r>
        <w:rPr>
          <w:rFonts w:cs="Times New Roman" w:ascii="Times New Roman" w:hAnsi="Times New Roman"/>
          <w:sz w:val="24"/>
          <w:szCs w:val="24"/>
        </w:rPr>
        <w:t>Kierownika GOPS</w:t>
      </w:r>
      <w:r>
        <w:rPr>
          <w:rFonts w:cs="Times New Roman" w:ascii="Times New Roman" w:hAnsi="Times New Roman"/>
          <w:sz w:val="24"/>
          <w:szCs w:val="24"/>
        </w:rPr>
        <w:t xml:space="preserve"> (adres: 24-224 Borzechów, Borzechów 1, tel. 81 51</w:t>
      </w:r>
      <w:r>
        <w:rPr>
          <w:rFonts w:cs="Times New Roman" w:ascii="Times New Roman" w:hAnsi="Times New Roman"/>
          <w:sz w:val="24"/>
          <w:szCs w:val="24"/>
        </w:rPr>
        <w:t>1 14 01</w:t>
      </w:r>
      <w:r>
        <w:rPr>
          <w:rFonts w:cs="Times New Roman" w:ascii="Times New Roman" w:hAnsi="Times New Roman"/>
          <w:sz w:val="24"/>
          <w:szCs w:val="24"/>
        </w:rPr>
        <w:t xml:space="preserve"> , adres e-mail: </w:t>
      </w:r>
      <w:r>
        <w:rPr>
          <w:rFonts w:cs="Times New Roman" w:ascii="Times New Roman" w:hAnsi="Times New Roman"/>
          <w:sz w:val="24"/>
          <w:szCs w:val="24"/>
        </w:rPr>
        <w:t>borzechow@ops.pl</w:t>
      </w:r>
      <w:r>
        <w:rPr>
          <w:rFonts w:cs="Times New Roman" w:ascii="Times New Roman" w:hAnsi="Times New Roman"/>
          <w:sz w:val="24"/>
          <w:szCs w:val="24"/>
        </w:rPr>
        <w:t>).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. W sprawach z zakresu ochrony danych osobowych mogą Państwo kontaktować się </w:t>
        <w:br/>
        <w:t xml:space="preserve">z Inspektorem Ochrony Danych pod adresem e-mail: </w:t>
      </w:r>
      <w:hyperlink r:id="rId2">
        <w:r>
          <w:rPr>
            <w:rStyle w:val="Czeinternetowe"/>
            <w:rFonts w:cs="Times New Roman" w:ascii="Times New Roman" w:hAnsi="Times New Roman"/>
            <w:sz w:val="24"/>
            <w:szCs w:val="24"/>
          </w:rPr>
          <w:t>inspektor@cbi24.pl</w:t>
        </w:r>
      </w:hyperlink>
      <w:r>
        <w:rPr>
          <w:rFonts w:cs="Times New Roman" w:ascii="Times New Roman" w:hAnsi="Times New Roman"/>
          <w:color w:val="5E5E70"/>
          <w:sz w:val="24"/>
          <w:szCs w:val="24"/>
          <w:shd w:fill="FFFFFF" w:val="clear"/>
        </w:rPr>
        <w:t>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3</w:t>
      </w:r>
      <w:r>
        <w:rPr>
          <w:rFonts w:cs="Times New Roman" w:ascii="Times New Roman" w:hAnsi="Times New Roman"/>
          <w:sz w:val="24"/>
          <w:szCs w:val="24"/>
        </w:rPr>
        <w:t>. Administrator przetwarza Państwa dane osobowe na podstawie art. 6 ust. 1 lit. c) RODO w zw. z art. 1 – 6 ustawy z dnia 5 sierpnia 2022 r. o dodatku węglowym (Dz. U. z 2022, poz. 1692) tj. w celu obsługi wniosku o przyznanie dodatku węglowego.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>. Dane osobowe będą przetwarzane przez okres niezbędny do realizacji ww. celu z uwzględnieniem okresów przechowywania określonych w przepisach odrębnych, w tym przepisów archiwalnych.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>. Odbiorcami Pani/Pana danych będą podmioty, które na podstawie zawartych umów przetwarzają dane osobowe w imieniu Administratora.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6</w:t>
      </w:r>
      <w:r>
        <w:rPr>
          <w:rFonts w:cs="Times New Roman" w:ascii="Times New Roman" w:hAnsi="Times New Roman"/>
          <w:sz w:val="24"/>
          <w:szCs w:val="24"/>
        </w:rPr>
        <w:t>. Państwa dane osobowe będą przetwarzane w sposób zautomatyzowany, lecz nie będą  podlegały zautomatyzowanemu podejmowaniu decyzji, w tym o profilowaniu.</w:t>
      </w:r>
    </w:p>
    <w:p>
      <w:pPr>
        <w:pStyle w:val="Normal"/>
        <w:spacing w:lineRule="auto" w:line="276"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7</w:t>
      </w:r>
      <w:r>
        <w:rPr>
          <w:rFonts w:cs="Times New Roman" w:ascii="Times New Roman" w:hAnsi="Times New Roman"/>
          <w:sz w:val="24"/>
          <w:szCs w:val="24"/>
        </w:rPr>
        <w:t>. W związku z przetwarzaniem Państwa danych osobowych, przysługują Państwu następujące prawa: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prawo dostępu do swoich danych oraz otrzymania ich kopii;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prawo do sprostowania (poprawiania) swoich danych osobowych;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prawo do ograniczenia przetwarzania danych osobowych;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prawo do usunięcia danych osobowych (w przypadkach prawem przewidzianych);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prawo wniesienia skargi do Prezesa Urzędu Ochrony Danych Osobowych </w:t>
        <w:br/>
        <w:t>(ul. Stawki 2, 00-193 Warszawa), w sytuacji, gdy uzna Pani/Pan, że przetwarzanie danych osobowych narusza przepisy ogólnego rozporządzenia o ochronie danych osobowych (RODO).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>. Podanie danych osobowych jest obowiązkiem ustawowym, wynikającym z ustawy z dnia 5 sierpnia 2022 r. o dodatku węglowym (Dz. U. z 2022, poz. 1692), a ich niepodanie uniemożliwi realizację celów wynikających z tej ustawy, tj. przyznania dodatku węglowego.</w:t>
      </w:r>
    </w:p>
    <w:p>
      <w:pPr>
        <w:pStyle w:val="Normal"/>
        <w:spacing w:lineRule="auto" w:line="276"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</w:rPr>
        <w:t>. Państwa dane nie będą przekazywane do państwa trzeciego lub organizacji międzynarodowej.</w:t>
      </w:r>
    </w:p>
    <w:sectPr>
      <w:footerReference w:type="default" r:id="rId3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52166132"/>
    </w:sdtPr>
    <w:sdtContent>
      <w:p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cs="Times New Roman" w:ascii="Times New Roman" w:hAnsi="Times New Roman"/>
            <w:sz w:val="20"/>
            <w:szCs w:val="20"/>
          </w:rPr>
          <w:fldChar w:fldCharType="begin"/>
        </w:r>
        <w:r>
          <w:rPr>
            <w:sz w:val="20"/>
            <w:szCs w:val="20"/>
            <w:rFonts w:cs="Times New Roman" w:ascii="Times New Roman" w:hAnsi="Times New Roman"/>
          </w:rPr>
          <w:instrText> PAGE </w:instrText>
        </w:r>
        <w:r>
          <w:rPr>
            <w:sz w:val="20"/>
            <w:szCs w:val="20"/>
            <w:rFonts w:cs="Times New Roman" w:ascii="Times New Roman" w:hAnsi="Times New Roman"/>
          </w:rPr>
          <w:fldChar w:fldCharType="separate"/>
        </w:r>
        <w:r>
          <w:rPr>
            <w:sz w:val="20"/>
            <w:szCs w:val="20"/>
            <w:rFonts w:cs="Times New Roman" w:ascii="Times New Roman" w:hAnsi="Times New Roman"/>
          </w:rPr>
          <w:t>1</w:t>
        </w:r>
        <w:r>
          <w:rPr>
            <w:sz w:val="20"/>
            <w:szCs w:val="20"/>
            <w:rFonts w:cs="Times New Roman" w:ascii="Times New Roman" w:hAnsi="Times New Roman"/>
          </w:rPr>
          <w:fldChar w:fldCharType="end"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e34a3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e34a31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1016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310162"/>
    <w:rPr>
      <w:sz w:val="20"/>
      <w:szCs w:val="20"/>
    </w:rPr>
  </w:style>
  <w:style w:type="character" w:styleId="Czeinternetowe">
    <w:name w:val="Łącze internetowe"/>
    <w:basedOn w:val="DefaultParagraphFont"/>
    <w:uiPriority w:val="99"/>
    <w:unhideWhenUsed/>
    <w:rsid w:val="00752a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52ad9"/>
    <w:rPr>
      <w:color w:val="605E5C"/>
      <w:shd w:fill="E1DFDD" w:val="clear"/>
    </w:rPr>
  </w:style>
  <w:style w:type="character" w:styleId="AkapitzlistZnak" w:customStyle="1">
    <w:name w:val="Akapit z listą Znak"/>
    <w:basedOn w:val="DefaultParagraphFont"/>
    <w:link w:val="Akapitzlist"/>
    <w:uiPriority w:val="34"/>
    <w:qFormat/>
    <w:rsid w:val="00ec3ae6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e34a3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e34a3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310162"/>
    <w:pPr>
      <w:spacing w:lineRule="auto" w:line="240"/>
    </w:pPr>
    <w:rPr>
      <w:sz w:val="20"/>
      <w:szCs w:val="20"/>
    </w:rPr>
  </w:style>
  <w:style w:type="paragraph" w:styleId="ListParagraph">
    <w:name w:val="List Paragraph"/>
    <w:basedOn w:val="Normal"/>
    <w:link w:val="AkapitzlistZnak"/>
    <w:uiPriority w:val="34"/>
    <w:qFormat/>
    <w:rsid w:val="00e728f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cbi24.pl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Application>LibreOffice/6.4.4.2$Windows_X86_64 LibreOffice_project/3d775be2011f3886db32dfd395a6a6d1ca2630ff</Application>
  <Pages>1</Pages>
  <Words>348</Words>
  <Characters>2066</Characters>
  <CharactersWithSpaces>2396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2022-08-12T11:26:00Z</dcterms:created>
  <dc:creator>Piotr Sędłak</dc:creator>
  <dc:description/>
  <dc:language>uk-UA</dc:language>
  <cp:lastModifiedBy/>
  <cp:lastPrinted>2022-08-17T09:41:33Z</cp:lastPrinted>
  <dcterms:modified xsi:type="dcterms:W3CDTF">2022-08-17T15:23:09Z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