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A470E" w14:textId="77777777" w:rsidR="003332E0" w:rsidRPr="00426DB5" w:rsidRDefault="00426D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24849D55" w14:textId="77777777" w:rsidR="003332E0" w:rsidRPr="00426DB5" w:rsidRDefault="0033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949708" w14:textId="77777777" w:rsidR="003332E0" w:rsidRPr="00426DB5" w:rsidRDefault="00426D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Na podstawie art. 13 ust. 1 i 2 Rozporz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26DB5"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 w:rsidRPr="00426DB5">
        <w:rPr>
          <w:rFonts w:ascii="Times New Roman" w:eastAsia="Times New Roman" w:hAnsi="Times New Roman" w:cs="Times New Roman"/>
          <w:sz w:val="24"/>
          <w:szCs w:val="24"/>
        </w:rPr>
        <w:t>. L. z 2016r.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 Nr 119, s.1 ze zm.) - dalej: „RODO” informuję, że:</w:t>
      </w:r>
    </w:p>
    <w:p w14:paraId="7572B684" w14:textId="77777777" w:rsidR="003332E0" w:rsidRPr="00426DB5" w:rsidRDefault="00333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D0D106" w14:textId="2A373B3C" w:rsidR="003332E0" w:rsidRPr="00426DB5" w:rsidRDefault="00426DB5" w:rsidP="00426DB5">
      <w:pPr>
        <w:pStyle w:val="Akapitzlist"/>
        <w:numPr>
          <w:ilvl w:val="0"/>
          <w:numId w:val="1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 w:rsidRPr="00426DB5">
        <w:rPr>
          <w:rFonts w:ascii="Times New Roman" w:eastAsia="Times New Roman" w:hAnsi="Times New Roman" w:cs="Times New Roman"/>
          <w:bCs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1EFC2C1" w14:textId="77777777" w:rsidR="003332E0" w:rsidRPr="00426DB5" w:rsidRDefault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Administrator wyznaczył Inspektora Ochrony Danych, z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 którym mogą się Państwo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5">
        <w:r w:rsidRPr="00426DB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inspektor@cbi24.pl</w:t>
        </w:r>
      </w:hyperlink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 lub pisemnie na adres Administratora. </w:t>
      </w:r>
    </w:p>
    <w:p w14:paraId="660F04FB" w14:textId="77777777" w:rsidR="003332E0" w:rsidRPr="00426DB5" w:rsidRDefault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Państwa dane osobo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we będą przetwarzane w celu ustalenia i przyznania prawa do świadczenia z programu „Dobry start”.</w:t>
      </w:r>
    </w:p>
    <w:p w14:paraId="693F0B18" w14:textId="77777777" w:rsidR="003332E0" w:rsidRPr="00426DB5" w:rsidRDefault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Podstawą przetwarzania Państwa danych osobowych jest art. 6 ust. 1 lit. c oraz art. 9 ust. 2 lit. b RODO, w związku z Uchwałą Nr 80 Rady Ministrów z dnia 30 m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aja 2018 r. w sprawie ustanowienia rządowego programu „Dobry start”, Rozporządzenia Rady Ministrów z dnia 30 maja 2018 r. w sprawie szczegółowych warunków realizacji rządowego programu „Dobry start” oraz ustawy z dnia 14 czerwca 1960 r. Kodeks postępowania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 administracyjnego – zwanej dalej Ustawą. </w:t>
      </w:r>
    </w:p>
    <w:p w14:paraId="32997681" w14:textId="77777777" w:rsidR="003332E0" w:rsidRPr="00426DB5" w:rsidRDefault="00426DB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Podstawą przetwarzania danych jest również art. 6 ust. 1 lit. a RODO tj. wyrażona przez Państwa zgoda dla kategorii danych osobowych podanych dobrowolnie, to znaczy innych niż wymaganych przepisami prawa dla reali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zacji świadczenia.</w:t>
      </w:r>
    </w:p>
    <w:p w14:paraId="44640416" w14:textId="1F21ADF0" w:rsidR="003332E0" w:rsidRPr="00426DB5" w:rsidRDefault="00426DB5" w:rsidP="00426DB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Państwa dane będą przechowywane przez okres związany z realizacją świadczeń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 xml:space="preserve">a następnie zgodnie z przepisami ustawy z 14 lipca 1983 r. o narodowym zasobie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>archiwalnym i archiwach i wydanej na jej podstawie instrukcji archiwizacji jedno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stki.</w:t>
      </w:r>
    </w:p>
    <w:p w14:paraId="4BFD95EF" w14:textId="77777777" w:rsidR="003332E0" w:rsidRPr="00426DB5" w:rsidRDefault="00426DB5" w:rsidP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Państwa dane nie będą przetwarzane w sposób zautomatyzowany, w tym nie będą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>podlegać profilowaniu.</w:t>
      </w:r>
    </w:p>
    <w:p w14:paraId="5A6DD8C6" w14:textId="77777777" w:rsidR="003332E0" w:rsidRPr="00426DB5" w:rsidRDefault="00426DB5" w:rsidP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W związku z przetwarzaniem Państwa danych osobowych, przysługują Państwu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>następujące prawa:</w:t>
      </w:r>
    </w:p>
    <w:p w14:paraId="432213CC" w14:textId="12D03041" w:rsidR="003332E0" w:rsidRPr="00426DB5" w:rsidRDefault="00426DB5" w:rsidP="00426DB5">
      <w:pPr>
        <w:pStyle w:val="Akapitzlist"/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</w:t>
      </w:r>
    </w:p>
    <w:p w14:paraId="0D5E5A38" w14:textId="25E8A400" w:rsidR="003332E0" w:rsidRPr="00426DB5" w:rsidRDefault="00426DB5" w:rsidP="00426DB5">
      <w:pPr>
        <w:pStyle w:val="Akapitzlist"/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77B7D967" w14:textId="77777777" w:rsidR="003332E0" w:rsidRPr="00426DB5" w:rsidRDefault="00426DB5" w:rsidP="00426DB5">
      <w:pPr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osobowych;</w:t>
      </w:r>
    </w:p>
    <w:p w14:paraId="631C340F" w14:textId="77777777" w:rsidR="003332E0" w:rsidRPr="00426DB5" w:rsidRDefault="00426DB5" w:rsidP="00426DB5">
      <w:pPr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nięciem;</w:t>
      </w:r>
    </w:p>
    <w:p w14:paraId="4C06162A" w14:textId="77777777" w:rsidR="003332E0" w:rsidRPr="00426DB5" w:rsidRDefault="00426DB5" w:rsidP="00426DB5">
      <w:pPr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</w:p>
    <w:p w14:paraId="208D269F" w14:textId="77777777" w:rsidR="003332E0" w:rsidRPr="00426DB5" w:rsidRDefault="00426DB5">
      <w:pPr>
        <w:spacing w:after="0" w:line="254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danych osobowych narusza przepisy ogólnego rozporządzenia o ochronie danych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>osobowych (RODO);</w:t>
      </w:r>
    </w:p>
    <w:p w14:paraId="620F61AC" w14:textId="716338A8" w:rsidR="003332E0" w:rsidRPr="00426DB5" w:rsidRDefault="00426DB5" w:rsidP="00426DB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Podanie przez Państwa danych osobowych wymaganych dla realizacji świadczenia na podstawie Ustawy jest obowiązkowe – nieprzekazanie danych skutkować będzie brakie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>m możliwości rozpatrzenia wniosku. Brak przekazania przez Państwa danych osobowych oznaczonych jako dobrowolne pozostaje bez wpływu na rozpatrzenie złożonego wniosku.</w:t>
      </w:r>
    </w:p>
    <w:p w14:paraId="0323015E" w14:textId="77777777" w:rsidR="003332E0" w:rsidRPr="00426DB5" w:rsidRDefault="00426DB5" w:rsidP="00426DB5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B5">
        <w:rPr>
          <w:rFonts w:ascii="Times New Roman" w:eastAsia="Times New Roman" w:hAnsi="Times New Roman" w:cs="Times New Roman"/>
          <w:sz w:val="24"/>
          <w:szCs w:val="24"/>
        </w:rPr>
        <w:t>Państwa dane mogą zostać przekazane podmiotom zewnętrznym na podstawie zawartej przez jed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t xml:space="preserve">nostkę umowy powierzenia przetwarzania danych osobowych, w związku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 xml:space="preserve">z realizacją przysługujących Państwu świadczeń, a także podmiotom lub organom </w:t>
      </w:r>
      <w:r w:rsidRPr="00426DB5">
        <w:rPr>
          <w:rFonts w:ascii="Times New Roman" w:eastAsia="Times New Roman" w:hAnsi="Times New Roman" w:cs="Times New Roman"/>
          <w:sz w:val="24"/>
          <w:szCs w:val="24"/>
        </w:rPr>
        <w:br/>
        <w:t>uprawnionym na podstawie przepisów prawa.</w:t>
      </w:r>
    </w:p>
    <w:sectPr w:rsidR="003332E0" w:rsidRPr="0042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0671"/>
    <w:multiLevelType w:val="hybridMultilevel"/>
    <w:tmpl w:val="D1C29E02"/>
    <w:lvl w:ilvl="0" w:tplc="5B88C56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33AD"/>
    <w:multiLevelType w:val="multilevel"/>
    <w:tmpl w:val="351E0B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1259CD"/>
    <w:multiLevelType w:val="multilevel"/>
    <w:tmpl w:val="9BCEC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175467"/>
    <w:multiLevelType w:val="multilevel"/>
    <w:tmpl w:val="6D6E6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5219432">
    <w:abstractNumId w:val="1"/>
  </w:num>
  <w:num w:numId="2" w16cid:durableId="523330478">
    <w:abstractNumId w:val="3"/>
  </w:num>
  <w:num w:numId="3" w16cid:durableId="308293026">
    <w:abstractNumId w:val="2"/>
  </w:num>
  <w:num w:numId="4" w16cid:durableId="2067215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2E0"/>
    <w:rsid w:val="003332E0"/>
    <w:rsid w:val="004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98C7"/>
  <w15:docId w15:val="{4ADD1521-92FE-4D75-A46D-E3F96CF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Janusz Walczuk</cp:lastModifiedBy>
  <cp:revision>3</cp:revision>
  <dcterms:created xsi:type="dcterms:W3CDTF">2022-04-12T07:31:00Z</dcterms:created>
  <dcterms:modified xsi:type="dcterms:W3CDTF">2022-04-12T07:34:00Z</dcterms:modified>
</cp:coreProperties>
</file>