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30"/>
          <w:szCs w:val="30"/>
          <w:lang w:eastAsia="pl-PL"/>
        </w:rPr>
        <w:t>Urząd Gminy i Miasta Raszków, ul. Rynek 32, 63-440 Raszków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8"/>
          <w:szCs w:val="28"/>
          <w:lang w:eastAsia="pl-PL"/>
        </w:rPr>
        <w:t xml:space="preserve">ogłasza otwarty i konkurencyjny nabór na wolne stanowisko urzędnicze </w:t>
      </w:r>
      <w:r>
        <w:rPr>
          <w:rFonts w:eastAsia="Times New Roman" w:cs="Calibri" w:cstheme="minorHAnsi"/>
          <w:b/>
          <w:kern w:val="2"/>
          <w:sz w:val="28"/>
          <w:szCs w:val="28"/>
          <w:u w:val="single"/>
          <w:lang w:eastAsia="pl-PL"/>
        </w:rPr>
        <w:t>młodszego referent ds. dodatków mieszkaniowych i świadczeń rodzinnych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b/>
          <w:kern w:val="2"/>
          <w:sz w:val="26"/>
          <w:szCs w:val="26"/>
        </w:rPr>
        <w:t>w Urzędzie Gminy i Miasta Raszków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Times New Roman" w:cs="Calibri" w:cstheme="minorHAnsi"/>
          <w:b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1. Wymagania niezbędne: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posiadanie obywatelstwa polskiego lub obywatelstwa Unii Europejskiej oraz obywatelstwa innych państw, którym na podstawie umów międzynarodowych lub przepisów prawa wspólnotowego przysługuje prawo podjęcia zatrudnienia na terytorium Rzeczypospolitej Polskiej,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wykształcenie -  średnie,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staż pracy – nie jest wymagany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posiadanie pełnej zdolności do czynności prawnych oraz korzystanie z pełni praw publicznych,</w:t>
      </w:r>
    </w:p>
    <w:p>
      <w:pPr>
        <w:pStyle w:val="Normal"/>
        <w:widowControl w:val="false"/>
        <w:numPr>
          <w:ilvl w:val="0"/>
          <w:numId w:val="13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osoba, która nie była skazana prawomocnym wyrokiem sądu za umyślne przestępstwo ścigane z oskarżenia publicznego lub umyślne przestępstwo skarbowe,</w:t>
      </w:r>
    </w:p>
    <w:p>
      <w:pPr>
        <w:pStyle w:val="Normal"/>
        <w:widowControl w:val="false"/>
        <w:numPr>
          <w:ilvl w:val="0"/>
          <w:numId w:val="14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nieposzlakowana opinia.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2.  Wymagania dodatkowe: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znajomość przepisów wymaganych na stanowisku pracy, w tym</w:t>
      </w: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 xml:space="preserve"> Kodeks post</w:t>
      </w: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>ę</w:t>
      </w: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>powania administracyjnego, ustawy o świadczeniach rodzinnych, ustawy o dodatkach mieszkaniowych, ustawy o ustaleniu i wypłacie zasiłków dla opiekunów, ustawy o systemie ubezpieczeń społecznych,  ustawy  o pomocy obywatelom Ukrainy w związku z konfliktem zbrojnym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, ustawy o samorządzie gminnym,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>umiejętność samodzielnego opracowania pism urzędowych , dokumentów,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 xml:space="preserve">dobra obsługa programów MS Office: Word, Excel,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color w:val="000000"/>
          <w:kern w:val="2"/>
          <w:sz w:val="24"/>
          <w:szCs w:val="24"/>
          <w:lang w:eastAsia="pl-PL"/>
        </w:rPr>
        <w:t>umiejętność stosowania prawa w praktyce,  analitycznego myślenia,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sumienność, odpowiedzialność, komunikatywność, obowiązkowość, terminowość, dobra organizacja pracy, umiejętność pracy w zespole, wysoka kultura osobista.</w:t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Normal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3. Zakres wykonywanych zadań na stanowisku: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I  Realizacja zadań z zakresu dodatków mieszkaniowych: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1. Wydawanie i przyjmowanie wniosków oraz kompletowanie dokumentów na dodatki mieszkaniowe.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2. Przeprowadzanie wywiadów środowiskowych u rodzin ubiegających się o dodatek mieszkaniowy,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3. Przygotowywanie decyzji w ww. sprawach.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4. Rozliczanie środków przyznanych przez Wojewodę  i sporządzanie sprawozdań.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II Realizacja zadań z zakresu dodatków energetycznych: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1. Wydawanie i przyjmowanie wniosków oraz kompletowanie dokumentów na dodatki energetyczne.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2. Przygotowywanie decyzji w ww. sprawach.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3. Rozliczanie środków przyznanych przez Wojewodę  i sporządzanie sprawozdań.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III. Realizacja zadań z zakresu świadczeń rodzinnych: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1. Prowadzenie spraw dotyczących zasiłków rodzinnych i dodatków do zasiłków rodzinnych, zasiłków pielęgnacyjnych i świadczeń pielęgnacyjnych, a w szczególności: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a) wydawanie i przyjmowanie wniosków, kompletowanie dokumentów pozyskanych z Ministerstwa Finansów i ZUS niezbędnych do przyznania lub odmowy przyznania zasiłku rodzinnego i świadczenia pielęgnacyjnego oraz wprowadzanie danych do systemu EZAR+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 xml:space="preserve">b) opracowanie i terminowe wydawanie decyzji w ww. sprawach. 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2. Realizowanie zadań z zakresu ubezpieczeń społecznych – ubezpieczenia emerytalne, rentowe   i zdrowotne osób uprawnionych do świadczenia pielęgnacyjnego oraz specjalnego zasiłku pielęgnacyjnego, a w szczególności: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a) terminowe zgłaszanie ww. świadczeniobiorców do ZUS-u za pomocą „Płatnika”,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 xml:space="preserve">b) sporządzanie comiesięcznych raportów, 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c) terminowe przekazywanie składek.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3. Sporządzanie list wypłat i przelewów dla wszystkich rodzajów świadczeń objętych zakresem prowadzonych spraw,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4. Terminowe składanie do Wojewody Wielkopolskiego zapotrzebowania na środki na świadczenia rodzinne i świadczenia pielęgnacyjne.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>5. Terminowe i rzetelne sporządzanie sprawozdań oraz rozliczanie środków przyznanych przez Wojewodę.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uppressAutoHyphens w:val="true"/>
        <w:spacing w:lineRule="auto" w:line="240" w:before="0" w:after="0"/>
        <w:jc w:val="both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uppressAutoHyphens w:val="true"/>
        <w:spacing w:lineRule="auto" w:line="240" w:before="0" w:after="0"/>
        <w:jc w:val="both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4. Informacje o warunkach pracy na stanowisku: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Oferta konkursowa dotyczy stanowiska młodszego referenta do dodatków mieszkaniowych i świadczeń rodzinnych  w Urzędzie Gminy i Miasta Raszków. Stanowisko pracy zlokalizowane jest na I piętrze w budynku Urzędu Gminy i Miasta Raszków. Budynek nie jest wyposażony w windę. Toaleta na parterze jest przystosowana dla osoby niepełnosprawnej. Stanowisko będzie spełniało wymagania przepisów BHP.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System pracy: jednozmianowy.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5. Informacja o wskaźniku zatrudnienia osób niepełnosprawnych: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W miesiącu lipcu 2024 r. wskaźnik zatrudnienia osób niepełnosprawnych w Urzędzie Gminy i Miasta Raszków, w rozumieniu przepisów o rehabilitacji zawodowej i społecznej oraz zatrudnienia osób niepełnosprawnych jest niższy niż 6%.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6. Niezbędne dokument aplikacyjne: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a)  dokumenty wymagane:</w:t>
      </w:r>
    </w:p>
    <w:p>
      <w:pPr>
        <w:pStyle w:val="Normal"/>
        <w:widowControl w:val="false"/>
        <w:numPr>
          <w:ilvl w:val="0"/>
          <w:numId w:val="15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wypełniony kwestionariusz osobowy dla osoby ubiegającej się o zatrudnienie,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oświadczenie kandydata o posiadanym obywatelstwie, </w:t>
      </w:r>
    </w:p>
    <w:p>
      <w:pPr>
        <w:pStyle w:val="Normal"/>
        <w:widowControl w:val="false"/>
        <w:numPr>
          <w:ilvl w:val="0"/>
          <w:numId w:val="16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kserokopie dokumentów potwierdzających wykształcenie,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>
      <w:pPr>
        <w:pStyle w:val="Normal"/>
        <w:widowControl w:val="false"/>
        <w:numPr>
          <w:ilvl w:val="0"/>
          <w:numId w:val="18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oświadczenie, że kandydat nie był skazany prawomocnym wyrokiem sądu za umyślne przestępstwo ścigane z oskarżenia publicznego lub umyślne przestępstwo skarbowe,</w:t>
      </w:r>
    </w:p>
    <w:p>
      <w:pPr>
        <w:pStyle w:val="Normal"/>
        <w:widowControl w:val="false"/>
        <w:numPr>
          <w:ilvl w:val="0"/>
          <w:numId w:val="19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oświadczenie o posiadaniu nieposzlakowanej opinii,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dokument potwierdzający znajomość języka polskiego określony w przepisach o służbie cywilnej - w przypadku kandydata nie posiadającego obywatelstwa polskiego,</w:t>
      </w:r>
    </w:p>
    <w:p>
      <w:pPr>
        <w:pStyle w:val="Normal"/>
        <w:widowControl w:val="false"/>
        <w:numPr>
          <w:ilvl w:val="0"/>
          <w:numId w:val="2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Kserokopię dokumentów potwierdzających niepełnosprawność, w przypadku kandydata będącego osobą niepełnosprawną, który zamierza skorzystać z uprawnienia, o którym mowa w art. 13a ust 2 ustawy o pracownikach samorządowych, 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b) dokumenty dodatkowe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1) list motywacyjny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2) życiorys – curriculum vitae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Normal"/>
        <w:suppressAutoHyphens w:val="true"/>
        <w:spacing w:lineRule="auto" w:line="24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Wymagane jest oświadczenie o wyrażeniu zgody na przetwarzanie danych osobowych zawartych w dokumentach dodatkowych, dla potrzeb przeprowadzanego procesu rekrutacji zgodnie z przepisami o ochronie danych osobowych.</w:t>
      </w:r>
    </w:p>
    <w:p>
      <w:pPr>
        <w:pStyle w:val="Normal"/>
        <w:tabs>
          <w:tab w:val="clear" w:pos="708"/>
          <w:tab w:val="left" w:pos="1440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Kandydaci nie posiadający obywatelstwa polskiego zobowiązani są do przedłożenia wszystkich dokumentów w języku polskim lub dokumentów w języku obcym wraz z tłumaczeniem dokonanym przez tłumacza przysięgłego.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7. Termin i miejsce złożenia dokumentów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Wymagane dokumenty aplikacyjne należy składać w zamkniętej kopercie</w:t>
      </w:r>
      <w:r>
        <w:rPr>
          <w:rFonts w:eastAsia="SimSun" w:cs="F"/>
          <w:kern w:val="2"/>
          <w:sz w:val="24"/>
          <w:szCs w:val="24"/>
        </w:rPr>
        <w:t xml:space="preserve"> 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z napisem „Dotyczy naboru na wolne stanowisko urzędnicze młodszego referenta do spraw dodatków mieszkaniowych i świadczeń rodzinnych w Urzędzie Gminy i Miasta Raszków” </w:t>
      </w:r>
      <w:r>
        <w:rPr>
          <w:rFonts w:eastAsia="SimSun" w:cs="F"/>
          <w:kern w:val="2"/>
          <w:sz w:val="24"/>
          <w:szCs w:val="24"/>
        </w:rPr>
        <w:t>osobiście w Urzędzie Gminy i Miasta Raszków ul. Rynek 32, sekretariat I piętro, pokój nr 14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 lub pocztą tradycyjną na adres Urząd Gminy i Miasta Raszków, ul. Rynek 32, 63-440 Raszków z dopiskiem „Dotyczy naboru na wolne stanowisko urzędnicze młodszego referenta do spraw dodatków mieszkaniowych i świadczeń rodzinnych  w Urzędzie Gminy i Miasta Raszków” </w:t>
      </w: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 xml:space="preserve">do dnia 02 września 2024 roku do godz. 16.00. 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>(w przypadku przesłania aplikacji pocztą liczy się data stempla pocztowego).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Aplikacje, które wpłyną do Urzędu Gminy i Miasta Raszków po wyżej wymienionym terminie, nie będą rozpatrywane.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Times New Roman" w:cs="Calibri" w:cstheme="minorHAnsi"/>
          <w:b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kern w:val="2"/>
          <w:sz w:val="24"/>
          <w:szCs w:val="24"/>
          <w:lang w:eastAsia="pl-PL"/>
        </w:rPr>
        <w:t>8. Dodatkowe informacje: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a) Na podstawie złożonych dokumentów Komisja powołana do przeprowadzenia naboru na stanowisko urzędnicze młodszego referenta do spraw</w:t>
      </w:r>
      <w:r>
        <w:rPr>
          <w:rFonts w:eastAsia="Arial Unicode MS" w:cs="Calibri" w:cstheme="minorHAnsi"/>
          <w:kern w:val="2"/>
          <w:sz w:val="24"/>
          <w:szCs w:val="24"/>
          <w:lang w:eastAsia="pl-PL"/>
        </w:rPr>
        <w:t xml:space="preserve"> dodatków mieszkaniowych i świadczeń rodzinnych 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>dokona analizy spełnienia przez kandydatów wymogów formalnych zawartych w ogłoszeniu.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b) Dla osób spełniających wymagania formalne odbędzie się rozmowa kwalifikacyjna. O terminie rozmowy kwalifikacyjnej zakwalifikowani kandydaci zostaną powiadomieni drogą telefoniczną lub pocztową.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Przewodniczący komisji może podjąć decyzję o przeprowadzeniu testu kwalifikacyjnego przed rozmową kwalifikacyjną. O terminie testu kwalifikacyjnego kandydaci zostaną powiadomieni drogą telefoniczną lub pocztową. W tym przypadku 7 najlepszych kandydatów zostanie zakwalifikowanych do kolejnego etapu postępowania - rozmowy kwalifikacyjnej – o jej terminie będą powiadomieni drogą telefoniczną lub pocztową.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c)  Na rozmowę kwalifikacyjną kandydat stawia się z dokumentem tożsamości.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d) W toku naboru komisja wyłania nie więcej niż pięciu najlepszych kandydatów, spełniających wymagania niezbędne oraz w największym stopniu spełniających  wymagania dodatkowe, których przedstawia kierownikowi jednostki celem zatrudnienia wybranego kandydata.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e)  Burmistrz podejmuje decyzję o wyborze kandydata lub decyzję o zakończeniu naboru bez rozstrzygnięcia  i wyboru kandydata.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f)   Z przeprowadzonego naboru zostanie sporządzony protokół.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g) Informacja o wynikach naboru będzie zamieszczona na stronie internetowej Biuletynu Informacji Publicznej Urzędu Gminy i Miasta Raszków (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>bip.raszkow.pl</w:t>
      </w:r>
      <w:r>
        <w:rPr>
          <w:rFonts w:eastAsia="Times New Roman" w:cs="Calibri" w:cstheme="minorHAnsi"/>
          <w:kern w:val="2"/>
          <w:sz w:val="24"/>
          <w:szCs w:val="24"/>
          <w:lang w:eastAsia="pl-PL"/>
        </w:rPr>
        <w:t xml:space="preserve"> i na tablicy ogłoszeń Urzędu Gminy  Miasta Raszków, ul. Rynek 32, I piętro.)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h) Wybrany kandydat zostanie zatrudniony na podstawie umowy o pracę w pełnym wymiarze czasu pracy. Umowa o pracę na czas nieokreślony może być poprzedzona umową o pracę na czas określony – zgodnie z obowiązującymi przepisami.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i) Dokumenty aplikacyjne kandydatów, którzy nie otrzymali propozycji zatrudnienia będą przechowywane na stanowisku ds. organizacyjnych i kadrowych  przez okres 4 miesięcy od dnia ogłoszenia wyników naboru. Kandydaci którzy chcieliby odebrać złożone w danej procedurze naboru dokumenty  powinni to uczynić osobiście w siedzibie Urzędu Gminy            i Miasta Raszków w terminie 14 dni od dnia upływu okresu 4 miesięcy .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textAlignment w:val="baseline"/>
        <w:rPr>
          <w:rFonts w:eastAsia="Times New Roman" w:cs="Calibri" w:cstheme="minorHAnsi"/>
          <w:kern w:val="2"/>
          <w:sz w:val="24"/>
          <w:szCs w:val="24"/>
          <w:lang w:eastAsia="pl-PL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Po wskazanym okresie dokumenty  zostaną zniszczone.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sz w:val="24"/>
          <w:szCs w:val="24"/>
          <w:lang w:eastAsia="pl-PL"/>
        </w:rPr>
        <w:t>j) Dokumenty aplikacyjne kandydata, który został wyłoniony w drodze naboru, zostaną dołączone do jego akt osobowych.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jc w:val="center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jc w:val="center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360" w:before="40" w:after="0"/>
        <w:jc w:val="center"/>
        <w:textAlignment w:val="baseline"/>
        <w:outlineLvl w:val="1"/>
        <w:rPr>
          <w:rFonts w:eastAsia="SimSun" w:cs="Calibri" w:cstheme="minorHAnsi"/>
          <w:kern w:val="2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40" w:after="0"/>
        <w:jc w:val="center"/>
        <w:textAlignment w:val="baseline"/>
        <w:outlineLvl w:val="1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b/>
          <w:color w:val="000000"/>
          <w:kern w:val="2"/>
          <w:sz w:val="24"/>
          <w:szCs w:val="24"/>
          <w:u w:val="single"/>
          <w:lang w:eastAsia="pl-PL"/>
        </w:rPr>
        <w:t>Klauzula  informacyjna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240" w:before="0" w:after="0"/>
        <w:jc w:val="both"/>
        <w:textAlignment w:val="baseline"/>
        <w:outlineLvl w:val="1"/>
        <w:rPr>
          <w:rFonts w:eastAsia="SimSun" w:cs="Calibri" w:cstheme="minorHAnsi"/>
          <w:kern w:val="2"/>
        </w:rPr>
      </w:pPr>
      <w:r>
        <w:rPr>
          <w:rFonts w:eastAsia="Calibri" w:cs="Calibri" w:cstheme="minorHAnsi"/>
          <w:kern w:val="2"/>
          <w:sz w:val="20"/>
          <w:szCs w:val="20"/>
          <w:lang w:eastAsia="pl-PL"/>
        </w:rPr>
        <w:t>Zgodnie z ( art. 13 ust. 1  i 2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true"/>
        <w:spacing w:lineRule="auto" w:line="240" w:before="0" w:after="0"/>
        <w:jc w:val="both"/>
        <w:textAlignment w:val="baseline"/>
        <w:outlineLvl w:val="1"/>
        <w:rPr>
          <w:rFonts w:eastAsia="Times New Roman" w:cs="Calibri" w:cstheme="minorHAnsi"/>
          <w:b/>
          <w:color w:val="000000"/>
          <w:kern w:val="2"/>
          <w:sz w:val="20"/>
          <w:szCs w:val="20"/>
          <w:u w:val="single"/>
          <w:lang w:eastAsia="pl-PL"/>
        </w:rPr>
      </w:pPr>
      <w:r>
        <w:rPr>
          <w:rFonts w:eastAsia="Times New Roman" w:cs="Calibri" w:cstheme="minorHAnsi"/>
          <w:b/>
          <w:color w:val="000000"/>
          <w:kern w:val="2"/>
          <w:sz w:val="20"/>
          <w:szCs w:val="20"/>
          <w:u w:val="single"/>
          <w:lang w:eastAsia="pl-PL"/>
        </w:rPr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>Administratorem zebranych Pani/Pana danych osobowych w procesie rekrutacji w Urzędzie Gminy i Miasta Raszków jest</w:t>
      </w:r>
      <w:r>
        <w:rPr>
          <w:rFonts w:eastAsia="Times New Roman" w:cs="Calibri" w:cstheme="minorHAnsi"/>
          <w:b/>
          <w:kern w:val="2"/>
          <w:lang w:eastAsia="pl-PL"/>
        </w:rPr>
        <w:t xml:space="preserve"> Burmistrz Gminy i Miasta Raszków </w:t>
      </w:r>
      <w:r>
        <w:rPr>
          <w:rFonts w:eastAsia="Times New Roman" w:cs="Calibri" w:cstheme="minorHAnsi"/>
          <w:kern w:val="2"/>
          <w:lang w:eastAsia="pl-PL"/>
        </w:rPr>
        <w:t>z siedzibą w Raszkowie, ul. Rynek 32, 63-440 Raszków. Administrator prowadzi operacje przetwarzania Pani/Pana danych osobowych.</w:t>
      </w:r>
    </w:p>
    <w:p>
      <w:pPr>
        <w:pStyle w:val="Normal"/>
        <w:widowControl w:val="false"/>
        <w:numPr>
          <w:ilvl w:val="0"/>
          <w:numId w:val="23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Calibri" w:cs="Calibri" w:cstheme="minorHAnsi"/>
          <w:kern w:val="2"/>
        </w:rPr>
        <w:t xml:space="preserve">Inspektorem Ochrony Danych Osobowych jest Pani Ewa Galinska, tel. 531 641 425, e-mail: </w:t>
      </w:r>
      <w:hyperlink r:id="rId2">
        <w:r>
          <w:rPr>
            <w:rFonts w:eastAsia="Calibri" w:cs="Calibri" w:cstheme="minorHAnsi"/>
            <w:color w:val="0563C1"/>
            <w:kern w:val="2"/>
            <w:u w:val="single"/>
          </w:rPr>
          <w:t>inspektor@osdidk.pl</w:t>
        </w:r>
      </w:hyperlink>
      <w:r>
        <w:rPr>
          <w:rFonts w:eastAsia="Calibri" w:cs="Calibri" w:cstheme="minorHAnsi"/>
          <w:kern w:val="2"/>
        </w:rPr>
        <w:t>,</w:t>
      </w:r>
    </w:p>
    <w:p>
      <w:pPr>
        <w:pStyle w:val="Normal"/>
        <w:widowControl w:val="false"/>
        <w:numPr>
          <w:ilvl w:val="0"/>
          <w:numId w:val="24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 xml:space="preserve">Przekazane dane będą przetwarzane w celu przeprowadzenia otwartego i konkurencyjnego naboru na wolne stanowisko urzędnicze –młodszego referenta ds. dodatków mieszkaniowych i świadczeń rodzinnych w Urzędzie Gminy i Miasta Raszków. Dane będą przetwarzane na podstawie </w:t>
      </w:r>
      <w:r>
        <w:rPr>
          <w:rFonts w:eastAsia="Calibri" w:cs="Calibri" w:cstheme="minorHAnsi"/>
          <w:kern w:val="2"/>
          <w:lang w:eastAsia="pl-PL"/>
        </w:rPr>
        <w:t>art. 6 ust.  1 lit c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 – zwanego dalej RODO) – ustawa o pracownikach samorządowych oraz Kodeks Pracy.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Calibri" w:cs="Calibri" w:cstheme="minorHAnsi"/>
          <w:kern w:val="2"/>
          <w:lang w:eastAsia="pl-PL"/>
        </w:rPr>
        <w:t>W przypadku dobrowolnego podania danych, wykraczających poza zakres ogólny przepisów prawa (np. nr telefonu, adres poczty e-mail) przetwarzanie wynika z art. 6 ust. 1 lit. a RODO – zgoda na przetwarzanie danych osobowych</w:t>
      </w:r>
    </w:p>
    <w:p>
      <w:pPr>
        <w:pStyle w:val="Normal"/>
        <w:widowControl w:val="false"/>
        <w:numPr>
          <w:ilvl w:val="0"/>
          <w:numId w:val="25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 xml:space="preserve">W przypadku wygrania naboru i jednocześnie zatrudnienia, dokumenty aplikacyjne zostaną  dołączone do akt osobowych i przekazane będą zgodnie z przepisami prawa. Dokumenty aplikacyjne pozostałych kandydatów, przechowywane zostaną zgodnie z zapisami Regulaminu naboru na wolne stanowiska urzędnicze, w tym kierownicze stanowiska urzędnicze w Urzędzie Gminy i Miasta Raszków oraz na wolne stanowiska kierowników (dyrektorów) jednostek organizacyjnych Gminy i Miasta Raszków </w:t>
      </w:r>
    </w:p>
    <w:p>
      <w:pPr>
        <w:pStyle w:val="Normal"/>
        <w:widowControl w:val="false"/>
        <w:numPr>
          <w:ilvl w:val="0"/>
          <w:numId w:val="26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>Dane osobowe mogą zostać udostępnione podmiotom upoważnionym na podstawie przepisów prawa oraz w przypadku wygrania naboru, w zakresie imienia, nazwiska  i miejscowości zamieszkania będą zamieszczone w BIP Urzędu Gminy i Miasta Raszków oraz na tablicy ogłoszeń w tutejszym Urzędzie.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  <w:t>Przysługuje Pani/Panu prawo dostępu do treści swoich danych oraz prawo ich sprostowania, usunięcia lub ograniczenia przetwarzania, prawo wniesienia sprzeciwu wobec przetwarzania (oraz prawo do przenoszenia danych – wyłącznie jeśli przetwarzanie odbywa się na podstawie zgody).</w:t>
      </w:r>
    </w:p>
    <w:p>
      <w:pPr>
        <w:pStyle w:val="Normal"/>
        <w:widowControl w:val="false"/>
        <w:numPr>
          <w:ilvl w:val="0"/>
          <w:numId w:val="28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  <w:t>Przysługuje Pani/Panu prawo wniesienia skargi do organu nadzorczego właściwego                               ds. ochrony  danych osobowych, jeśli uzna Pani/Pan, iż przepisy rozporządzenia zostały naruszone.</w:t>
      </w:r>
    </w:p>
    <w:p>
      <w:pPr>
        <w:pStyle w:val="Normal"/>
        <w:widowControl w:val="false"/>
        <w:numPr>
          <w:ilvl w:val="0"/>
          <w:numId w:val="29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  <w:t>Podanie przez Panią/Pana danych osobowych jest wymogiem wzięcia udziału w naborze. Jest Pani/Pan zobowiązana/y do ich podania, a konsekwencją niepodania danych osobowych będzie odrzucenie oferty.</w:t>
      </w:r>
    </w:p>
    <w:p>
      <w:pPr>
        <w:pStyle w:val="Normal"/>
        <w:widowControl w:val="false"/>
        <w:numPr>
          <w:ilvl w:val="0"/>
          <w:numId w:val="30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jc w:val="both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  <w:t>Pani/Pana dane osobowe nie będą wykorzystywane do zautomatyzowanego podejmowania decyzji ani profilowania, o którym mowa w art. 22 Rozporządzenia.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284" w:leader="none"/>
          <w:tab w:val="left" w:pos="567" w:leader="none"/>
        </w:tabs>
        <w:suppressAutoHyphens w:val="true"/>
        <w:spacing w:lineRule="auto" w:line="240" w:before="0" w:after="0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>Pani/Pana dane osobowe nie podlegają zautomatyzowanemu podejmowaniu decyzji, w tym profilowaniu,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eastAsia="Times New Roman" w:cs="Calibri" w:cstheme="minorHAnsi"/>
          <w:kern w:val="2"/>
          <w:lang w:eastAsia="pl-PL"/>
        </w:rPr>
      </w:pPr>
      <w:r>
        <w:rPr>
          <w:rFonts w:eastAsia="Times New Roman" w:cs="Calibri" w:cstheme="minorHAnsi"/>
          <w:kern w:val="2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6372" w:hanging="0"/>
        <w:textAlignment w:val="baseline"/>
        <w:rPr>
          <w:rFonts w:eastAsia="Times New Roman" w:cs="Calibri" w:cstheme="minorHAnsi"/>
          <w:kern w:val="2"/>
          <w:lang w:eastAsia="pl-PL"/>
        </w:rPr>
      </w:pPr>
      <w:r>
        <w:rPr>
          <w:rFonts w:eastAsia="Times New Roman" w:cs="Calibri" w:cstheme="minorHAnsi"/>
          <w:kern w:val="2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6372" w:hanging="0"/>
        <w:textAlignment w:val="baseline"/>
        <w:rPr>
          <w:rFonts w:eastAsia="Times New Roman" w:cs="Calibri" w:cstheme="minorHAnsi"/>
          <w:kern w:val="2"/>
          <w:lang w:eastAsia="pl-PL"/>
        </w:rPr>
      </w:pPr>
      <w:r>
        <w:rPr>
          <w:rFonts w:eastAsia="Times New Roman" w:cs="Calibri" w:cstheme="minorHAnsi"/>
          <w:kern w:val="2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6372" w:hanging="0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>……………………………</w:t>
      </w:r>
      <w:r>
        <w:rPr>
          <w:rFonts w:eastAsia="Times New Roman" w:cs="Calibri" w:cstheme="minorHAnsi"/>
          <w:kern w:val="2"/>
          <w:lang w:eastAsia="pl-PL"/>
        </w:rPr>
        <w:t>.</w:t>
      </w:r>
    </w:p>
    <w:p>
      <w:pPr>
        <w:pStyle w:val="Normal"/>
        <w:suppressAutoHyphens w:val="true"/>
        <w:spacing w:lineRule="auto" w:line="240" w:before="0" w:after="0"/>
        <w:ind w:left="5664" w:firstLine="708"/>
        <w:textAlignment w:val="baseline"/>
        <w:rPr>
          <w:rFonts w:eastAsia="SimSun" w:cs="Calibri" w:cstheme="minorHAnsi"/>
          <w:kern w:val="2"/>
        </w:rPr>
      </w:pPr>
      <w:r>
        <w:rPr>
          <w:rFonts w:eastAsia="Times New Roman" w:cs="Calibri" w:cstheme="minorHAnsi"/>
          <w:kern w:val="2"/>
          <w:lang w:eastAsia="pl-PL"/>
        </w:rPr>
        <w:t xml:space="preserve">    </w:t>
      </w:r>
      <w:r>
        <w:rPr>
          <w:rFonts w:eastAsia="Times New Roman" w:cs="Calibri" w:cstheme="minorHAnsi"/>
          <w:kern w:val="2"/>
          <w:lang w:eastAsia="pl-PL"/>
        </w:rPr>
        <w:t>(data i podpis)</w:t>
      </w:r>
    </w:p>
    <w:p>
      <w:pPr>
        <w:pStyle w:val="Normal"/>
        <w:suppressAutoHyphens w:val="true"/>
        <w:textAlignment w:val="baseline"/>
        <w:rPr>
          <w:rFonts w:eastAsia="SimSun" w:cs="Calibri" w:cstheme="minorHAnsi"/>
          <w:kern w:val="2"/>
        </w:rPr>
      </w:pPr>
      <w:r>
        <w:rPr>
          <w:rFonts w:eastAsia="SimSun" w:cs="Calibri" w:cstheme="minorHAnsi"/>
          <w:kern w:val="2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eastAsia="Arial Unicode MS" w:cs="Calibri" w:cstheme="minorHAnsi"/>
          <w:kern w:val="2"/>
          <w:sz w:val="24"/>
          <w:szCs w:val="24"/>
        </w:rPr>
      </w:pPr>
      <w:r>
        <w:rPr>
          <w:rFonts w:eastAsia="Arial Unicode MS" w:cs="Calibri" w:cstheme="minorHAnsi"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eastAsia="Arial Unicode MS" w:cs="Calibri" w:cstheme="minorHAnsi"/>
          <w:kern w:val="2"/>
          <w:sz w:val="24"/>
          <w:szCs w:val="24"/>
        </w:rPr>
      </w:pPr>
      <w:r>
        <w:rPr>
          <w:rFonts w:eastAsia="Arial Unicode MS" w:cs="Calibri" w:cstheme="minorHAnsi"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eastAsia="Arial Unicode MS" w:cs="Calibri" w:cstheme="minorHAnsi"/>
          <w:kern w:val="2"/>
          <w:sz w:val="24"/>
          <w:szCs w:val="24"/>
        </w:rPr>
      </w:pPr>
      <w:r>
        <w:rPr>
          <w:rFonts w:eastAsia="Arial Unicode MS" w:cs="Calibri" w:cstheme="minorHAnsi"/>
          <w:kern w:val="2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sz w:val="24"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0"/>
      </w:pPr>
      <w:rPr>
        <w:sz w:val="24"/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3c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1676e"/>
    <w:rPr>
      <w:rFonts w:ascii="Tahoma" w:hAnsi="Tahoma" w:cs="Tahoma"/>
      <w:sz w:val="16"/>
      <w:szCs w:val="16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676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osdid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LibreOffice/7.5.0.3$Windows_X86_64 LibreOffice_project/c21113d003cd3efa8c53188764377a8272d9d6de</Application>
  <AppVersion>15.0000</AppVersion>
  <Pages>6</Pages>
  <Words>1599</Words>
  <Characters>10724</Characters>
  <CharactersWithSpaces>12300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2024-08-12T10:48:00Z</dcterms:created>
  <dc:creator>Kancelaria2</dc:creator>
  <dc:description/>
  <dc:language>pl-PL</dc:language>
  <cp:lastModifiedBy/>
  <cp:lastPrinted>2024-08-19T08:27:00Z</cp:lastPrinted>
  <dcterms:modified xsi:type="dcterms:W3CDTF">2024-08-20T15:24:02Z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