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auto"/>
      </w:pPr>
      <w:r>
        <w:t>Dzień dobry,</w:t>
      </w:r>
    </w:p>
    <w:p w:rsidR="00045534" w:rsidRDefault="00045534" w:rsidP="00045534">
      <w:pPr>
        <w:spacing w:line="360" w:lineRule="auto"/>
        <w:jc w:val="both"/>
      </w:pPr>
      <w:r>
        <w:t>zgodnie z art. 42ab. obowiązującej ustawy „Prawo Łowieckie”, Nadleśnictwo Krotoszyn informuje o terminach polowań zbiorowych organizowanych na terenie obwodów łowieckich nr 474 „Baszków ” i 473 „Teresiny” tj. Ośrodka Hodowli Zwierzyny Lasów Państwowych:</w:t>
      </w:r>
    </w:p>
    <w:p w:rsidR="00045534" w:rsidRDefault="00045534" w:rsidP="00045534">
      <w:pPr>
        <w:spacing w:line="360" w:lineRule="auto"/>
        <w:jc w:val="both"/>
      </w:pPr>
      <w:r>
        <w:t>                                05-07.11.2020 r. – w godz. 07:30-16:00</w:t>
      </w:r>
    </w:p>
    <w:p w:rsidR="00045534" w:rsidRDefault="00045534" w:rsidP="00045534">
      <w:pPr>
        <w:spacing w:line="360" w:lineRule="auto"/>
        <w:jc w:val="both"/>
      </w:pPr>
      <w:r>
        <w:t>                                12-14.11.2020 r. – w godz. 07:30-16:00</w:t>
      </w:r>
    </w:p>
    <w:p w:rsidR="00045534" w:rsidRDefault="00045534" w:rsidP="00045534">
      <w:pPr>
        <w:spacing w:line="360" w:lineRule="auto"/>
        <w:jc w:val="both"/>
      </w:pPr>
      <w:r>
        <w:t>                                19-22.11.2020 r. – w godz. 07:30-15:30</w:t>
      </w:r>
    </w:p>
    <w:p w:rsidR="00045534" w:rsidRDefault="00045534" w:rsidP="00045534">
      <w:pPr>
        <w:spacing w:line="360" w:lineRule="auto"/>
        <w:jc w:val="both"/>
      </w:pPr>
      <w:r>
        <w:t> </w:t>
      </w:r>
    </w:p>
    <w:p w:rsidR="00045534" w:rsidRDefault="00045534" w:rsidP="00045534">
      <w:pPr>
        <w:spacing w:line="360" w:lineRule="auto"/>
        <w:jc w:val="right"/>
      </w:pPr>
      <w:r>
        <w:t>Z upoważnienia Nadleśniczego</w:t>
      </w:r>
    </w:p>
    <w:p w:rsidR="00045534" w:rsidRDefault="00045534" w:rsidP="00045534">
      <w:pPr>
        <w:jc w:val="right"/>
      </w:pPr>
      <w:r>
        <w:t> </w:t>
      </w:r>
    </w:p>
    <w:p w:rsidR="00045534" w:rsidRDefault="00045534" w:rsidP="00045534">
      <w:pPr>
        <w:jc w:val="right"/>
      </w:pPr>
      <w:r>
        <w:rPr>
          <w:i/>
          <w:iCs/>
          <w:sz w:val="28"/>
          <w:szCs w:val="28"/>
        </w:rPr>
        <w:t xml:space="preserve">Krystian </w:t>
      </w:r>
      <w:proofErr w:type="spellStart"/>
      <w:r>
        <w:rPr>
          <w:i/>
          <w:iCs/>
          <w:sz w:val="28"/>
          <w:szCs w:val="28"/>
        </w:rPr>
        <w:t>Streubel</w:t>
      </w:r>
      <w:proofErr w:type="spellEnd"/>
    </w:p>
    <w:p w:rsidR="00045534" w:rsidRDefault="00045534" w:rsidP="00045534">
      <w:pPr>
        <w:jc w:val="right"/>
      </w:pPr>
      <w:r>
        <w:rPr>
          <w:rFonts w:ascii="Candara" w:hAnsi="Candara"/>
          <w:color w:val="17365D"/>
          <w:lang w:eastAsia="pl-PL"/>
        </w:rPr>
        <w:t>Starszy Specjalista SL ds. łowiectwa</w:t>
      </w:r>
    </w:p>
    <w:p w:rsidR="00045534" w:rsidRDefault="00045534" w:rsidP="00045534">
      <w:pPr>
        <w:jc w:val="right"/>
      </w:pPr>
      <w:r>
        <w:rPr>
          <w:rFonts w:ascii="Candara" w:hAnsi="Candara"/>
          <w:color w:val="17365D"/>
          <w:lang w:eastAsia="pl-PL"/>
        </w:rPr>
        <w:t>Nadleśnictwo Krotoszyn</w:t>
      </w:r>
    </w:p>
    <w:p w:rsidR="00045534" w:rsidRDefault="00045534" w:rsidP="00045534">
      <w:pPr>
        <w:jc w:val="right"/>
      </w:pPr>
      <w:r>
        <w:rPr>
          <w:rFonts w:ascii="Candara" w:hAnsi="Candara"/>
          <w:color w:val="17365D"/>
          <w:lang w:eastAsia="pl-PL"/>
        </w:rPr>
        <w:t>tel. (+48) 784-650-546</w:t>
      </w:r>
    </w:p>
    <w:p w:rsidR="00045534" w:rsidRDefault="00045534" w:rsidP="00045534">
      <w:pPr>
        <w:jc w:val="right"/>
      </w:pPr>
      <w:r>
        <w:t> </w:t>
      </w:r>
    </w:p>
    <w:p w:rsidR="00045534" w:rsidRDefault="00045534" w:rsidP="00045534">
      <w:pPr>
        <w:jc w:val="right"/>
      </w:pPr>
      <w:r>
        <w:rPr>
          <w:rFonts w:ascii="ArialMT" w:hAnsi="ArialMT"/>
          <w:noProof/>
          <w:color w:val="7AAA93"/>
          <w:sz w:val="16"/>
          <w:szCs w:val="16"/>
          <w:lang w:eastAsia="pl-PL"/>
        </w:rPr>
        <w:drawing>
          <wp:inline distT="0" distB="0" distL="0" distR="0">
            <wp:extent cx="2005965" cy="518795"/>
            <wp:effectExtent l="0" t="0" r="0" b="0"/>
            <wp:docPr id="1" name="Obraz 1" descr="cid:image001.jpg@01D58B19.00FF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58B19.00FF1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34" w:rsidRDefault="00045534" w:rsidP="00045534">
      <w:pPr>
        <w:autoSpaceDE w:val="0"/>
        <w:autoSpaceDN w:val="0"/>
        <w:jc w:val="right"/>
      </w:pPr>
      <w:r>
        <w:rPr>
          <w:rFonts w:ascii="Arial" w:hAnsi="Arial" w:cs="Arial"/>
          <w:color w:val="7AAA93"/>
          <w:sz w:val="16"/>
          <w:szCs w:val="16"/>
        </w:rPr>
        <w:t>Nadleśnictwo Krotoszyn</w:t>
      </w:r>
    </w:p>
    <w:p w:rsidR="00045534" w:rsidRDefault="00045534" w:rsidP="00045534">
      <w:pPr>
        <w:autoSpaceDE w:val="0"/>
        <w:autoSpaceDN w:val="0"/>
        <w:jc w:val="right"/>
      </w:pPr>
      <w:r>
        <w:rPr>
          <w:rFonts w:ascii="Arial" w:hAnsi="Arial" w:cs="Arial"/>
          <w:color w:val="7AAA93"/>
          <w:sz w:val="15"/>
          <w:szCs w:val="15"/>
        </w:rPr>
        <w:t>63-700 Krotoszyn, ul. Wiewiórowskiego 70</w:t>
      </w:r>
    </w:p>
    <w:p w:rsidR="00045534" w:rsidRPr="00045534" w:rsidRDefault="00045534" w:rsidP="00045534">
      <w:pPr>
        <w:autoSpaceDE w:val="0"/>
        <w:autoSpaceDN w:val="0"/>
        <w:jc w:val="right"/>
        <w:rPr>
          <w:lang w:val="en-US"/>
        </w:rPr>
      </w:pPr>
      <w:r w:rsidRPr="00045534">
        <w:rPr>
          <w:rFonts w:ascii="Arial" w:hAnsi="Arial" w:cs="Arial"/>
          <w:color w:val="7AAA93"/>
          <w:sz w:val="16"/>
          <w:szCs w:val="16"/>
          <w:lang w:val="en-US"/>
        </w:rPr>
        <w:t>tel.  + 48 62 725 32 68</w:t>
      </w:r>
    </w:p>
    <w:p w:rsidR="00045534" w:rsidRPr="00045534" w:rsidRDefault="00045534" w:rsidP="00045534">
      <w:pPr>
        <w:jc w:val="right"/>
        <w:rPr>
          <w:lang w:val="en-US"/>
        </w:rPr>
      </w:pPr>
      <w:hyperlink r:id="rId6" w:history="1">
        <w:r w:rsidRPr="00045534">
          <w:rPr>
            <w:rStyle w:val="Hipercze"/>
            <w:rFonts w:ascii="Arial" w:hAnsi="Arial" w:cs="Arial"/>
            <w:b/>
            <w:bCs/>
            <w:color w:val="7AAA93"/>
            <w:sz w:val="18"/>
            <w:szCs w:val="18"/>
            <w:lang w:val="en-US"/>
          </w:rPr>
          <w:t>www.krotoszyn.poznan.lasy.gov.pl</w:t>
        </w:r>
      </w:hyperlink>
    </w:p>
    <w:p w:rsidR="00CA5860" w:rsidRPr="00045534" w:rsidRDefault="00CA5860">
      <w:pPr>
        <w:rPr>
          <w:lang w:val="en-US"/>
        </w:rPr>
      </w:pPr>
      <w:bookmarkStart w:id="0" w:name="_GoBack"/>
      <w:bookmarkEnd w:id="0"/>
    </w:p>
    <w:sectPr w:rsidR="00CA5860" w:rsidRPr="0004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34"/>
    <w:rsid w:val="00045534"/>
    <w:rsid w:val="00C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FE65-8252-4BEA-A78C-576D64E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toszyn.poznan.lasy.gov.pl" TargetMode="External"/><Relationship Id="rId5" Type="http://schemas.openxmlformats.org/officeDocument/2006/relationships/image" Target="cid:part19.F24797BA.9249D632@rasz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Pluta</dc:creator>
  <cp:keywords/>
  <dc:description/>
  <cp:lastModifiedBy>Mateusz Pluta</cp:lastModifiedBy>
  <cp:revision>1</cp:revision>
  <dcterms:created xsi:type="dcterms:W3CDTF">2020-10-27T07:21:00Z</dcterms:created>
  <dcterms:modified xsi:type="dcterms:W3CDTF">2020-10-27T07:23:00Z</dcterms:modified>
</cp:coreProperties>
</file>