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A2" w:rsidRPr="00822EA2" w:rsidRDefault="00822EA2" w:rsidP="00822EA2">
      <w:pPr>
        <w:jc w:val="center"/>
        <w:rPr>
          <w:rFonts w:ascii="Times New Roman" w:hAnsi="Times New Roman" w:cs="Times New Roman"/>
        </w:rPr>
      </w:pPr>
      <w:r w:rsidRPr="00822EA2">
        <w:rPr>
          <w:rFonts w:ascii="Times New Roman" w:hAnsi="Times New Roman" w:cs="Times New Roman"/>
        </w:rPr>
        <w:t>INFORMACJA</w:t>
      </w:r>
    </w:p>
    <w:p w:rsidR="00822EA2" w:rsidRPr="00822EA2" w:rsidRDefault="00822EA2" w:rsidP="00822E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Burmistrza Gminy  i Miasta  Raszków </w:t>
      </w:r>
    </w:p>
    <w:p w:rsidR="00822EA2" w:rsidRPr="00822EA2" w:rsidRDefault="00822EA2" w:rsidP="00822E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27</w:t>
      </w:r>
      <w:r w:rsidRPr="00822EA2">
        <w:rPr>
          <w:rFonts w:ascii="Times New Roman" w:hAnsi="Times New Roman" w:cs="Times New Roman"/>
        </w:rPr>
        <w:t xml:space="preserve"> stycznia 2025 roku</w:t>
      </w:r>
    </w:p>
    <w:p w:rsidR="00822EA2" w:rsidRPr="00822EA2" w:rsidRDefault="00822EA2" w:rsidP="00822EA2">
      <w:pPr>
        <w:jc w:val="center"/>
        <w:rPr>
          <w:rFonts w:ascii="Times New Roman" w:hAnsi="Times New Roman" w:cs="Times New Roman"/>
        </w:rPr>
      </w:pPr>
      <w:r w:rsidRPr="00822EA2">
        <w:rPr>
          <w:rFonts w:ascii="Times New Roman" w:hAnsi="Times New Roman" w:cs="Times New Roman"/>
        </w:rPr>
        <w:t>o uprawnieniach wyborców niepełnosprawnych oraz wyborców, którzy najpóźniej w dniu</w:t>
      </w:r>
    </w:p>
    <w:p w:rsidR="00822EA2" w:rsidRPr="00822EA2" w:rsidRDefault="00822EA2" w:rsidP="00822EA2">
      <w:pPr>
        <w:jc w:val="center"/>
        <w:rPr>
          <w:rFonts w:ascii="Times New Roman" w:hAnsi="Times New Roman" w:cs="Times New Roman"/>
        </w:rPr>
      </w:pPr>
      <w:r w:rsidRPr="00822EA2">
        <w:rPr>
          <w:rFonts w:ascii="Times New Roman" w:hAnsi="Times New Roman" w:cs="Times New Roman"/>
        </w:rPr>
        <w:t>głosowania kończą 60 lat w wyborach Prezydenta Rzeczypospolitej Polskiej zarządzonych na</w:t>
      </w:r>
    </w:p>
    <w:p w:rsidR="00822EA2" w:rsidRDefault="00822EA2" w:rsidP="00822EA2">
      <w:pPr>
        <w:jc w:val="center"/>
        <w:rPr>
          <w:rFonts w:ascii="Times New Roman" w:hAnsi="Times New Roman" w:cs="Times New Roman"/>
        </w:rPr>
      </w:pPr>
      <w:r w:rsidRPr="00822EA2">
        <w:rPr>
          <w:rFonts w:ascii="Times New Roman" w:hAnsi="Times New Roman" w:cs="Times New Roman"/>
        </w:rPr>
        <w:t>dzień 18 maja 2025 r.</w:t>
      </w:r>
    </w:p>
    <w:p w:rsidR="00822EA2" w:rsidRPr="00822EA2" w:rsidRDefault="00822EA2" w:rsidP="00822EA2">
      <w:pPr>
        <w:jc w:val="center"/>
        <w:rPr>
          <w:rFonts w:ascii="Times New Roman" w:hAnsi="Times New Roman" w:cs="Times New Roman"/>
        </w:rPr>
      </w:pPr>
    </w:p>
    <w:p w:rsidR="00822EA2" w:rsidRPr="00822EA2" w:rsidRDefault="00822EA2" w:rsidP="00822EA2">
      <w:pPr>
        <w:rPr>
          <w:rFonts w:ascii="Times New Roman" w:hAnsi="Times New Roman" w:cs="Times New Roman"/>
        </w:rPr>
      </w:pPr>
      <w:r w:rsidRPr="00822EA2">
        <w:rPr>
          <w:rFonts w:ascii="Times New Roman" w:hAnsi="Times New Roman" w:cs="Times New Roman"/>
        </w:rPr>
        <w:t>Na podstawie art. 37a ustawy z dnia 5 stycznia 2011 r. – Kodeks wyborczy (Dz. U. z 2023 r.</w:t>
      </w:r>
    </w:p>
    <w:p w:rsidR="00822EA2" w:rsidRPr="00822EA2" w:rsidRDefault="00822EA2" w:rsidP="00822EA2">
      <w:pPr>
        <w:rPr>
          <w:rFonts w:ascii="Times New Roman" w:hAnsi="Times New Roman" w:cs="Times New Roman"/>
        </w:rPr>
      </w:pPr>
      <w:proofErr w:type="spellStart"/>
      <w:r w:rsidRPr="00822EA2">
        <w:rPr>
          <w:rFonts w:ascii="Times New Roman" w:hAnsi="Times New Roman" w:cs="Times New Roman"/>
        </w:rPr>
        <w:t>poz</w:t>
      </w:r>
      <w:proofErr w:type="spellEnd"/>
      <w:r w:rsidRPr="00822EA2">
        <w:rPr>
          <w:rFonts w:ascii="Times New Roman" w:hAnsi="Times New Roman" w:cs="Times New Roman"/>
        </w:rPr>
        <w:t xml:space="preserve"> 2408 z </w:t>
      </w:r>
      <w:proofErr w:type="spellStart"/>
      <w:r w:rsidRPr="00822EA2">
        <w:rPr>
          <w:rFonts w:ascii="Times New Roman" w:hAnsi="Times New Roman" w:cs="Times New Roman"/>
        </w:rPr>
        <w:t>późn</w:t>
      </w:r>
      <w:proofErr w:type="spellEnd"/>
      <w:r w:rsidRPr="00822EA2">
        <w:rPr>
          <w:rFonts w:ascii="Times New Roman" w:hAnsi="Times New Roman" w:cs="Times New Roman"/>
        </w:rPr>
        <w:t>. zm.) informuję, że wyborca niepełnosprawny oraz wyborca, który najpóźniej w dniu</w:t>
      </w:r>
    </w:p>
    <w:p w:rsidR="00822EA2" w:rsidRPr="00822EA2" w:rsidRDefault="00822EA2" w:rsidP="00822EA2">
      <w:pPr>
        <w:rPr>
          <w:rFonts w:ascii="Times New Roman" w:hAnsi="Times New Roman" w:cs="Times New Roman"/>
        </w:rPr>
      </w:pPr>
      <w:r w:rsidRPr="00822EA2">
        <w:rPr>
          <w:rFonts w:ascii="Times New Roman" w:hAnsi="Times New Roman" w:cs="Times New Roman"/>
        </w:rPr>
        <w:t>głosowania kończy 60 lat, ujęty w Centralnym Rejestrze Wyborców w stałym obwodzie głosowania w</w:t>
      </w:r>
    </w:p>
    <w:p w:rsidR="00822EA2" w:rsidRPr="00822EA2" w:rsidRDefault="00822EA2" w:rsidP="00822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Gminie  i Mieście Raszków</w:t>
      </w:r>
      <w:r w:rsidRPr="00822EA2">
        <w:rPr>
          <w:rFonts w:ascii="Times New Roman" w:hAnsi="Times New Roman" w:cs="Times New Roman"/>
        </w:rPr>
        <w:t xml:space="preserve"> ma prawo do uzyskiwania informacji o:</w:t>
      </w:r>
    </w:p>
    <w:p w:rsidR="00822EA2" w:rsidRPr="00822EA2" w:rsidRDefault="00822EA2" w:rsidP="00822EA2">
      <w:pPr>
        <w:rPr>
          <w:rFonts w:ascii="Times New Roman" w:hAnsi="Times New Roman" w:cs="Times New Roman"/>
        </w:rPr>
      </w:pPr>
      <w:r w:rsidRPr="00822EA2">
        <w:rPr>
          <w:rFonts w:ascii="Times New Roman" w:hAnsi="Times New Roman" w:cs="Times New Roman"/>
        </w:rPr>
        <w:t>1) terminie wyborów oraz godzinach głosowania;</w:t>
      </w:r>
    </w:p>
    <w:p w:rsidR="00822EA2" w:rsidRPr="00822EA2" w:rsidRDefault="00822EA2" w:rsidP="00822EA2">
      <w:pPr>
        <w:rPr>
          <w:rFonts w:ascii="Times New Roman" w:hAnsi="Times New Roman" w:cs="Times New Roman"/>
        </w:rPr>
      </w:pPr>
      <w:r w:rsidRPr="00822EA2">
        <w:rPr>
          <w:rFonts w:ascii="Times New Roman" w:hAnsi="Times New Roman" w:cs="Times New Roman"/>
        </w:rPr>
        <w:t>2) właściwym dla siebie okręgu wyborczym i obwodzie głosowania;</w:t>
      </w:r>
    </w:p>
    <w:p w:rsidR="00822EA2" w:rsidRPr="00822EA2" w:rsidRDefault="00822EA2" w:rsidP="00822EA2">
      <w:pPr>
        <w:rPr>
          <w:rFonts w:ascii="Times New Roman" w:hAnsi="Times New Roman" w:cs="Times New Roman"/>
        </w:rPr>
      </w:pPr>
      <w:r w:rsidRPr="00822EA2">
        <w:rPr>
          <w:rFonts w:ascii="Times New Roman" w:hAnsi="Times New Roman" w:cs="Times New Roman"/>
        </w:rPr>
        <w:t>3) lokalach obwodowych komisji wyborczych znajdujących się najbliżej jego miejsca</w:t>
      </w:r>
    </w:p>
    <w:p w:rsidR="00822EA2" w:rsidRPr="00822EA2" w:rsidRDefault="00822EA2" w:rsidP="00822EA2">
      <w:pPr>
        <w:rPr>
          <w:rFonts w:ascii="Times New Roman" w:hAnsi="Times New Roman" w:cs="Times New Roman"/>
        </w:rPr>
      </w:pPr>
      <w:r w:rsidRPr="00822EA2">
        <w:rPr>
          <w:rFonts w:ascii="Times New Roman" w:hAnsi="Times New Roman" w:cs="Times New Roman"/>
        </w:rPr>
        <w:t>zamieszkania, w tym o lokalach przystosowanych do potrzeb osób niepełnosprawnych;</w:t>
      </w:r>
    </w:p>
    <w:p w:rsidR="00822EA2" w:rsidRPr="00822EA2" w:rsidRDefault="00822EA2" w:rsidP="00822EA2">
      <w:pPr>
        <w:rPr>
          <w:rFonts w:ascii="Times New Roman" w:hAnsi="Times New Roman" w:cs="Times New Roman"/>
        </w:rPr>
      </w:pPr>
      <w:r w:rsidRPr="00822EA2">
        <w:rPr>
          <w:rFonts w:ascii="Times New Roman" w:hAnsi="Times New Roman" w:cs="Times New Roman"/>
        </w:rPr>
        <w:t>4) warunkach ujęcia wyborcy w spisie wyborców w obwodzie głosowania, w którym znajduje</w:t>
      </w:r>
    </w:p>
    <w:p w:rsidR="00822EA2" w:rsidRPr="00822EA2" w:rsidRDefault="00822EA2" w:rsidP="00822EA2">
      <w:pPr>
        <w:rPr>
          <w:rFonts w:ascii="Times New Roman" w:hAnsi="Times New Roman" w:cs="Times New Roman"/>
        </w:rPr>
      </w:pPr>
      <w:r w:rsidRPr="00822EA2">
        <w:rPr>
          <w:rFonts w:ascii="Times New Roman" w:hAnsi="Times New Roman" w:cs="Times New Roman"/>
        </w:rPr>
        <w:t>się lokal obwodowej komisji wyborczej dostosowany do potrzeb wyborców</w:t>
      </w:r>
      <w:r>
        <w:rPr>
          <w:rFonts w:ascii="Times New Roman" w:hAnsi="Times New Roman" w:cs="Times New Roman"/>
        </w:rPr>
        <w:t xml:space="preserve"> </w:t>
      </w:r>
      <w:r w:rsidRPr="00822EA2">
        <w:rPr>
          <w:rFonts w:ascii="Times New Roman" w:hAnsi="Times New Roman" w:cs="Times New Roman"/>
        </w:rPr>
        <w:t>niepełnosprawnych;</w:t>
      </w:r>
    </w:p>
    <w:p w:rsidR="00822EA2" w:rsidRPr="00822EA2" w:rsidRDefault="00822EA2" w:rsidP="00822EA2">
      <w:pPr>
        <w:rPr>
          <w:rFonts w:ascii="Times New Roman" w:hAnsi="Times New Roman" w:cs="Times New Roman"/>
        </w:rPr>
      </w:pPr>
      <w:r w:rsidRPr="00822EA2">
        <w:rPr>
          <w:rFonts w:ascii="Times New Roman" w:hAnsi="Times New Roman" w:cs="Times New Roman"/>
        </w:rPr>
        <w:t>5) warunkach bezpłatnego transportu do i z lokalu wyborczego;</w:t>
      </w:r>
      <w:bookmarkStart w:id="0" w:name="_GoBack"/>
      <w:bookmarkEnd w:id="0"/>
    </w:p>
    <w:p w:rsidR="00822EA2" w:rsidRPr="00822EA2" w:rsidRDefault="00822EA2" w:rsidP="00822EA2">
      <w:pPr>
        <w:rPr>
          <w:rFonts w:ascii="Times New Roman" w:hAnsi="Times New Roman" w:cs="Times New Roman"/>
        </w:rPr>
      </w:pPr>
      <w:r w:rsidRPr="00822EA2">
        <w:rPr>
          <w:rFonts w:ascii="Times New Roman" w:hAnsi="Times New Roman" w:cs="Times New Roman"/>
        </w:rPr>
        <w:t>6) komitetach wyborczych biorących udział w wyborach oraz zarejestrowanych kandydatach i</w:t>
      </w:r>
    </w:p>
    <w:p w:rsidR="00822EA2" w:rsidRPr="00822EA2" w:rsidRDefault="00822EA2" w:rsidP="00822EA2">
      <w:pPr>
        <w:rPr>
          <w:rFonts w:ascii="Times New Roman" w:hAnsi="Times New Roman" w:cs="Times New Roman"/>
        </w:rPr>
      </w:pPr>
      <w:r w:rsidRPr="00822EA2">
        <w:rPr>
          <w:rFonts w:ascii="Times New Roman" w:hAnsi="Times New Roman" w:cs="Times New Roman"/>
        </w:rPr>
        <w:t>listach kandydatów;</w:t>
      </w:r>
    </w:p>
    <w:p w:rsidR="00822EA2" w:rsidRPr="00822EA2" w:rsidRDefault="00822EA2" w:rsidP="00822EA2">
      <w:pPr>
        <w:rPr>
          <w:rFonts w:ascii="Times New Roman" w:hAnsi="Times New Roman" w:cs="Times New Roman"/>
        </w:rPr>
      </w:pPr>
      <w:r w:rsidRPr="00822EA2">
        <w:rPr>
          <w:rFonts w:ascii="Times New Roman" w:hAnsi="Times New Roman" w:cs="Times New Roman"/>
        </w:rPr>
        <w:t>7) warunkach oraz formach głosowania.</w:t>
      </w:r>
    </w:p>
    <w:p w:rsidR="00822EA2" w:rsidRPr="00822EA2" w:rsidRDefault="00822EA2" w:rsidP="00822EA2">
      <w:pPr>
        <w:rPr>
          <w:rFonts w:ascii="Times New Roman" w:hAnsi="Times New Roman" w:cs="Times New Roman"/>
        </w:rPr>
      </w:pPr>
      <w:r w:rsidRPr="00822EA2">
        <w:rPr>
          <w:rFonts w:ascii="Times New Roman" w:hAnsi="Times New Roman" w:cs="Times New Roman"/>
        </w:rPr>
        <w:t>Informacje są przekazywane wyborcy przez upoważnioneg</w:t>
      </w:r>
      <w:r w:rsidR="002D7819">
        <w:rPr>
          <w:rFonts w:ascii="Times New Roman" w:hAnsi="Times New Roman" w:cs="Times New Roman"/>
        </w:rPr>
        <w:t>o pracownika Urzędu  Gminy i Miasta Raszków</w:t>
      </w:r>
      <w:r w:rsidRPr="00822EA2">
        <w:rPr>
          <w:rFonts w:ascii="Times New Roman" w:hAnsi="Times New Roman" w:cs="Times New Roman"/>
        </w:rPr>
        <w:t xml:space="preserve"> w godzinach pracy Urzędu tj. od p</w:t>
      </w:r>
      <w:r>
        <w:rPr>
          <w:rFonts w:ascii="Times New Roman" w:hAnsi="Times New Roman" w:cs="Times New Roman"/>
        </w:rPr>
        <w:t>oniedziałku do piątku od godz. 8.00 do godz. 16.0</w:t>
      </w:r>
      <w:r w:rsidRPr="00822EA2">
        <w:rPr>
          <w:rFonts w:ascii="Times New Roman" w:hAnsi="Times New Roman" w:cs="Times New Roman"/>
        </w:rPr>
        <w:t>0</w:t>
      </w:r>
    </w:p>
    <w:p w:rsidR="00822EA2" w:rsidRPr="00822EA2" w:rsidRDefault="00822EA2" w:rsidP="00822EA2">
      <w:pPr>
        <w:rPr>
          <w:rFonts w:ascii="Times New Roman" w:hAnsi="Times New Roman" w:cs="Times New Roman"/>
        </w:rPr>
      </w:pPr>
      <w:r w:rsidRPr="00822EA2">
        <w:rPr>
          <w:rFonts w:ascii="Times New Roman" w:hAnsi="Times New Roman" w:cs="Times New Roman"/>
        </w:rPr>
        <w:t>telefo</w:t>
      </w:r>
      <w:r>
        <w:rPr>
          <w:rFonts w:ascii="Times New Roman" w:hAnsi="Times New Roman" w:cs="Times New Roman"/>
        </w:rPr>
        <w:t xml:space="preserve">nicznie pod nr tel. 62 734 49 12, </w:t>
      </w:r>
      <w:r w:rsidRPr="00822EA2">
        <w:rPr>
          <w:rFonts w:ascii="Times New Roman" w:hAnsi="Times New Roman" w:cs="Times New Roman"/>
        </w:rPr>
        <w:t xml:space="preserve"> lub w drukowanych materiałach informacyjnych przesłanych na</w:t>
      </w:r>
      <w:r>
        <w:rPr>
          <w:rFonts w:ascii="Times New Roman" w:hAnsi="Times New Roman" w:cs="Times New Roman"/>
        </w:rPr>
        <w:t xml:space="preserve">  </w:t>
      </w:r>
      <w:r w:rsidRPr="00822EA2">
        <w:rPr>
          <w:rFonts w:ascii="Times New Roman" w:hAnsi="Times New Roman" w:cs="Times New Roman"/>
        </w:rPr>
        <w:t>wniosek wyborcy w tym w formie elektronicznej. Informacje są przekazywane wyborcy po podaniu</w:t>
      </w:r>
      <w:r>
        <w:rPr>
          <w:rFonts w:ascii="Times New Roman" w:hAnsi="Times New Roman" w:cs="Times New Roman"/>
        </w:rPr>
        <w:t xml:space="preserve">  </w:t>
      </w:r>
      <w:r w:rsidRPr="00822EA2">
        <w:rPr>
          <w:rFonts w:ascii="Times New Roman" w:hAnsi="Times New Roman" w:cs="Times New Roman"/>
        </w:rPr>
        <w:t>nazwiska, imienia (imion) oraz adresu stałego zamieszkania.</w:t>
      </w:r>
    </w:p>
    <w:p w:rsidR="00822EA2" w:rsidRPr="00822EA2" w:rsidRDefault="00822EA2" w:rsidP="00822EA2">
      <w:pPr>
        <w:rPr>
          <w:rFonts w:ascii="Times New Roman" w:hAnsi="Times New Roman" w:cs="Times New Roman"/>
        </w:rPr>
      </w:pPr>
      <w:r w:rsidRPr="00822EA2">
        <w:rPr>
          <w:rFonts w:ascii="Times New Roman" w:hAnsi="Times New Roman" w:cs="Times New Roman"/>
        </w:rPr>
        <w:t xml:space="preserve">Informacje, o których mowa wyżej, są dostępne w Biuletynie Informacji </w:t>
      </w:r>
      <w:r>
        <w:rPr>
          <w:rFonts w:ascii="Times New Roman" w:hAnsi="Times New Roman" w:cs="Times New Roman"/>
        </w:rPr>
        <w:t>Publicznej</w:t>
      </w:r>
      <w:r w:rsidRPr="00822EA2">
        <w:rPr>
          <w:rFonts w:ascii="Times New Roman" w:hAnsi="Times New Roman" w:cs="Times New Roman"/>
        </w:rPr>
        <w:t xml:space="preserve"> oraz podawane do publicznej wiadomości w sposób zwyczajowo przyjęty na terenie</w:t>
      </w:r>
      <w:r>
        <w:rPr>
          <w:rFonts w:ascii="Times New Roman" w:hAnsi="Times New Roman" w:cs="Times New Roman"/>
        </w:rPr>
        <w:t xml:space="preserve">  Gminy i Miasta   Raszków. </w:t>
      </w:r>
    </w:p>
    <w:p w:rsidR="00822EA2" w:rsidRPr="00822EA2" w:rsidRDefault="00822EA2" w:rsidP="00822EA2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Burmistrz  Gminy i Miasta   Raszków </w:t>
      </w:r>
    </w:p>
    <w:p w:rsidR="00BC3D04" w:rsidRPr="00822EA2" w:rsidRDefault="00822EA2" w:rsidP="00822EA2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/-/   Jacek   Bartczak </w:t>
      </w:r>
    </w:p>
    <w:sectPr w:rsidR="00BC3D04" w:rsidRPr="00822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A2"/>
    <w:rsid w:val="002D7819"/>
    <w:rsid w:val="003B2612"/>
    <w:rsid w:val="00822EA2"/>
    <w:rsid w:val="00BC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4</cp:revision>
  <dcterms:created xsi:type="dcterms:W3CDTF">2025-01-22T09:05:00Z</dcterms:created>
  <dcterms:modified xsi:type="dcterms:W3CDTF">2025-01-29T08:04:00Z</dcterms:modified>
</cp:coreProperties>
</file>