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5EB0" w14:textId="77777777" w:rsidR="00512898" w:rsidRPr="00D8577A" w:rsidRDefault="00512898" w:rsidP="00C92BC6">
      <w:pPr>
        <w:jc w:val="center"/>
        <w:rPr>
          <w:b/>
          <w:bCs/>
          <w:caps/>
        </w:rPr>
      </w:pPr>
      <w:r w:rsidRPr="00D8577A">
        <w:rPr>
          <w:b/>
          <w:bCs/>
          <w:caps/>
        </w:rPr>
        <w:t>Uchwała Nr …………..</w:t>
      </w:r>
      <w:r w:rsidRPr="00D8577A">
        <w:rPr>
          <w:b/>
          <w:bCs/>
          <w:caps/>
        </w:rPr>
        <w:br/>
        <w:t>Rady Gminy i Miasta Raszków</w:t>
      </w:r>
    </w:p>
    <w:p w14:paraId="4B9F4567" w14:textId="77777777" w:rsidR="00512898" w:rsidRPr="00D8577A" w:rsidRDefault="00512898" w:rsidP="00C92BC6">
      <w:pPr>
        <w:spacing w:before="280" w:after="280"/>
        <w:jc w:val="center"/>
        <w:rPr>
          <w:b/>
          <w:bCs/>
          <w:caps/>
        </w:rPr>
      </w:pPr>
      <w:r w:rsidRPr="00D8577A">
        <w:t>z dnia ……………………..</w:t>
      </w:r>
    </w:p>
    <w:p w14:paraId="3836547E" w14:textId="015F2DFD" w:rsidR="00512898" w:rsidRPr="00D8577A" w:rsidRDefault="00512898" w:rsidP="005D2201">
      <w:pPr>
        <w:keepNext/>
        <w:spacing w:after="480"/>
        <w:jc w:val="center"/>
        <w:rPr>
          <w:b/>
          <w:bCs/>
        </w:rPr>
      </w:pPr>
      <w:r w:rsidRPr="00D8577A">
        <w:rPr>
          <w:b/>
          <w:bCs/>
        </w:rPr>
        <w:t xml:space="preserve">w sprawie uchwalenia miejscowego planu zagospodarowania przestrzennego </w:t>
      </w:r>
      <w:r w:rsidR="005D2201" w:rsidRPr="00D8577A">
        <w:rPr>
          <w:b/>
          <w:bCs/>
        </w:rPr>
        <w:t>dla Gminy i Miasta Raszków dla części obszarów wsi Grudzielec, Moszczanka, Skrzebowa, Rąbczyn, Przybysławice, Jaskółki</w:t>
      </w:r>
    </w:p>
    <w:p w14:paraId="1754289D" w14:textId="77A1F95B" w:rsidR="00512898" w:rsidRPr="00D8577A" w:rsidRDefault="00512898" w:rsidP="005D2201">
      <w:pPr>
        <w:keepLines/>
        <w:spacing w:before="120" w:after="120"/>
      </w:pPr>
      <w:r w:rsidRPr="00D8577A">
        <w:t>Na podstawie: art. 18 ust. 2 pkt 5 ustawy z dnia 8 marca 1990 roku o samorządzie gminnym (</w:t>
      </w:r>
      <w:proofErr w:type="spellStart"/>
      <w:r w:rsidRPr="00D8577A">
        <w:t>t.j</w:t>
      </w:r>
      <w:proofErr w:type="spellEnd"/>
      <w:r w:rsidRPr="00D8577A">
        <w:t>. Dz. U. z 202</w:t>
      </w:r>
      <w:r w:rsidR="00FE2B28" w:rsidRPr="00D8577A">
        <w:t>4</w:t>
      </w:r>
      <w:r w:rsidRPr="00D8577A">
        <w:t xml:space="preserve"> r. poz.</w:t>
      </w:r>
      <w:r w:rsidR="00790A2E" w:rsidRPr="00D8577A">
        <w:t xml:space="preserve"> </w:t>
      </w:r>
      <w:r w:rsidR="00FE2B28" w:rsidRPr="00D8577A">
        <w:t xml:space="preserve">1465 </w:t>
      </w:r>
      <w:r w:rsidR="00B6151D" w:rsidRPr="00D8577A">
        <w:t xml:space="preserve">z </w:t>
      </w:r>
      <w:proofErr w:type="spellStart"/>
      <w:r w:rsidR="00B6151D" w:rsidRPr="00D8577A">
        <w:t>późn</w:t>
      </w:r>
      <w:proofErr w:type="spellEnd"/>
      <w:r w:rsidR="00B6151D" w:rsidRPr="00D8577A">
        <w:t>. zm.</w:t>
      </w:r>
      <w:r w:rsidRPr="00D8577A">
        <w:t>) oraz art. 20 ust. 1 ustawy z dnia 27 marca 2003 roku o</w:t>
      </w:r>
      <w:r w:rsidR="00312BD5" w:rsidRPr="00D8577A">
        <w:t> </w:t>
      </w:r>
      <w:r w:rsidRPr="00D8577A">
        <w:t>planowaniu i</w:t>
      </w:r>
      <w:r w:rsidR="00B07776" w:rsidRPr="00D8577A">
        <w:t> </w:t>
      </w:r>
      <w:r w:rsidRPr="00D8577A">
        <w:t>zagospodarowaniu przestrzennym (</w:t>
      </w:r>
      <w:proofErr w:type="spellStart"/>
      <w:r w:rsidRPr="00D8577A">
        <w:t>t.j</w:t>
      </w:r>
      <w:proofErr w:type="spellEnd"/>
      <w:r w:rsidRPr="00D8577A">
        <w:t>. Dz. U. z 202</w:t>
      </w:r>
      <w:r w:rsidR="00FE2B28" w:rsidRPr="00D8577A">
        <w:t>4</w:t>
      </w:r>
      <w:r w:rsidRPr="00D8577A">
        <w:t xml:space="preserve"> r. poz. </w:t>
      </w:r>
      <w:r w:rsidR="00FE2B28" w:rsidRPr="00D8577A">
        <w:t>1130</w:t>
      </w:r>
      <w:r w:rsidRPr="00D8577A">
        <w:t>), a także w związku z</w:t>
      </w:r>
      <w:r w:rsidR="00B07776" w:rsidRPr="00D8577A">
        <w:t> </w:t>
      </w:r>
      <w:r w:rsidRPr="00D8577A">
        <w:t xml:space="preserve">uchwałą nr </w:t>
      </w:r>
      <w:r w:rsidR="00EB4B96" w:rsidRPr="00D8577A">
        <w:t xml:space="preserve">XXXI/214/2021 </w:t>
      </w:r>
      <w:r w:rsidRPr="00D8577A">
        <w:t xml:space="preserve">Rady Gminy i Miasta Raszków z dnia </w:t>
      </w:r>
      <w:r w:rsidR="00EB4B96" w:rsidRPr="00D8577A">
        <w:t xml:space="preserve">25 marca 2021 r. </w:t>
      </w:r>
      <w:r w:rsidRPr="00D8577A">
        <w:t xml:space="preserve">w sprawie przystąpienia do sporządzenia miejscowego planu zagospodarowania przestrzennego </w:t>
      </w:r>
      <w:r w:rsidR="005D2201" w:rsidRPr="00D8577A">
        <w:t>dla Gminy i</w:t>
      </w:r>
      <w:r w:rsidR="00B07776" w:rsidRPr="00D8577A">
        <w:t> </w:t>
      </w:r>
      <w:r w:rsidR="005D2201" w:rsidRPr="00D8577A">
        <w:t>Miasta Raszków dla części obszarów wsi Grudzielec, Moszczanka, Skrzebowa, Rąbczyn, Przybysławice, Jaskółki</w:t>
      </w:r>
      <w:r w:rsidRPr="00D8577A">
        <w:t xml:space="preserve"> po stwierdzeniu, że poniższe ustalenia nie naruszają ustaleń studium uwarunkowań i kierunków zagospodarowania przestrzennego Gminy i</w:t>
      </w:r>
      <w:r w:rsidR="00312BD5" w:rsidRPr="00D8577A">
        <w:t> </w:t>
      </w:r>
      <w:r w:rsidRPr="00D8577A">
        <w:t>Miasta Raszków uchwala się, co następuje:</w:t>
      </w:r>
    </w:p>
    <w:p w14:paraId="12A6C36A" w14:textId="77777777" w:rsidR="00512898" w:rsidRPr="00D8577A" w:rsidRDefault="00512898" w:rsidP="00C92BC6">
      <w:pPr>
        <w:keepNext/>
        <w:keepLines/>
        <w:jc w:val="center"/>
      </w:pPr>
      <w:r w:rsidRPr="00D8577A">
        <w:rPr>
          <w:b/>
          <w:bCs/>
        </w:rPr>
        <w:t>Rozdział 1.</w:t>
      </w:r>
      <w:r w:rsidRPr="00D8577A">
        <w:br/>
      </w:r>
      <w:r w:rsidRPr="00D8577A">
        <w:rPr>
          <w:b/>
          <w:bCs/>
        </w:rPr>
        <w:t>Ustalenia ogólne</w:t>
      </w:r>
    </w:p>
    <w:p w14:paraId="22A36BB6" w14:textId="7474FE3A" w:rsidR="00512898" w:rsidRPr="00D8577A" w:rsidRDefault="00512898" w:rsidP="007508D6">
      <w:pPr>
        <w:keepLines/>
        <w:spacing w:before="120" w:after="120"/>
        <w:ind w:firstLine="340"/>
      </w:pPr>
      <w:r w:rsidRPr="00D8577A">
        <w:rPr>
          <w:b/>
          <w:bCs/>
        </w:rPr>
        <w:t>§ 1. </w:t>
      </w:r>
      <w:r w:rsidRPr="00D8577A">
        <w:t xml:space="preserve">Miejscowy plan zagospodarowania przestrzennego, zwany dalej planem, obejmuje </w:t>
      </w:r>
      <w:r w:rsidR="009F11EE" w:rsidRPr="00D8577A">
        <w:t>część gminy</w:t>
      </w:r>
      <w:r w:rsidRPr="00D8577A">
        <w:t xml:space="preserve"> Raszków </w:t>
      </w:r>
      <w:r w:rsidR="007508D6" w:rsidRPr="00D8577A">
        <w:t>dla części obszarów wsi Grudzielec, Moszczanka, Skrzebowa, Rąbczyn, Przybysławice, Jaskółki</w:t>
      </w:r>
      <w:r w:rsidRPr="00D8577A">
        <w:t>. Obszar planu zawarty jest w granicach określonych na rysunku planu.</w:t>
      </w:r>
    </w:p>
    <w:p w14:paraId="7267F36A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2. </w:t>
      </w:r>
      <w:r w:rsidRPr="00D8577A">
        <w:t>Integralną częścią uchwały są:</w:t>
      </w:r>
    </w:p>
    <w:p w14:paraId="18F22298" w14:textId="25CE2929" w:rsidR="00512898" w:rsidRPr="00D8577A" w:rsidRDefault="00512898" w:rsidP="0068788F">
      <w:pPr>
        <w:numPr>
          <w:ilvl w:val="0"/>
          <w:numId w:val="1"/>
        </w:numPr>
        <w:spacing w:before="120" w:after="120"/>
        <w:ind w:left="1134" w:hanging="357"/>
      </w:pPr>
      <w:r w:rsidRPr="00D8577A">
        <w:t>rysunek planu w skali 1: 2000, stanowiący załącznik nr 1</w:t>
      </w:r>
      <w:r w:rsidR="0074706D" w:rsidRPr="00D8577A">
        <w:t>, ark. 1</w:t>
      </w:r>
      <w:r w:rsidRPr="00D8577A">
        <w:t>;</w:t>
      </w:r>
    </w:p>
    <w:p w14:paraId="1C25E914" w14:textId="11C23D99" w:rsidR="00512898" w:rsidRPr="00D8577A" w:rsidRDefault="00512898" w:rsidP="0068788F">
      <w:pPr>
        <w:numPr>
          <w:ilvl w:val="0"/>
          <w:numId w:val="1"/>
        </w:numPr>
        <w:spacing w:before="120" w:after="120"/>
        <w:ind w:left="1134" w:hanging="357"/>
      </w:pPr>
      <w:r w:rsidRPr="00D8577A">
        <w:t xml:space="preserve">rysunek planu w skali 1: 2000, stanowiący załącznik nr </w:t>
      </w:r>
      <w:r w:rsidR="0074706D" w:rsidRPr="00D8577A">
        <w:t>1, ark. 2</w:t>
      </w:r>
      <w:r w:rsidRPr="00D8577A">
        <w:t>;</w:t>
      </w:r>
    </w:p>
    <w:p w14:paraId="24508003" w14:textId="1CCD6EFC" w:rsidR="007508D6" w:rsidRPr="00D8577A" w:rsidRDefault="007508D6" w:rsidP="007508D6">
      <w:pPr>
        <w:numPr>
          <w:ilvl w:val="0"/>
          <w:numId w:val="1"/>
        </w:numPr>
        <w:spacing w:before="120" w:after="120"/>
        <w:ind w:left="1134" w:hanging="357"/>
      </w:pPr>
      <w:r w:rsidRPr="00D8577A">
        <w:t xml:space="preserve">rysunek planu w skali 1: 2000, stanowiący załącznik nr </w:t>
      </w:r>
      <w:r w:rsidR="0074706D" w:rsidRPr="00D8577A">
        <w:t>1, ark. 3</w:t>
      </w:r>
      <w:r w:rsidRPr="00D8577A">
        <w:t>;</w:t>
      </w:r>
    </w:p>
    <w:p w14:paraId="58AE6764" w14:textId="56B8EC61" w:rsidR="007508D6" w:rsidRPr="00D8577A" w:rsidRDefault="007508D6" w:rsidP="007508D6">
      <w:pPr>
        <w:numPr>
          <w:ilvl w:val="0"/>
          <w:numId w:val="1"/>
        </w:numPr>
        <w:spacing w:before="120" w:after="120"/>
        <w:ind w:left="1134" w:hanging="357"/>
      </w:pPr>
      <w:r w:rsidRPr="00D8577A">
        <w:t xml:space="preserve">rysunek planu w skali 1: 2000, stanowiący załącznik nr </w:t>
      </w:r>
      <w:r w:rsidR="0074706D" w:rsidRPr="00D8577A">
        <w:t>1, ark. 4</w:t>
      </w:r>
      <w:r w:rsidRPr="00D8577A">
        <w:t>;</w:t>
      </w:r>
    </w:p>
    <w:p w14:paraId="756B5F28" w14:textId="3A7D47A6" w:rsidR="00512898" w:rsidRPr="00D8577A" w:rsidRDefault="00512898" w:rsidP="0068788F">
      <w:pPr>
        <w:numPr>
          <w:ilvl w:val="0"/>
          <w:numId w:val="1"/>
        </w:numPr>
        <w:spacing w:before="120" w:after="120"/>
        <w:ind w:left="1134" w:hanging="357"/>
      </w:pPr>
      <w:r w:rsidRPr="00D8577A">
        <w:t xml:space="preserve">rozstrzygnięcie w sprawie rozpatrzenia uwag do projektu miejscowego planu zagospodarowania przestrzennego, stanowiące załącznik nr </w:t>
      </w:r>
      <w:r w:rsidR="00612E42" w:rsidRPr="00D8577A">
        <w:t>2</w:t>
      </w:r>
      <w:r w:rsidRPr="00D8577A">
        <w:t>;</w:t>
      </w:r>
    </w:p>
    <w:p w14:paraId="332E78E5" w14:textId="74A088CF" w:rsidR="00512898" w:rsidRPr="00D8577A" w:rsidRDefault="00512898" w:rsidP="0068788F">
      <w:pPr>
        <w:numPr>
          <w:ilvl w:val="0"/>
          <w:numId w:val="1"/>
        </w:numPr>
        <w:spacing w:before="120" w:after="120"/>
        <w:ind w:left="1134" w:hanging="357"/>
      </w:pPr>
      <w:r w:rsidRPr="00D8577A">
        <w:t xml:space="preserve">rozstrzygnięcie o sposobie realizacji, zapisanych w planie, inwestycji z zakresu infrastruktury technicznej, które należą do zadań własnych gminy oraz zasadach ich finansowania, zgodnie z przepisami o finansach publicznych, stanowiące załącznik nr </w:t>
      </w:r>
      <w:r w:rsidR="00612E42" w:rsidRPr="00D8577A">
        <w:t>3</w:t>
      </w:r>
      <w:r w:rsidRPr="00D8577A">
        <w:t>,</w:t>
      </w:r>
    </w:p>
    <w:p w14:paraId="18E0AA4F" w14:textId="0EE97596" w:rsidR="00512898" w:rsidRPr="00D8577A" w:rsidRDefault="00512898" w:rsidP="0068788F">
      <w:pPr>
        <w:numPr>
          <w:ilvl w:val="0"/>
          <w:numId w:val="1"/>
        </w:numPr>
        <w:spacing w:before="120" w:after="120"/>
        <w:ind w:left="1134" w:hanging="357"/>
      </w:pPr>
      <w:r w:rsidRPr="00D8577A">
        <w:t xml:space="preserve">dane przestrzenne stanowiące załącznik nr </w:t>
      </w:r>
      <w:r w:rsidR="00612E42" w:rsidRPr="00D8577A">
        <w:t>4</w:t>
      </w:r>
      <w:r w:rsidRPr="00D8577A">
        <w:t>.</w:t>
      </w:r>
    </w:p>
    <w:p w14:paraId="7DF24641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3. </w:t>
      </w:r>
      <w:r w:rsidRPr="00D8577A">
        <w:t>Na ustalenia planu składają się:</w:t>
      </w:r>
    </w:p>
    <w:p w14:paraId="527E163C" w14:textId="77777777" w:rsidR="00512898" w:rsidRPr="00D8577A" w:rsidRDefault="00512898" w:rsidP="0068788F">
      <w:pPr>
        <w:numPr>
          <w:ilvl w:val="0"/>
          <w:numId w:val="2"/>
        </w:numPr>
        <w:spacing w:before="120" w:after="120"/>
        <w:ind w:left="1134" w:hanging="357"/>
      </w:pPr>
      <w:r w:rsidRPr="00D8577A">
        <w:t>ustalenia dla całego obszaru objętego planem, określone w rozdziale 2 niniejszej uchwały;</w:t>
      </w:r>
    </w:p>
    <w:p w14:paraId="4A27E7EB" w14:textId="77777777" w:rsidR="00512898" w:rsidRPr="00D8577A" w:rsidRDefault="00512898" w:rsidP="0068788F">
      <w:pPr>
        <w:numPr>
          <w:ilvl w:val="0"/>
          <w:numId w:val="2"/>
        </w:numPr>
        <w:spacing w:before="120" w:after="120"/>
        <w:ind w:left="1134" w:hanging="357"/>
      </w:pPr>
      <w:r w:rsidRPr="00D8577A">
        <w:t>ustalenia szczegółowe dla terenów w liniach rozgraniczających, określone w rozdziale 3 niniejszej uchwały;</w:t>
      </w:r>
    </w:p>
    <w:p w14:paraId="77F90054" w14:textId="77777777" w:rsidR="00512898" w:rsidRPr="00D8577A" w:rsidRDefault="00512898" w:rsidP="0068788F">
      <w:pPr>
        <w:numPr>
          <w:ilvl w:val="0"/>
          <w:numId w:val="2"/>
        </w:numPr>
        <w:spacing w:before="120" w:after="120"/>
        <w:ind w:left="1134" w:hanging="357"/>
      </w:pPr>
      <w:r w:rsidRPr="00D8577A">
        <w:t>przepisy końcowe, określone w rozdziale 4 niniejszej uchwały.</w:t>
      </w:r>
    </w:p>
    <w:p w14:paraId="268E8E2E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4. </w:t>
      </w:r>
      <w:r w:rsidRPr="00D8577A">
        <w:t>1. Ilekroć w niniejszej uchwale jest mowa o:</w:t>
      </w:r>
    </w:p>
    <w:p w14:paraId="45F13155" w14:textId="77777777" w:rsidR="00512898" w:rsidRPr="00D8577A" w:rsidRDefault="00512898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t>uchwale – należy przez to rozumieć niniejszą uchwałę;</w:t>
      </w:r>
    </w:p>
    <w:p w14:paraId="50FE73AD" w14:textId="47BAE743" w:rsidR="00512898" w:rsidRPr="00D8577A" w:rsidRDefault="00512898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t>rysunku planu – należy przez to rozumieć załączniki graficzne sporządzone w</w:t>
      </w:r>
      <w:r w:rsidR="00312BD5" w:rsidRPr="00D8577A">
        <w:t> </w:t>
      </w:r>
      <w:r w:rsidRPr="00D8577A">
        <w:t>skali 1:2000;</w:t>
      </w:r>
    </w:p>
    <w:p w14:paraId="4CA89FF8" w14:textId="77777777" w:rsidR="00512898" w:rsidRPr="00D8577A" w:rsidRDefault="00512898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t>przeznaczeniu podstawowym – należy przez to rozumieć takie przeznaczenie, które powinno wynosić minimum 60% danego terenu;</w:t>
      </w:r>
    </w:p>
    <w:p w14:paraId="7C0DCB0D" w14:textId="20C86F56" w:rsidR="00512898" w:rsidRPr="00D8577A" w:rsidRDefault="00512898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lastRenderedPageBreak/>
        <w:t xml:space="preserve">przeznaczeniu </w:t>
      </w:r>
      <w:r w:rsidR="0068604F" w:rsidRPr="00D8577A">
        <w:t>dopuszczaln</w:t>
      </w:r>
      <w:r w:rsidRPr="00D8577A">
        <w:t>ym – należy przez to rozumieć inny rodzaj przeznaczenia, które uzupełnia lub wzbogaca przeznaczenie podstawowe i powinno wynosić maksimum 40% danego terenu;</w:t>
      </w:r>
    </w:p>
    <w:p w14:paraId="3833A962" w14:textId="77777777" w:rsidR="00512898" w:rsidRPr="00D8577A" w:rsidRDefault="00512898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t>terenie – należy przez to rozumieć obszar funkcjonalny wyznaczony liniami rozgraniczającymi oraz określony symbolem przeznaczenia zgodnie z rysunkiem planu;</w:t>
      </w:r>
    </w:p>
    <w:p w14:paraId="30F5F197" w14:textId="77777777" w:rsidR="00512898" w:rsidRPr="00D8577A" w:rsidRDefault="00512898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t>linii rozgraniczającej – należy przez to rozumieć linię rozdzielającą tereny o różnym przeznaczeniu i/ lub różnych zasadach zagospodarowania;</w:t>
      </w:r>
    </w:p>
    <w:p w14:paraId="6641F14A" w14:textId="77777777" w:rsidR="00512898" w:rsidRPr="00D8577A" w:rsidRDefault="00512898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t>nieprzekraczalnej linii zabudowy – należy przez to rozumieć linię ograniczającą obszar, na którym dopuszcza się wznoszenie budynków oraz określonych w ustaleniach planu budowli naziemnych nie będących liniami przesyłowymi i sieciami uzbrojenia terenu;</w:t>
      </w:r>
    </w:p>
    <w:p w14:paraId="48085A84" w14:textId="269E6158" w:rsidR="005B32DB" w:rsidRPr="00D8577A" w:rsidRDefault="005B32DB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t>dachu płaskim – należy przez to rozumieć dach o kącie nachylenia do 12</w:t>
      </w:r>
      <w:r w:rsidRPr="00D8577A">
        <w:rPr>
          <w:vertAlign w:val="superscript"/>
        </w:rPr>
        <w:t>o</w:t>
      </w:r>
      <w:r w:rsidRPr="00D8577A">
        <w:t>;</w:t>
      </w:r>
    </w:p>
    <w:p w14:paraId="0AD29002" w14:textId="79EB0414" w:rsidR="00512898" w:rsidRPr="00D8577A" w:rsidRDefault="00512898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t>nieuciążliwej działalności gospodarczej, nieuciążliwych usługach, nieuciążliwym rzemiośle – należy przez to rozumieć działalność, której oddziaływanie nie powoduje przekroczenia standardów jakości środowiska określonych w przepisach odrębnych;</w:t>
      </w:r>
    </w:p>
    <w:p w14:paraId="4AEB5453" w14:textId="0E92F340" w:rsidR="00512898" w:rsidRPr="00D8577A" w:rsidRDefault="00512898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t>uciążliwości dla środowiska – należy przez to rozumieć zjawiska fizyczne lub stany powodujące przekroczenie standardów jakości środowiska określonych w</w:t>
      </w:r>
      <w:r w:rsidR="00312BD5" w:rsidRPr="00D8577A">
        <w:t> </w:t>
      </w:r>
      <w:r w:rsidRPr="00D8577A">
        <w:t>obowiązujących przepisach odrębnych, z wyjątkiem inwestycji celu publicznego z</w:t>
      </w:r>
      <w:r w:rsidR="00312BD5" w:rsidRPr="00D8577A">
        <w:t> </w:t>
      </w:r>
      <w:r w:rsidRPr="00D8577A">
        <w:t>zakresu łączności publicznej;</w:t>
      </w:r>
    </w:p>
    <w:p w14:paraId="410EC573" w14:textId="560AC9C7" w:rsidR="00512898" w:rsidRPr="00D8577A" w:rsidRDefault="00512898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t>przepisach szczególnych i odrębnych - należy przez to rozumieć obowiązujące przepisy ustaw wraz z aktami wykonawczymi</w:t>
      </w:r>
      <w:r w:rsidR="008679BB" w:rsidRPr="00D8577A">
        <w:t>;</w:t>
      </w:r>
    </w:p>
    <w:p w14:paraId="4B16D59A" w14:textId="2E9153AD" w:rsidR="008679BB" w:rsidRPr="00D8577A" w:rsidRDefault="008679BB" w:rsidP="0068788F">
      <w:pPr>
        <w:numPr>
          <w:ilvl w:val="0"/>
          <w:numId w:val="3"/>
        </w:numPr>
        <w:spacing w:before="120" w:after="120"/>
        <w:ind w:left="1134" w:hanging="357"/>
      </w:pPr>
      <w:r w:rsidRPr="00D8577A">
        <w:t xml:space="preserve">infrastrukturze technicznej - należy przez to rozumieć sieci i urządzenia wodociągowe, elektroenergetyczne o napięciu do 110kV, gazownicze, ciepłownicze, kanalizacyjne, telekomunikacyjne, linie </w:t>
      </w:r>
      <w:proofErr w:type="spellStart"/>
      <w:r w:rsidRPr="00D8577A">
        <w:t>telesterownicze</w:t>
      </w:r>
      <w:proofErr w:type="spellEnd"/>
      <w:r w:rsidRPr="00D8577A">
        <w:t xml:space="preserve">, (infrastruktura techniczna liniowa) oraz stacje transformatorowe, stacje transformatorowo - rozdzielcze, rozdzielcze, stacje </w:t>
      </w:r>
      <w:proofErr w:type="spellStart"/>
      <w:r w:rsidRPr="00D8577A">
        <w:t>redukcyjno</w:t>
      </w:r>
      <w:proofErr w:type="spellEnd"/>
      <w:r w:rsidRPr="00D8577A">
        <w:t>- pomiarowe (infrastruktura techniczna kubaturowa) o napięciu do 110kV, komunikacji kołowej oraz pieszej i inne niezbędne do obsługi danego terenu, sieci i urządzenia dla energii z odnawialnych źródeł energii zgodne z przepisami odrębnymi.</w:t>
      </w:r>
    </w:p>
    <w:p w14:paraId="6EB9A9B0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t>2. Pojęcia użyte, a nie zdefiniowane w niniejszej uchwale, należy rozumieć zgodnie z ogólnie obowiązującymi przepisami.</w:t>
      </w:r>
    </w:p>
    <w:p w14:paraId="63AFA7C4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5. </w:t>
      </w:r>
      <w:r w:rsidRPr="00D8577A">
        <w:t>Następujące oznaczenia graficzne, przedstawione na rysunku planu są ustaleniami obowiązującymi:</w:t>
      </w:r>
    </w:p>
    <w:p w14:paraId="64C3FA85" w14:textId="77777777" w:rsidR="00512898" w:rsidRPr="00D8577A" w:rsidRDefault="00512898" w:rsidP="0068788F">
      <w:pPr>
        <w:numPr>
          <w:ilvl w:val="0"/>
          <w:numId w:val="4"/>
        </w:numPr>
        <w:spacing w:before="120" w:after="120"/>
        <w:ind w:left="1134" w:hanging="357"/>
      </w:pPr>
      <w:r w:rsidRPr="00D8577A">
        <w:t>granica obszaru objętego planem miejscowym, na którym obowiązują ustalenia niniejszej uchwały;</w:t>
      </w:r>
    </w:p>
    <w:p w14:paraId="4D6EA4DF" w14:textId="77777777" w:rsidR="00512898" w:rsidRPr="00D8577A" w:rsidRDefault="00512898" w:rsidP="0068788F">
      <w:pPr>
        <w:numPr>
          <w:ilvl w:val="0"/>
          <w:numId w:val="4"/>
        </w:numPr>
        <w:spacing w:before="120" w:after="120"/>
        <w:ind w:left="1134" w:hanging="357"/>
      </w:pPr>
      <w:r w:rsidRPr="00D8577A">
        <w:t xml:space="preserve">linie rozgraniczające tereny o różnym przeznaczeniu i/ lub różnych zasadach zagospodarowania; </w:t>
      </w:r>
    </w:p>
    <w:p w14:paraId="28B7CFB6" w14:textId="77777777" w:rsidR="00512898" w:rsidRPr="00D8577A" w:rsidRDefault="00512898" w:rsidP="0068788F">
      <w:pPr>
        <w:numPr>
          <w:ilvl w:val="0"/>
          <w:numId w:val="4"/>
        </w:numPr>
        <w:spacing w:before="120" w:after="120"/>
        <w:ind w:left="1134" w:hanging="357"/>
      </w:pPr>
      <w:r w:rsidRPr="00D8577A">
        <w:t>przeznaczenie terenów wewnątrz linii rozgraniczających oznaczone odpowiednim symbolem literowym i cyfrowym;</w:t>
      </w:r>
    </w:p>
    <w:p w14:paraId="2EA844A5" w14:textId="77777777" w:rsidR="00512898" w:rsidRPr="00D8577A" w:rsidRDefault="00512898" w:rsidP="0068788F">
      <w:pPr>
        <w:numPr>
          <w:ilvl w:val="0"/>
          <w:numId w:val="4"/>
        </w:numPr>
        <w:spacing w:before="120" w:after="120"/>
        <w:ind w:left="1134" w:hanging="357"/>
      </w:pPr>
      <w:r w:rsidRPr="00D8577A">
        <w:t>nieprzekraczalne linie zabudowy;</w:t>
      </w:r>
    </w:p>
    <w:p w14:paraId="247E8F1F" w14:textId="77777777" w:rsidR="00512898" w:rsidRPr="00D8577A" w:rsidRDefault="00512898" w:rsidP="0068788F">
      <w:pPr>
        <w:numPr>
          <w:ilvl w:val="0"/>
          <w:numId w:val="4"/>
        </w:numPr>
        <w:spacing w:before="120" w:after="120"/>
        <w:ind w:left="1134" w:hanging="357"/>
      </w:pPr>
      <w:r w:rsidRPr="00D8577A">
        <w:t>granica strefy obserwacji archeologicznej „OW’;</w:t>
      </w:r>
    </w:p>
    <w:p w14:paraId="4D193FC0" w14:textId="1511AB81" w:rsidR="00983CEA" w:rsidRPr="00D8577A" w:rsidRDefault="00983CEA" w:rsidP="0068788F">
      <w:pPr>
        <w:numPr>
          <w:ilvl w:val="0"/>
          <w:numId w:val="4"/>
        </w:numPr>
        <w:spacing w:before="120" w:after="120"/>
        <w:ind w:left="1134" w:hanging="357"/>
      </w:pPr>
      <w:r w:rsidRPr="00D8577A">
        <w:t>stanowiska archeologiczne;</w:t>
      </w:r>
    </w:p>
    <w:p w14:paraId="560FE73C" w14:textId="633EC0E7" w:rsidR="00BC004E" w:rsidRPr="00D8577A" w:rsidRDefault="00BC004E" w:rsidP="00872ED6">
      <w:pPr>
        <w:numPr>
          <w:ilvl w:val="0"/>
          <w:numId w:val="4"/>
        </w:numPr>
        <w:spacing w:before="120" w:after="120"/>
        <w:ind w:left="1134" w:hanging="357"/>
      </w:pPr>
      <w:r w:rsidRPr="00D8577A">
        <w:t>stref</w:t>
      </w:r>
      <w:r w:rsidR="00872ED6" w:rsidRPr="00D8577A">
        <w:t>a</w:t>
      </w:r>
      <w:r w:rsidRPr="00D8577A">
        <w:t xml:space="preserve"> ograniczeń wysokości obiektów budowlanych uzależnione od położenia względem lotniska Michałków</w:t>
      </w:r>
      <w:r w:rsidR="00872ED6" w:rsidRPr="00D8577A">
        <w:t>;</w:t>
      </w:r>
    </w:p>
    <w:p w14:paraId="20C33533" w14:textId="0290EAA9" w:rsidR="00512898" w:rsidRPr="00D8577A" w:rsidRDefault="00512898" w:rsidP="00872ED6">
      <w:pPr>
        <w:numPr>
          <w:ilvl w:val="0"/>
          <w:numId w:val="4"/>
        </w:numPr>
        <w:spacing w:before="120" w:after="120"/>
        <w:ind w:left="1134" w:hanging="357"/>
      </w:pPr>
      <w:r w:rsidRPr="00D8577A">
        <w:t xml:space="preserve">linie elektroenergetyczne średniego napięcia 15 </w:t>
      </w:r>
      <w:proofErr w:type="spellStart"/>
      <w:r w:rsidRPr="00D8577A">
        <w:t>kV</w:t>
      </w:r>
      <w:proofErr w:type="spellEnd"/>
      <w:r w:rsidRPr="00D8577A">
        <w:t xml:space="preserve"> wraz z pasami </w:t>
      </w:r>
      <w:r w:rsidR="007B7153" w:rsidRPr="00D8577A">
        <w:t>technologicz</w:t>
      </w:r>
      <w:r w:rsidRPr="00D8577A">
        <w:t>nymi;</w:t>
      </w:r>
    </w:p>
    <w:p w14:paraId="54FF165D" w14:textId="754FF598" w:rsidR="002A6557" w:rsidRPr="00D8577A" w:rsidRDefault="002A6557" w:rsidP="00872ED6">
      <w:pPr>
        <w:numPr>
          <w:ilvl w:val="0"/>
          <w:numId w:val="4"/>
        </w:numPr>
        <w:spacing w:before="120" w:after="120"/>
        <w:ind w:left="1134" w:hanging="357"/>
      </w:pPr>
      <w:r w:rsidRPr="00D8577A">
        <w:t>strefa ograniczeń w zagospodarowaniu wynikających z przyległego terenu kolejowego;</w:t>
      </w:r>
    </w:p>
    <w:p w14:paraId="19E0117C" w14:textId="12190B53" w:rsidR="00467C15" w:rsidRPr="00D8577A" w:rsidRDefault="00467C15" w:rsidP="00467C15">
      <w:pPr>
        <w:numPr>
          <w:ilvl w:val="0"/>
          <w:numId w:val="4"/>
        </w:numPr>
        <w:spacing w:before="120" w:after="120"/>
        <w:ind w:left="1134" w:hanging="357"/>
      </w:pPr>
      <w:r w:rsidRPr="00D8577A">
        <w:lastRenderedPageBreak/>
        <w:t>strefy ochronne związane z ograniczeniami w zabudowie, zagospodarowaniu i użytkowaniu terenu oraz występowaniem znaczącego oddziaływania urządzeń fotowoltaicznych na środowisko;</w:t>
      </w:r>
    </w:p>
    <w:p w14:paraId="4330CDE6" w14:textId="4EAD2659" w:rsidR="00983CEA" w:rsidRPr="00D8577A" w:rsidRDefault="00983CEA" w:rsidP="00983CEA">
      <w:pPr>
        <w:numPr>
          <w:ilvl w:val="0"/>
          <w:numId w:val="4"/>
        </w:numPr>
        <w:spacing w:before="120" w:after="120"/>
        <w:ind w:left="1134" w:hanging="357"/>
      </w:pPr>
      <w:r w:rsidRPr="00D8577A">
        <w:t>rurociąg paliwowy Płock – Ostrów Wielkopolski wraz ze strefą bezpieczeństwa.</w:t>
      </w:r>
    </w:p>
    <w:p w14:paraId="5B4A8BC5" w14:textId="7DC32A0A" w:rsidR="00512898" w:rsidRPr="00D8577A" w:rsidRDefault="00512898" w:rsidP="00983CEA">
      <w:pPr>
        <w:keepLines/>
        <w:spacing w:before="120" w:after="120"/>
        <w:ind w:firstLine="340"/>
      </w:pPr>
      <w:r w:rsidRPr="00D8577A">
        <w:rPr>
          <w:b/>
          <w:bCs/>
        </w:rPr>
        <w:t>§ 6. </w:t>
      </w:r>
      <w:r w:rsidRPr="00D8577A">
        <w:t>Na obszarze objętym planem ustala się następujące przeznaczenie terenów:</w:t>
      </w:r>
      <w:bookmarkStart w:id="0" w:name="_Hlk504304815"/>
      <w:r w:rsidRPr="00D8577A">
        <w:t xml:space="preserve"> </w:t>
      </w:r>
    </w:p>
    <w:p w14:paraId="55E0DE2E" w14:textId="7FAB0BE3" w:rsidR="00512898" w:rsidRPr="00D8577A" w:rsidRDefault="00512898" w:rsidP="006D69A5">
      <w:pPr>
        <w:pStyle w:val="Akapitzlist"/>
        <w:keepLines/>
        <w:numPr>
          <w:ilvl w:val="0"/>
          <w:numId w:val="28"/>
        </w:numPr>
        <w:spacing w:before="120" w:after="120"/>
        <w:ind w:left="1134" w:hanging="357"/>
      </w:pPr>
      <w:r w:rsidRPr="00D8577A">
        <w:t>teren</w:t>
      </w:r>
      <w:r w:rsidR="00F4389F" w:rsidRPr="00D8577A">
        <w:t>y</w:t>
      </w:r>
      <w:r w:rsidRPr="00D8577A">
        <w:t xml:space="preserve"> dr</w:t>
      </w:r>
      <w:r w:rsidR="00F4389F" w:rsidRPr="00D8577A">
        <w:t>óg</w:t>
      </w:r>
      <w:r w:rsidRPr="00D8577A">
        <w:t xml:space="preserve"> publiczn</w:t>
      </w:r>
      <w:r w:rsidR="00654B7C" w:rsidRPr="00D8577A">
        <w:t>ych</w:t>
      </w:r>
      <w:r w:rsidR="00A2499A" w:rsidRPr="00D8577A">
        <w:t xml:space="preserve"> </w:t>
      </w:r>
      <w:r w:rsidRPr="00D8577A">
        <w:t>zbiorcz</w:t>
      </w:r>
      <w:r w:rsidR="00654B7C" w:rsidRPr="00D8577A">
        <w:t>ych</w:t>
      </w:r>
      <w:r w:rsidRPr="00D8577A">
        <w:t xml:space="preserve"> oznaczony</w:t>
      </w:r>
      <w:r w:rsidR="00654B7C" w:rsidRPr="00D8577A">
        <w:t>ch</w:t>
      </w:r>
      <w:r w:rsidRPr="00D8577A">
        <w:t xml:space="preserve"> na rysunku planu symbolem KDZ;</w:t>
      </w:r>
    </w:p>
    <w:p w14:paraId="2EB86DD8" w14:textId="77777777" w:rsidR="00512898" w:rsidRPr="00D8577A" w:rsidRDefault="00512898" w:rsidP="006D69A5">
      <w:pPr>
        <w:pStyle w:val="Akapitzlist"/>
        <w:keepLines/>
        <w:numPr>
          <w:ilvl w:val="0"/>
          <w:numId w:val="28"/>
        </w:numPr>
        <w:spacing w:before="120" w:after="120"/>
        <w:ind w:left="1134" w:hanging="357"/>
      </w:pPr>
      <w:r w:rsidRPr="00D8577A">
        <w:t>tereny dróg publicznych lokalnych oznaczonych na rysunku planu symbolem KDL;</w:t>
      </w:r>
    </w:p>
    <w:p w14:paraId="745AB6DB" w14:textId="77777777" w:rsidR="00512898" w:rsidRPr="00D8577A" w:rsidRDefault="00512898" w:rsidP="006D69A5">
      <w:pPr>
        <w:pStyle w:val="Akapitzlist"/>
        <w:keepLines/>
        <w:numPr>
          <w:ilvl w:val="0"/>
          <w:numId w:val="28"/>
        </w:numPr>
        <w:spacing w:before="120" w:after="120"/>
        <w:ind w:left="1134" w:hanging="357"/>
      </w:pPr>
      <w:r w:rsidRPr="00D8577A">
        <w:t>tereny dróg publicznych dojazdowych oznaczone na rysunku planu symbolami KDD;</w:t>
      </w:r>
    </w:p>
    <w:p w14:paraId="5725E306" w14:textId="77777777" w:rsidR="00512898" w:rsidRPr="00D8577A" w:rsidRDefault="00512898" w:rsidP="006D69A5">
      <w:pPr>
        <w:pStyle w:val="Akapitzlist"/>
        <w:keepLines/>
        <w:numPr>
          <w:ilvl w:val="0"/>
          <w:numId w:val="28"/>
        </w:numPr>
        <w:spacing w:before="120" w:after="120"/>
        <w:ind w:left="1134" w:hanging="357"/>
      </w:pPr>
      <w:r w:rsidRPr="00D8577A">
        <w:t>teren drogi wewnętrznej oznaczony na rysunku planu symbolem KDW;</w:t>
      </w:r>
    </w:p>
    <w:p w14:paraId="4821CD5F" w14:textId="4F113261" w:rsidR="00512898" w:rsidRPr="00D8577A" w:rsidRDefault="00512898" w:rsidP="006D69A5">
      <w:pPr>
        <w:pStyle w:val="Akapitzlist"/>
        <w:keepLines/>
        <w:numPr>
          <w:ilvl w:val="0"/>
          <w:numId w:val="28"/>
        </w:numPr>
        <w:spacing w:before="120" w:after="120"/>
        <w:ind w:left="1134" w:hanging="357"/>
      </w:pPr>
      <w:r w:rsidRPr="00D8577A">
        <w:t>teren obsługi produkcji w gospodarstwach rolnych, hodowlanych, ogrodniczych oraz gospodarstwach leśnych i rybackich oznaczon</w:t>
      </w:r>
      <w:r w:rsidR="0091744F" w:rsidRPr="00D8577A">
        <w:t>y</w:t>
      </w:r>
      <w:r w:rsidRPr="00D8577A">
        <w:t xml:space="preserve"> na rysunku planu symbol</w:t>
      </w:r>
      <w:r w:rsidR="00872ED6" w:rsidRPr="00D8577A">
        <w:t>e</w:t>
      </w:r>
      <w:r w:rsidRPr="00D8577A">
        <w:t>m RU;</w:t>
      </w:r>
    </w:p>
    <w:p w14:paraId="545D295B" w14:textId="77777777" w:rsidR="00512898" w:rsidRPr="00D8577A" w:rsidRDefault="00512898" w:rsidP="006D69A5">
      <w:pPr>
        <w:pStyle w:val="Akapitzlist"/>
        <w:keepLines/>
        <w:numPr>
          <w:ilvl w:val="0"/>
          <w:numId w:val="28"/>
        </w:numPr>
        <w:spacing w:before="120" w:after="120"/>
        <w:ind w:left="1134" w:hanging="357"/>
      </w:pPr>
      <w:r w:rsidRPr="00D8577A">
        <w:t>tereny wód powierzchniowych śródlądowych oznaczone na rysunku planu symbolami WS;</w:t>
      </w:r>
    </w:p>
    <w:p w14:paraId="7DC8C46A" w14:textId="77777777" w:rsidR="00512898" w:rsidRPr="00D8577A" w:rsidRDefault="00512898" w:rsidP="006D69A5">
      <w:pPr>
        <w:pStyle w:val="Akapitzlist"/>
        <w:keepLines/>
        <w:numPr>
          <w:ilvl w:val="0"/>
          <w:numId w:val="28"/>
        </w:numPr>
        <w:spacing w:before="120" w:after="120"/>
        <w:ind w:left="1134" w:hanging="357"/>
      </w:pPr>
      <w:r w:rsidRPr="00D8577A">
        <w:t>tereny lasów oznaczone na rysunku planu symbolami ZL;</w:t>
      </w:r>
    </w:p>
    <w:p w14:paraId="05682811" w14:textId="77777777" w:rsidR="00247BE8" w:rsidRPr="00D8577A" w:rsidRDefault="00512898" w:rsidP="006D69A5">
      <w:pPr>
        <w:pStyle w:val="Akapitzlist"/>
        <w:keepLines/>
        <w:numPr>
          <w:ilvl w:val="0"/>
          <w:numId w:val="28"/>
        </w:numPr>
        <w:spacing w:before="120" w:after="120"/>
        <w:ind w:left="1134" w:hanging="357"/>
      </w:pPr>
      <w:r w:rsidRPr="00D8577A">
        <w:t>tereny rolnicze oznaczone na rysunku planu symbolami R</w:t>
      </w:r>
      <w:r w:rsidR="00247BE8" w:rsidRPr="00D8577A">
        <w:t>;</w:t>
      </w:r>
    </w:p>
    <w:p w14:paraId="75DC0692" w14:textId="77777777" w:rsidR="001A6013" w:rsidRPr="00D8577A" w:rsidRDefault="00247BE8" w:rsidP="006D69A5">
      <w:pPr>
        <w:pStyle w:val="Akapitzlist"/>
        <w:keepLines/>
        <w:numPr>
          <w:ilvl w:val="0"/>
          <w:numId w:val="28"/>
        </w:numPr>
        <w:spacing w:before="120" w:after="120"/>
        <w:ind w:left="1134" w:hanging="357"/>
      </w:pPr>
      <w:r w:rsidRPr="00D8577A">
        <w:t>tereny rolnicze lub elektrowni słonecznej</w:t>
      </w:r>
      <w:r w:rsidR="000B48A5" w:rsidRPr="00D8577A">
        <w:t xml:space="preserve"> oznaczone na rysunku planu symbolami R/EO</w:t>
      </w:r>
      <w:r w:rsidR="001A6013" w:rsidRPr="00D8577A">
        <w:t>;</w:t>
      </w:r>
    </w:p>
    <w:p w14:paraId="107FD1BD" w14:textId="408AEBC2" w:rsidR="001A6013" w:rsidRPr="00D8577A" w:rsidRDefault="00F84C87" w:rsidP="006D69A5">
      <w:pPr>
        <w:pStyle w:val="Akapitzlist"/>
        <w:keepLines/>
        <w:numPr>
          <w:ilvl w:val="0"/>
          <w:numId w:val="28"/>
        </w:numPr>
        <w:spacing w:before="120" w:after="120"/>
        <w:ind w:left="1134" w:hanging="357"/>
      </w:pPr>
      <w:r w:rsidRPr="00D8577A">
        <w:t>teren infrastruktury technicznej - gospodarka odpadami</w:t>
      </w:r>
      <w:r w:rsidR="001A6013" w:rsidRPr="00D8577A">
        <w:t xml:space="preserve"> oznaczon</w:t>
      </w:r>
      <w:r w:rsidR="001A5D88" w:rsidRPr="00D8577A">
        <w:t>y</w:t>
      </w:r>
      <w:r w:rsidR="001A6013" w:rsidRPr="00D8577A">
        <w:t xml:space="preserve"> na rysunku planu symbolem IO</w:t>
      </w:r>
      <w:r w:rsidR="001A5D88" w:rsidRPr="00D8577A">
        <w:t>.</w:t>
      </w:r>
    </w:p>
    <w:p w14:paraId="523591AA" w14:textId="77777777" w:rsidR="00512898" w:rsidRPr="00D8577A" w:rsidRDefault="00512898" w:rsidP="004309D1">
      <w:pPr>
        <w:keepLines/>
        <w:spacing w:before="120" w:after="120"/>
        <w:ind w:firstLine="340"/>
      </w:pPr>
    </w:p>
    <w:bookmarkEnd w:id="0"/>
    <w:p w14:paraId="6C2209D0" w14:textId="77777777" w:rsidR="00512898" w:rsidRPr="00D8577A" w:rsidRDefault="00512898" w:rsidP="00C92BC6">
      <w:pPr>
        <w:keepNext/>
        <w:keepLines/>
        <w:jc w:val="center"/>
        <w:rPr>
          <w:b/>
          <w:bCs/>
        </w:rPr>
      </w:pPr>
      <w:r w:rsidRPr="00D8577A">
        <w:rPr>
          <w:b/>
          <w:bCs/>
        </w:rPr>
        <w:t>Rozdział 2.</w:t>
      </w:r>
      <w:r w:rsidRPr="00D8577A">
        <w:rPr>
          <w:b/>
          <w:bCs/>
        </w:rPr>
        <w:br/>
        <w:t>Ustalenia dla całego obszaru objętego planem</w:t>
      </w:r>
    </w:p>
    <w:p w14:paraId="70DF4F58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7. </w:t>
      </w:r>
      <w:r w:rsidRPr="00D8577A">
        <w:t>Na obszarze objętym planem obowiązują następujące ustalenia w zakresie zasad ochrony i kształtowania ładu przestrzennego:</w:t>
      </w:r>
    </w:p>
    <w:p w14:paraId="41F3DAA1" w14:textId="77777777" w:rsidR="00512898" w:rsidRPr="00D8577A" w:rsidRDefault="00512898" w:rsidP="00274E5E">
      <w:pPr>
        <w:numPr>
          <w:ilvl w:val="0"/>
          <w:numId w:val="5"/>
        </w:numPr>
        <w:spacing w:before="120" w:after="120"/>
        <w:ind w:left="1134" w:hanging="357"/>
      </w:pPr>
      <w:r w:rsidRPr="00D8577A">
        <w:t>ustala się:</w:t>
      </w:r>
    </w:p>
    <w:p w14:paraId="64366DB8" w14:textId="1F2AD3A4" w:rsidR="00DD1677" w:rsidRPr="00D8577A" w:rsidRDefault="00DD1677" w:rsidP="006D69A5">
      <w:pPr>
        <w:pStyle w:val="Akapitzlist"/>
        <w:keepLines/>
        <w:numPr>
          <w:ilvl w:val="0"/>
          <w:numId w:val="47"/>
        </w:numPr>
        <w:spacing w:before="120" w:after="120"/>
        <w:ind w:left="1418" w:hanging="284"/>
      </w:pPr>
      <w:r w:rsidRPr="00D8577A">
        <w:t xml:space="preserve">nakaz sytuowania </w:t>
      </w:r>
      <w:r w:rsidR="00530805" w:rsidRPr="00D8577A">
        <w:t>zabudowy</w:t>
      </w:r>
      <w:r w:rsidRPr="00D8577A">
        <w:t xml:space="preserve"> oraz urządzeń fotowoltaicznych z uwzględnieniem wyznaczonych na rysunku planu nieprzekraczalnych linii zabudowy, </w:t>
      </w:r>
    </w:p>
    <w:p w14:paraId="5DCF7E2E" w14:textId="3B37FC92" w:rsidR="00BA417A" w:rsidRPr="00D8577A" w:rsidRDefault="00BA417A" w:rsidP="006D69A5">
      <w:pPr>
        <w:pStyle w:val="Akapitzlist"/>
        <w:keepLines/>
        <w:numPr>
          <w:ilvl w:val="0"/>
          <w:numId w:val="47"/>
        </w:numPr>
        <w:spacing w:before="120" w:after="120"/>
        <w:ind w:left="1418" w:hanging="284"/>
      </w:pPr>
      <w:r w:rsidRPr="00D8577A">
        <w:t>obowiązują ustalenia zawarte w pozostałej części niniejszej uchwały</w:t>
      </w:r>
      <w:r w:rsidR="008679BB" w:rsidRPr="00D8577A">
        <w:t>,</w:t>
      </w:r>
    </w:p>
    <w:p w14:paraId="27B8DD08" w14:textId="59A13C4E" w:rsidR="00512898" w:rsidRPr="00D8577A" w:rsidRDefault="00512898" w:rsidP="00274E5E">
      <w:pPr>
        <w:numPr>
          <w:ilvl w:val="0"/>
          <w:numId w:val="5"/>
        </w:numPr>
        <w:spacing w:before="120" w:after="120"/>
        <w:ind w:left="1134" w:hanging="357"/>
      </w:pPr>
      <w:r w:rsidRPr="00D8577A">
        <w:t xml:space="preserve">przy projektowaniu zagospodarowania terenu należy likwidować bariery architektoniczne i techniczne oraz stosować rozwiązania umożliwiające swobodne przemieszczanie się osób ze szczególnymi potrzebami – zgodnie z przepisami odrębnymi; </w:t>
      </w:r>
    </w:p>
    <w:p w14:paraId="7A0442A3" w14:textId="77777777" w:rsidR="00512898" w:rsidRPr="00D8577A" w:rsidRDefault="00512898" w:rsidP="00274E5E">
      <w:pPr>
        <w:numPr>
          <w:ilvl w:val="0"/>
          <w:numId w:val="5"/>
        </w:numPr>
        <w:spacing w:before="120" w:after="120"/>
        <w:ind w:left="1134" w:hanging="357"/>
      </w:pPr>
      <w:r w:rsidRPr="00D8577A">
        <w:t>projektowane budowle muszą być zgodne z rozporządzeniem w sprawie przeszkód lotniczych, powierzchni ograniczających przeszkody oraz urządzeń o charakterze niebezpiecznym.</w:t>
      </w:r>
    </w:p>
    <w:p w14:paraId="107D530A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8. </w:t>
      </w:r>
      <w:r w:rsidRPr="00D8577A">
        <w:t>Na obszarze objętym planem obowiązują następujące ustalenia w zakresie zasad ochrony środowiska, przyrody i krajobrazu oraz zasady kształtowania krajobrazu:</w:t>
      </w:r>
    </w:p>
    <w:p w14:paraId="5BA3587F" w14:textId="1FA9A3BC" w:rsidR="006C76EF" w:rsidRPr="00D8577A" w:rsidRDefault="00A42993" w:rsidP="006D69A5">
      <w:pPr>
        <w:numPr>
          <w:ilvl w:val="0"/>
          <w:numId w:val="51"/>
        </w:numPr>
        <w:spacing w:before="120" w:after="120"/>
        <w:ind w:left="1077" w:hanging="357"/>
      </w:pPr>
      <w:bookmarkStart w:id="1" w:name="_Hlk50292167"/>
      <w:r w:rsidRPr="00D8577A">
        <w:t>zakazuje</w:t>
      </w:r>
      <w:r w:rsidR="00123862" w:rsidRPr="00D8577A">
        <w:t xml:space="preserve"> się lokalizacj</w:t>
      </w:r>
      <w:r w:rsidRPr="00D8577A">
        <w:t>i</w:t>
      </w:r>
      <w:r w:rsidR="00123862" w:rsidRPr="00D8577A">
        <w:t xml:space="preserve"> </w:t>
      </w:r>
      <w:r w:rsidR="00CD060F" w:rsidRPr="00D8577A">
        <w:t>przedsięwzięć mogących zawsze znacząco oddziaływać na środowisko w rozumieniu przepisów odrębnych</w:t>
      </w:r>
      <w:r w:rsidRPr="00D8577A">
        <w:t>, z</w:t>
      </w:r>
      <w:r w:rsidR="006C76EF" w:rsidRPr="00D8577A">
        <w:t xml:space="preserve"> zastrzeżeniem </w:t>
      </w:r>
      <w:r w:rsidR="00D32731" w:rsidRPr="00D8577A">
        <w:t>pkt</w:t>
      </w:r>
      <w:r w:rsidR="006C76EF" w:rsidRPr="00D8577A">
        <w:t xml:space="preserve">. </w:t>
      </w:r>
      <w:r w:rsidR="00B445E6" w:rsidRPr="00D8577A">
        <w:t>3;</w:t>
      </w:r>
    </w:p>
    <w:p w14:paraId="5E8557A6" w14:textId="5EE1B14E" w:rsidR="00235347" w:rsidRPr="00D8577A" w:rsidRDefault="00235347" w:rsidP="006D69A5">
      <w:pPr>
        <w:numPr>
          <w:ilvl w:val="0"/>
          <w:numId w:val="51"/>
        </w:numPr>
        <w:spacing w:before="120" w:after="120"/>
        <w:ind w:left="1077" w:hanging="357"/>
      </w:pPr>
      <w:bookmarkStart w:id="2" w:name="_Hlk514073517"/>
      <w:bookmarkStart w:id="3" w:name="_Hlk495926365"/>
      <w:bookmarkEnd w:id="1"/>
      <w:r w:rsidRPr="00D8577A">
        <w:t>dopuszcza się lokalizację przedsięwzięć mogących potencjalnie znacząco oddziaływać na środowisko w rozumieniu przepisów odrębnych, o ile nie będą negatywnie wpływać, w rozumieniu przepisów odrębnych, na istniejącą zabudowę o funkcji mieszkaniowej na terenach sąsiednich</w:t>
      </w:r>
      <w:bookmarkEnd w:id="2"/>
      <w:r w:rsidR="00A97E3B" w:rsidRPr="00D8577A">
        <w:t>;</w:t>
      </w:r>
    </w:p>
    <w:p w14:paraId="397D0301" w14:textId="5E951531" w:rsidR="00B445E6" w:rsidRPr="00D8577A" w:rsidRDefault="00B445E6" w:rsidP="006D69A5">
      <w:pPr>
        <w:numPr>
          <w:ilvl w:val="0"/>
          <w:numId w:val="51"/>
        </w:numPr>
        <w:spacing w:before="120" w:after="120"/>
        <w:ind w:left="1077" w:hanging="357"/>
      </w:pPr>
      <w:r w:rsidRPr="00D8577A">
        <w:lastRenderedPageBreak/>
        <w:t>dopuszcza się lokalizację przedsięwzięć mogących zawsze znacząco oddziaływać na środowisko w rozumieniu przepisów odrębnych na terenie oznaczonym na rysunku planu symbolem 3_IO;</w:t>
      </w:r>
    </w:p>
    <w:p w14:paraId="2B455BA9" w14:textId="131B760A" w:rsidR="00C03431" w:rsidRPr="00D8577A" w:rsidRDefault="00C03431" w:rsidP="006D69A5">
      <w:pPr>
        <w:numPr>
          <w:ilvl w:val="0"/>
          <w:numId w:val="51"/>
        </w:numPr>
        <w:spacing w:before="120" w:after="120"/>
        <w:ind w:left="1077" w:hanging="357"/>
      </w:pPr>
      <w:r w:rsidRPr="00D8577A">
        <w:t>dopuszcza się rozmieszczenie urządzeń wytwarzających energię z odnawialnych źródeł energii</w:t>
      </w:r>
      <w:r w:rsidR="008855E2" w:rsidRPr="00D8577A">
        <w:t>, w tym wolnostojących urządzeń fotowoltaicznych</w:t>
      </w:r>
      <w:r w:rsidR="00402401" w:rsidRPr="00D8577A">
        <w:t xml:space="preserve"> o mocy </w:t>
      </w:r>
      <w:r w:rsidR="00572172" w:rsidRPr="00D8577A">
        <w:t>zainstalowanej</w:t>
      </w:r>
      <w:r w:rsidR="00D5022E" w:rsidRPr="00D8577A">
        <w:t xml:space="preserve"> powyżej 500 kW</w:t>
      </w:r>
      <w:r w:rsidR="00055360" w:rsidRPr="00D8577A">
        <w:t xml:space="preserve"> na terenach R/EO</w:t>
      </w:r>
      <w:r w:rsidR="00A97E3B" w:rsidRPr="00D8577A">
        <w:t>;</w:t>
      </w:r>
    </w:p>
    <w:p w14:paraId="062A21A2" w14:textId="32E03606" w:rsidR="00512898" w:rsidRPr="00D8577A" w:rsidRDefault="00512898" w:rsidP="006D69A5">
      <w:pPr>
        <w:numPr>
          <w:ilvl w:val="0"/>
          <w:numId w:val="51"/>
        </w:numPr>
        <w:spacing w:before="120" w:after="120"/>
        <w:ind w:left="1077" w:hanging="357"/>
      </w:pPr>
      <w:r w:rsidRPr="00D8577A">
        <w:t>ustala się nakaz:</w:t>
      </w:r>
    </w:p>
    <w:p w14:paraId="1958F036" w14:textId="3C6F0A1E" w:rsidR="00512898" w:rsidRPr="00D8577A" w:rsidRDefault="00512898" w:rsidP="006D69A5">
      <w:pPr>
        <w:numPr>
          <w:ilvl w:val="0"/>
          <w:numId w:val="6"/>
        </w:numPr>
        <w:spacing w:before="120" w:after="120"/>
        <w:ind w:left="1418" w:hanging="284"/>
      </w:pPr>
      <w:r w:rsidRPr="00D8577A">
        <w:t>pokrycia zielenią wszelkich powierzchni niezabudowanych i nieutwardzonych</w:t>
      </w:r>
      <w:r w:rsidR="0061084C" w:rsidRPr="00D8577A">
        <w:t xml:space="preserve"> w szczególności gatunkami rodzimymi</w:t>
      </w:r>
      <w:r w:rsidRPr="00D8577A">
        <w:t>,</w:t>
      </w:r>
    </w:p>
    <w:p w14:paraId="670DECFA" w14:textId="77777777" w:rsidR="00512898" w:rsidRPr="00D8577A" w:rsidRDefault="00512898" w:rsidP="006D69A5">
      <w:pPr>
        <w:numPr>
          <w:ilvl w:val="0"/>
          <w:numId w:val="6"/>
        </w:numPr>
        <w:spacing w:before="120" w:after="120"/>
        <w:ind w:left="1418" w:hanging="284"/>
      </w:pPr>
      <w:r w:rsidRPr="00D8577A">
        <w:t>prowadzenia prawidłowej gospodarki wodno-ściekowej oraz zachowanie wszelkich przepisów i norm w zakresie ochrony wód powierzchniowych i podziemnych,</w:t>
      </w:r>
    </w:p>
    <w:p w14:paraId="7BFC3B23" w14:textId="39988BD5" w:rsidR="00584607" w:rsidRPr="00D8577A" w:rsidRDefault="00584607" w:rsidP="006D69A5">
      <w:pPr>
        <w:numPr>
          <w:ilvl w:val="0"/>
          <w:numId w:val="6"/>
        </w:numPr>
        <w:spacing w:before="120" w:after="120"/>
        <w:ind w:left="1418" w:hanging="284"/>
      </w:pPr>
      <w:r w:rsidRPr="00D8577A">
        <w:t>gromadzenia płynnych odchodów zwierzęcych powstał</w:t>
      </w:r>
      <w:r w:rsidR="00204200" w:rsidRPr="00D8577A">
        <w:t>ych</w:t>
      </w:r>
      <w:r w:rsidRPr="00D8577A">
        <w:t xml:space="preserve"> w gospodarstwie rolnym w oddzielnych, szczelnych zbiornikach bezodpływowych z ewentualnym przeznaczeniem do rolniczego wykorzystania, zgodnie z obowiązującymi przepisami,</w:t>
      </w:r>
    </w:p>
    <w:p w14:paraId="3F2B3174" w14:textId="343DAED2" w:rsidR="00A7669A" w:rsidRPr="00D8577A" w:rsidRDefault="00A7669A" w:rsidP="006D69A5">
      <w:pPr>
        <w:numPr>
          <w:ilvl w:val="0"/>
          <w:numId w:val="6"/>
        </w:numPr>
        <w:spacing w:before="120" w:after="120"/>
        <w:ind w:left="1418" w:hanging="284"/>
      </w:pPr>
      <w:bookmarkStart w:id="4" w:name="_Hlk68702895"/>
      <w:r w:rsidRPr="00D8577A">
        <w:rPr>
          <w:szCs w:val="20"/>
        </w:rPr>
        <w:t>zastosowania do celów grzewczych technologii niskoemisyjnych, w oparciu o paliwa charakteryzujące się najniższymi wskaźnikami emisyjnymi oraz urządzenia do ich spalania charakteryzujące się wysokim stopniem sprawności albo wykorzystanie alternatywnych źródeł energii o mocy nie przekraczającej 500 kW</w:t>
      </w:r>
      <w:bookmarkEnd w:id="4"/>
      <w:r w:rsidRPr="00D8577A">
        <w:rPr>
          <w:szCs w:val="20"/>
        </w:rPr>
        <w:t>,</w:t>
      </w:r>
    </w:p>
    <w:p w14:paraId="1C491A39" w14:textId="1C77E8D0" w:rsidR="00512898" w:rsidRPr="00D8577A" w:rsidRDefault="00512898" w:rsidP="006D69A5">
      <w:pPr>
        <w:numPr>
          <w:ilvl w:val="0"/>
          <w:numId w:val="6"/>
        </w:numPr>
        <w:spacing w:before="120" w:after="120"/>
        <w:ind w:left="1418" w:hanging="284"/>
      </w:pPr>
      <w:r w:rsidRPr="00D8577A">
        <w:t>rozplantowania mas ziemnych, w szczególności odłożonej warstwy humusu, dla ukształtowania terenów zieleni lub ich wywóz zgodnie z przepisami odrębnymi,</w:t>
      </w:r>
    </w:p>
    <w:p w14:paraId="3B7FC9A9" w14:textId="77777777" w:rsidR="00512898" w:rsidRPr="00D8577A" w:rsidRDefault="00512898" w:rsidP="006D69A5">
      <w:pPr>
        <w:numPr>
          <w:ilvl w:val="0"/>
          <w:numId w:val="6"/>
        </w:numPr>
        <w:spacing w:before="120" w:after="120"/>
        <w:ind w:left="1418" w:hanging="284"/>
      </w:pPr>
      <w:r w:rsidRPr="00D8577A">
        <w:t>w celu umożliwienia konserwacji rowów melioracji szczegółowej sposobem mechanicznym zapewnienia pasów terenu o szerokości min. 3,0 m od granicy rowów melioracyjnych i rzek wolny od zainwestowania,</w:t>
      </w:r>
    </w:p>
    <w:p w14:paraId="306820C7" w14:textId="77777777" w:rsidR="00512898" w:rsidRPr="00D8577A" w:rsidRDefault="00512898" w:rsidP="006D69A5">
      <w:pPr>
        <w:numPr>
          <w:ilvl w:val="0"/>
          <w:numId w:val="6"/>
        </w:numPr>
        <w:spacing w:before="120" w:after="120"/>
        <w:ind w:left="1418" w:hanging="284"/>
      </w:pPr>
      <w:r w:rsidRPr="00D8577A">
        <w:t>w przypadku wystąpienia przekroczenia dopuszczalnych poziomów hałasu, należy zastosować środki techniczne i technologiczne, które zapewnią obniżenie poziomu hałasu do poziomów dopuszczalnych;</w:t>
      </w:r>
    </w:p>
    <w:p w14:paraId="25BE379B" w14:textId="77777777" w:rsidR="00512898" w:rsidRPr="00D8577A" w:rsidRDefault="00512898" w:rsidP="006D69A5">
      <w:pPr>
        <w:numPr>
          <w:ilvl w:val="0"/>
          <w:numId w:val="51"/>
        </w:numPr>
        <w:spacing w:before="120" w:after="120"/>
        <w:ind w:left="1077" w:hanging="357"/>
      </w:pPr>
      <w:r w:rsidRPr="00D8577A">
        <w:t> ustala się zakaz:</w:t>
      </w:r>
    </w:p>
    <w:p w14:paraId="66741787" w14:textId="77777777" w:rsidR="00512898" w:rsidRPr="00D8577A" w:rsidRDefault="00512898" w:rsidP="006D69A5">
      <w:pPr>
        <w:numPr>
          <w:ilvl w:val="0"/>
          <w:numId w:val="7"/>
        </w:numPr>
        <w:spacing w:before="120" w:after="120"/>
        <w:ind w:left="1418" w:hanging="284"/>
      </w:pPr>
      <w:r w:rsidRPr="00D8577A">
        <w:t xml:space="preserve">składowania na wolnym powietrzu materiałów mogących przenikać do gleb i wód gruntowych, materiałów pylących i emitujących odór, </w:t>
      </w:r>
    </w:p>
    <w:p w14:paraId="0EB770B6" w14:textId="77777777" w:rsidR="00512898" w:rsidRPr="00D8577A" w:rsidRDefault="00512898" w:rsidP="006D69A5">
      <w:pPr>
        <w:numPr>
          <w:ilvl w:val="0"/>
          <w:numId w:val="7"/>
        </w:numPr>
        <w:spacing w:before="120" w:after="120"/>
        <w:ind w:left="1418" w:hanging="284"/>
      </w:pPr>
      <w:r w:rsidRPr="00D8577A">
        <w:t>odprowadzania nieoczyszczonych ścieków do gruntu i wód gruntowych;</w:t>
      </w:r>
    </w:p>
    <w:p w14:paraId="2E6BA15A" w14:textId="77777777" w:rsidR="00512898" w:rsidRPr="00D8577A" w:rsidRDefault="00512898" w:rsidP="006D69A5">
      <w:pPr>
        <w:numPr>
          <w:ilvl w:val="0"/>
          <w:numId w:val="51"/>
        </w:numPr>
        <w:spacing w:before="120" w:after="120"/>
        <w:ind w:left="1077" w:hanging="357"/>
      </w:pPr>
      <w:bookmarkStart w:id="5" w:name="_Hlk86925694"/>
      <w:r w:rsidRPr="00D8577A">
        <w:t>w zakresie dotyczącym wód opadowych i roztopowych ustala się:</w:t>
      </w:r>
    </w:p>
    <w:p w14:paraId="7219CC1D" w14:textId="5A47AADD" w:rsidR="00512898" w:rsidRPr="00D8577A" w:rsidRDefault="00235347" w:rsidP="006D69A5">
      <w:pPr>
        <w:numPr>
          <w:ilvl w:val="0"/>
          <w:numId w:val="8"/>
        </w:numPr>
        <w:spacing w:before="120" w:after="120"/>
        <w:ind w:left="1418" w:hanging="284"/>
      </w:pPr>
      <w:r w:rsidRPr="00D8577A">
        <w:t xml:space="preserve">odprowadzenie wód opadowych do na teren własny nieutwardzony </w:t>
      </w:r>
      <w:r w:rsidR="00654B7C" w:rsidRPr="00D8577A">
        <w:t xml:space="preserve">zgodnie z przepisami odrębnymi. Dopuszcza się odprowadzenie </w:t>
      </w:r>
      <w:r w:rsidRPr="00D8577A">
        <w:t>do dołów chłonnych, do zbiorników retencyjnych lub gromadzenie w zbiornikach na deszczówkę, biorąc po</w:t>
      </w:r>
      <w:r w:rsidR="00663688" w:rsidRPr="00D8577A">
        <w:t>d</w:t>
      </w:r>
      <w:r w:rsidRPr="00D8577A">
        <w:t xml:space="preserve"> uwagę spowolnienie tempa spływu do odbiornika i naturalne oczyszczenie</w:t>
      </w:r>
      <w:r w:rsidR="00512898" w:rsidRPr="00D8577A">
        <w:t>,</w:t>
      </w:r>
    </w:p>
    <w:p w14:paraId="62B86D3E" w14:textId="77777777" w:rsidR="00512898" w:rsidRPr="00D8577A" w:rsidRDefault="00512898" w:rsidP="006D69A5">
      <w:pPr>
        <w:numPr>
          <w:ilvl w:val="0"/>
          <w:numId w:val="8"/>
        </w:numPr>
        <w:spacing w:before="120" w:after="120"/>
        <w:ind w:left="1418" w:hanging="284"/>
      </w:pPr>
      <w:r w:rsidRPr="00D8577A">
        <w:t xml:space="preserve">nie należy zmieniać stanu wody na własnym gruncie, a zwłaszcza kierunku odpływu znajdującej się na gruncie wody opadowej, jeżeli miałoby to szkodliwie wpływać na grunty sąsiednie, </w:t>
      </w:r>
    </w:p>
    <w:p w14:paraId="5843D557" w14:textId="77777777" w:rsidR="00512898" w:rsidRPr="00D8577A" w:rsidRDefault="00512898" w:rsidP="006D69A5">
      <w:pPr>
        <w:numPr>
          <w:ilvl w:val="0"/>
          <w:numId w:val="8"/>
        </w:numPr>
        <w:spacing w:before="120" w:after="120"/>
        <w:ind w:left="1418" w:hanging="284"/>
      </w:pPr>
      <w:r w:rsidRPr="00D8577A">
        <w:t>zabudowa działki nie może powodować zalewania lub podsiąkania nieruchomości sąsiednich,</w:t>
      </w:r>
    </w:p>
    <w:p w14:paraId="3D5C4113" w14:textId="77777777" w:rsidR="00512898" w:rsidRPr="00D8577A" w:rsidRDefault="00512898" w:rsidP="006D69A5">
      <w:pPr>
        <w:numPr>
          <w:ilvl w:val="0"/>
          <w:numId w:val="8"/>
        </w:numPr>
        <w:spacing w:before="120" w:after="120"/>
        <w:ind w:left="1418" w:hanging="284"/>
      </w:pPr>
      <w:r w:rsidRPr="00D8577A">
        <w:t>nakaz stosownego zabezpieczenia środowiska gruntowo-wodnego przed przenikaniem zanieczyszczeń;</w:t>
      </w:r>
    </w:p>
    <w:p w14:paraId="54C45F86" w14:textId="6B6C7C04" w:rsidR="00204200" w:rsidRPr="00D8577A" w:rsidRDefault="00204200" w:rsidP="006D69A5">
      <w:pPr>
        <w:numPr>
          <w:ilvl w:val="0"/>
          <w:numId w:val="51"/>
        </w:numPr>
        <w:spacing w:before="120" w:after="120"/>
        <w:ind w:left="1077" w:hanging="357"/>
      </w:pPr>
      <w:r w:rsidRPr="00D8577A">
        <w:t>w przypadku uszkodzenia sieci drenarskiej należy ją doprowadzić do stanu pierwotnego lub przebudować w uzgodnieniu z jej zarządcą;</w:t>
      </w:r>
    </w:p>
    <w:bookmarkEnd w:id="5"/>
    <w:p w14:paraId="173940E9" w14:textId="77777777" w:rsidR="00512898" w:rsidRPr="00D8577A" w:rsidRDefault="00512898" w:rsidP="006D69A5">
      <w:pPr>
        <w:numPr>
          <w:ilvl w:val="0"/>
          <w:numId w:val="51"/>
        </w:numPr>
        <w:spacing w:before="120" w:after="120"/>
        <w:ind w:left="1077" w:hanging="357"/>
      </w:pPr>
      <w:r w:rsidRPr="00D8577A">
        <w:t xml:space="preserve">w zakresie gospodarki odpadami: </w:t>
      </w:r>
    </w:p>
    <w:p w14:paraId="0A7BD74E" w14:textId="77777777" w:rsidR="00512898" w:rsidRPr="00D8577A" w:rsidRDefault="00512898" w:rsidP="00274E5E">
      <w:pPr>
        <w:spacing w:before="120" w:after="120"/>
        <w:ind w:left="1418" w:hanging="284"/>
      </w:pPr>
      <w:r w:rsidRPr="00D8577A">
        <w:lastRenderedPageBreak/>
        <w:t>a)</w:t>
      </w:r>
      <w:r w:rsidRPr="00D8577A">
        <w:tab/>
        <w:t xml:space="preserve">zagospodarowanie odpadów komunalnych musi być prowadzone w sposób zgodny z ustawą o odpadach, ustawą prawo ochrony środowiska i gminnym regulaminem utrzymania czystości i porządku w gminie z uwzględnieniem segregacji odpadów, </w:t>
      </w:r>
    </w:p>
    <w:p w14:paraId="4BFF88B4" w14:textId="77777777" w:rsidR="00512898" w:rsidRPr="00D8577A" w:rsidRDefault="00512898" w:rsidP="00274E5E">
      <w:pPr>
        <w:spacing w:before="120" w:after="120"/>
        <w:ind w:left="1418" w:hanging="284"/>
      </w:pPr>
      <w:r w:rsidRPr="00D8577A">
        <w:t>b)</w:t>
      </w:r>
      <w:r w:rsidRPr="00D8577A">
        <w:tab/>
        <w:t>zagospodarowanie odpadów innych niż komunalne na zasadach określonych w przepisach odrębnych,</w:t>
      </w:r>
    </w:p>
    <w:p w14:paraId="252C322A" w14:textId="77777777" w:rsidR="00512898" w:rsidRPr="00D8577A" w:rsidRDefault="00512898" w:rsidP="00274E5E">
      <w:pPr>
        <w:spacing w:before="120" w:after="120"/>
        <w:ind w:left="1418" w:hanging="284"/>
      </w:pPr>
      <w:r w:rsidRPr="00D8577A">
        <w:t>c)</w:t>
      </w:r>
      <w:r w:rsidRPr="00D8577A">
        <w:tab/>
        <w:t>sposób gromadzenia odpadów winien zabezpieczać środowisko przed zanieczyszczeniem;</w:t>
      </w:r>
    </w:p>
    <w:p w14:paraId="2B8D47C1" w14:textId="77777777" w:rsidR="00512898" w:rsidRPr="00D8577A" w:rsidRDefault="00512898" w:rsidP="006D69A5">
      <w:pPr>
        <w:numPr>
          <w:ilvl w:val="0"/>
          <w:numId w:val="51"/>
        </w:numPr>
        <w:spacing w:before="120" w:after="120"/>
        <w:ind w:left="1077" w:hanging="357"/>
      </w:pPr>
      <w:r w:rsidRPr="00D8577A">
        <w:t>w zakresie ochrony przed polem elektromagnetycznym związanym z obiektami elektroenergetycznymi i telekomunikacyjnymi obowiązują zasady dotyczące eksploatacji, lokalizacji i budowy urządzeń i sieci infrastruktury określone w przepisach odrębnych;</w:t>
      </w:r>
    </w:p>
    <w:p w14:paraId="6606906D" w14:textId="77777777" w:rsidR="00512898" w:rsidRPr="00D8577A" w:rsidRDefault="00512898" w:rsidP="006D69A5">
      <w:pPr>
        <w:numPr>
          <w:ilvl w:val="0"/>
          <w:numId w:val="51"/>
        </w:numPr>
        <w:tabs>
          <w:tab w:val="left" w:pos="851"/>
        </w:tabs>
        <w:spacing w:before="120" w:after="120"/>
        <w:ind w:left="1077" w:hanging="357"/>
      </w:pPr>
      <w:r w:rsidRPr="00D8577A">
        <w:t>uciążliwości dla środowiska wynikające z prowadzonej działalności nie mogą przekraczać standardów jakości środowiska określonych w przepisach odrębnych, co powinno wynikać z przyjętej technologii realizacji i eksploatacji inwestycji;</w:t>
      </w:r>
    </w:p>
    <w:p w14:paraId="24DF9338" w14:textId="0380E2CD" w:rsidR="00512898" w:rsidRPr="00D8577A" w:rsidRDefault="00512898" w:rsidP="006D69A5">
      <w:pPr>
        <w:numPr>
          <w:ilvl w:val="0"/>
          <w:numId w:val="51"/>
        </w:numPr>
        <w:spacing w:before="120" w:after="120"/>
        <w:ind w:left="1077" w:hanging="357"/>
      </w:pPr>
      <w:r w:rsidRPr="00D8577A">
        <w:t>równocześnie w odniesieniu do zasad kształtowania krajobrazu obowiązują ustalenia zawarte w pozostałych ustaleniach niniejszej uchwały.</w:t>
      </w:r>
    </w:p>
    <w:bookmarkEnd w:id="3"/>
    <w:p w14:paraId="301F9B38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 xml:space="preserve">§ 9.  </w:t>
      </w:r>
      <w:r w:rsidRPr="00D8577A">
        <w:t>Ustala się następujące zasady ochrony dziedzictwa kulturowego i zabytków, w tym krajobrazów kulturowych oraz dóbr kultury współczesnej:</w:t>
      </w:r>
    </w:p>
    <w:p w14:paraId="1B8DF9DB" w14:textId="23524F5B" w:rsidR="00512898" w:rsidRPr="00D8577A" w:rsidRDefault="00512898" w:rsidP="006D69A5">
      <w:pPr>
        <w:numPr>
          <w:ilvl w:val="0"/>
          <w:numId w:val="9"/>
        </w:numPr>
        <w:spacing w:before="120" w:after="120"/>
        <w:ind w:left="1134" w:hanging="357"/>
      </w:pPr>
      <w:r w:rsidRPr="00D8577A">
        <w:t>w strefie obserwacji archeologicznej „OW”</w:t>
      </w:r>
      <w:r w:rsidR="006D6595" w:rsidRPr="00D8577A">
        <w:t xml:space="preserve"> </w:t>
      </w:r>
      <w:r w:rsidR="004B5D4F" w:rsidRPr="00D8577A">
        <w:t xml:space="preserve">– </w:t>
      </w:r>
      <w:r w:rsidRPr="00D8577A">
        <w:t>wszelkie prace ziemne o</w:t>
      </w:r>
      <w:r w:rsidR="00312BD5" w:rsidRPr="00D8577A">
        <w:t> </w:t>
      </w:r>
      <w:r w:rsidRPr="00D8577A">
        <w:t>charakterze budowlanym powinny być prowadzone zgodnie z przepisami odrębnymi;</w:t>
      </w:r>
    </w:p>
    <w:p w14:paraId="471AE8B1" w14:textId="528CA83B" w:rsidR="00260F07" w:rsidRPr="00D8577A" w:rsidRDefault="00260F07" w:rsidP="006D69A5">
      <w:pPr>
        <w:numPr>
          <w:ilvl w:val="0"/>
          <w:numId w:val="9"/>
        </w:numPr>
        <w:spacing w:before="120" w:after="120"/>
        <w:ind w:left="1134" w:hanging="357"/>
      </w:pPr>
      <w:r w:rsidRPr="00D8577A">
        <w:t xml:space="preserve">na terenie objętym planem występują stanowiska archeologiczne -  wszelkie zamierzenia inwestycyjne </w:t>
      </w:r>
      <w:r w:rsidR="000E5304" w:rsidRPr="00D8577A">
        <w:t xml:space="preserve">w pobliżu stanowisk archeologicznych </w:t>
      </w:r>
      <w:r w:rsidRPr="00D8577A">
        <w:t>podlegają uzgodnieniu z właściwym Konserwatorem Zabytków;</w:t>
      </w:r>
    </w:p>
    <w:p w14:paraId="30B701C1" w14:textId="77777777" w:rsidR="00512898" w:rsidRPr="00D8577A" w:rsidRDefault="00512898" w:rsidP="006D69A5">
      <w:pPr>
        <w:numPr>
          <w:ilvl w:val="0"/>
          <w:numId w:val="9"/>
        </w:numPr>
        <w:spacing w:before="120" w:after="120"/>
        <w:ind w:left="1134" w:hanging="357"/>
      </w:pPr>
      <w:r w:rsidRPr="00D8577A">
        <w:t>nie występują dobra kultury współczesnej.</w:t>
      </w:r>
    </w:p>
    <w:p w14:paraId="77CB0F9E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10. </w:t>
      </w:r>
      <w:r w:rsidRPr="00D8577A">
        <w:t>Na obszarze planu obowiązują następujące ustalenia dotyczące wymagań wynikających z potrzeb kształtowania przestrzeni publicznych:</w:t>
      </w:r>
    </w:p>
    <w:p w14:paraId="44231DAE" w14:textId="7B7F85B4" w:rsidR="00512898" w:rsidRPr="00D8577A" w:rsidRDefault="00512898" w:rsidP="006D69A5">
      <w:pPr>
        <w:numPr>
          <w:ilvl w:val="0"/>
          <w:numId w:val="52"/>
        </w:numPr>
        <w:spacing w:before="120" w:after="120"/>
        <w:ind w:left="1134" w:hanging="357"/>
      </w:pPr>
      <w:r w:rsidRPr="00D8577A">
        <w:t>jako tereny przestrzeni publicznej ustala się drogi i ulice publiczne oraz place w liniach rozgraniczających;</w:t>
      </w:r>
    </w:p>
    <w:p w14:paraId="12366AAA" w14:textId="77777777" w:rsidR="00512898" w:rsidRPr="00D8577A" w:rsidRDefault="00512898" w:rsidP="006D69A5">
      <w:pPr>
        <w:numPr>
          <w:ilvl w:val="0"/>
          <w:numId w:val="52"/>
        </w:numPr>
        <w:spacing w:before="120" w:after="120"/>
        <w:ind w:left="1134" w:hanging="357"/>
      </w:pPr>
      <w:r w:rsidRPr="00D8577A">
        <w:t>w pasie dróg /ulic/ publicznych dopuszcza się lokalizację obiektów małej architektury, pod warunkiem, że nie będą kolidowały z funkcją komunikacyjną i sieciami infrastruktury technicznej, spełniały warunki techniczne oraz wymogi bezpieczeństwa - przy uwzględnieniu innych regulacji niniejszej uchwały i przepisów odrębnych;</w:t>
      </w:r>
    </w:p>
    <w:p w14:paraId="4CA6B60D" w14:textId="77777777" w:rsidR="00512898" w:rsidRPr="00D8577A" w:rsidRDefault="00512898" w:rsidP="006D69A5">
      <w:pPr>
        <w:numPr>
          <w:ilvl w:val="0"/>
          <w:numId w:val="52"/>
        </w:numPr>
        <w:spacing w:before="120" w:after="120"/>
        <w:ind w:left="1134" w:hanging="357"/>
      </w:pPr>
      <w:r w:rsidRPr="00D8577A">
        <w:t>zakaz lokalizowania nośników reklamowych w liniach rozgraniczających dróg i ulic oraz placów z wyjątkiem tablic informacji stanowiących elementy gminnego systemu informacji wizualnej.</w:t>
      </w:r>
    </w:p>
    <w:p w14:paraId="32A2F6B4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11. </w:t>
      </w:r>
      <w:r w:rsidRPr="00D8577A">
        <w:t>Na obszarze planu obowiązują następujące zasady kształtowania zabudowy oraz ustalenia w zakresie wskaźników zagospodarowania terenu, maksymalnej i minimalnej intensywności zabudowy jako wskaźnika powierzchni całkowitej zabudowy w odniesieniu do powierzchni działki budowlanej, minimalnego udziału procentowego powierzchni biologicznie czynnej w odniesieniu do powierzchni działki, maksymalnej wysokości zabudowy, minimalnej liczby miejsc do parkowania, w tym miejsca przeznaczone na parkowanie pojazdów zaopatrzonych w kartę parkingową  i sposobu ich realizacji oraz linii zabudowy i gabarytów obiektów:</w:t>
      </w:r>
    </w:p>
    <w:p w14:paraId="30DF1309" w14:textId="77777777" w:rsidR="00512898" w:rsidRPr="00D8577A" w:rsidRDefault="00512898" w:rsidP="006D69A5">
      <w:pPr>
        <w:numPr>
          <w:ilvl w:val="0"/>
          <w:numId w:val="10"/>
        </w:numPr>
        <w:spacing w:before="120" w:after="120"/>
        <w:ind w:left="1134" w:hanging="357"/>
      </w:pPr>
      <w:r w:rsidRPr="00D8577A">
        <w:t>ustala się ogólne zasady kształtowania zabudowy:</w:t>
      </w:r>
    </w:p>
    <w:p w14:paraId="78EA0A38" w14:textId="188973A2" w:rsidR="00512898" w:rsidRPr="00D8577A" w:rsidRDefault="00512898" w:rsidP="006D69A5">
      <w:pPr>
        <w:numPr>
          <w:ilvl w:val="0"/>
          <w:numId w:val="11"/>
        </w:numPr>
        <w:spacing w:before="120" w:after="120"/>
        <w:ind w:left="1418" w:hanging="284"/>
      </w:pPr>
      <w:r w:rsidRPr="00D8577A">
        <w:t>wprowadzenie funkcjonalnego systemu obsługi komunikacyjnej terenu powiązanego z systemem zewnętrznym (w tym dojść, dojazdów, służebności gruntowych miejsc postojowych oraz ciągów pieszych</w:t>
      </w:r>
      <w:r w:rsidR="00802977" w:rsidRPr="00D8577A">
        <w:t xml:space="preserve"> i jezdnych</w:t>
      </w:r>
      <w:r w:rsidRPr="00D8577A">
        <w:t>),</w:t>
      </w:r>
    </w:p>
    <w:p w14:paraId="45971143" w14:textId="77777777" w:rsidR="00512898" w:rsidRPr="00D8577A" w:rsidRDefault="00512898" w:rsidP="006D69A5">
      <w:pPr>
        <w:numPr>
          <w:ilvl w:val="0"/>
          <w:numId w:val="11"/>
        </w:numPr>
        <w:spacing w:before="120" w:after="120"/>
        <w:ind w:left="1418" w:hanging="284"/>
      </w:pPr>
      <w:r w:rsidRPr="00D8577A">
        <w:t>obowiązują ustalenia zawarte w § 7 oraz pozostałe ustalenia niniejszej uchwały;</w:t>
      </w:r>
    </w:p>
    <w:p w14:paraId="4F7E0830" w14:textId="77777777" w:rsidR="00512898" w:rsidRPr="00D8577A" w:rsidRDefault="00512898" w:rsidP="006D69A5">
      <w:pPr>
        <w:numPr>
          <w:ilvl w:val="0"/>
          <w:numId w:val="10"/>
        </w:numPr>
        <w:spacing w:before="120" w:after="120"/>
        <w:ind w:left="1134" w:hanging="357"/>
      </w:pPr>
      <w:r w:rsidRPr="00D8577A">
        <w:lastRenderedPageBreak/>
        <w:t xml:space="preserve">ustala się </w:t>
      </w:r>
      <w:r w:rsidRPr="00D8577A">
        <w:rPr>
          <w:b/>
          <w:bCs/>
        </w:rPr>
        <w:t xml:space="preserve">nieprzekraczalne linie zabudowy </w:t>
      </w:r>
      <w:r w:rsidRPr="00D8577A">
        <w:t>od linii rozgraniczających:</w:t>
      </w:r>
    </w:p>
    <w:p w14:paraId="5B40501C" w14:textId="77777777" w:rsidR="00345C33" w:rsidRPr="00D8577A" w:rsidRDefault="00512898" w:rsidP="006D69A5">
      <w:pPr>
        <w:numPr>
          <w:ilvl w:val="0"/>
          <w:numId w:val="12"/>
        </w:numPr>
        <w:spacing w:before="120" w:after="120"/>
        <w:ind w:left="1418" w:hanging="284"/>
      </w:pPr>
      <w:r w:rsidRPr="00D8577A">
        <w:t xml:space="preserve">drogi publiczne powiatowe – </w:t>
      </w:r>
      <w:r w:rsidR="009944D7" w:rsidRPr="00D8577A">
        <w:t>20</w:t>
      </w:r>
      <w:r w:rsidRPr="00D8577A">
        <w:t>,0 m,</w:t>
      </w:r>
    </w:p>
    <w:p w14:paraId="58CF5D1C" w14:textId="1C32930E" w:rsidR="00512898" w:rsidRPr="00D8577A" w:rsidRDefault="00512898" w:rsidP="006D69A5">
      <w:pPr>
        <w:numPr>
          <w:ilvl w:val="0"/>
          <w:numId w:val="12"/>
        </w:numPr>
        <w:spacing w:before="120" w:after="120"/>
        <w:ind w:left="1418" w:hanging="284"/>
      </w:pPr>
      <w:r w:rsidRPr="00D8577A">
        <w:t xml:space="preserve">drogi publiczne gminne </w:t>
      </w:r>
      <w:r w:rsidR="006F1DA1" w:rsidRPr="00D8577A">
        <w:t>–</w:t>
      </w:r>
      <w:r w:rsidRPr="00D8577A">
        <w:t xml:space="preserve"> </w:t>
      </w:r>
      <w:r w:rsidR="009944D7" w:rsidRPr="00D8577A">
        <w:t>1</w:t>
      </w:r>
      <w:r w:rsidR="006F5A65" w:rsidRPr="00D8577A">
        <w:t>5</w:t>
      </w:r>
      <w:r w:rsidRPr="00D8577A">
        <w:t>,0 m,</w:t>
      </w:r>
    </w:p>
    <w:p w14:paraId="2633E92B" w14:textId="61B464A6" w:rsidR="00512898" w:rsidRPr="00D8577A" w:rsidRDefault="00512898" w:rsidP="006D69A5">
      <w:pPr>
        <w:numPr>
          <w:ilvl w:val="0"/>
          <w:numId w:val="12"/>
        </w:numPr>
        <w:spacing w:before="120" w:after="120"/>
        <w:ind w:left="1418" w:hanging="284"/>
      </w:pPr>
      <w:r w:rsidRPr="00D8577A">
        <w:t>drog</w:t>
      </w:r>
      <w:r w:rsidR="0083168D" w:rsidRPr="00D8577A">
        <w:t>i</w:t>
      </w:r>
      <w:r w:rsidRPr="00D8577A">
        <w:t xml:space="preserve"> wewnętrzn</w:t>
      </w:r>
      <w:r w:rsidR="0083168D" w:rsidRPr="00D8577A">
        <w:t>e</w:t>
      </w:r>
      <w:r w:rsidR="00866B8F" w:rsidRPr="00D8577A">
        <w:t xml:space="preserve"> </w:t>
      </w:r>
      <w:r w:rsidRPr="00D8577A">
        <w:t>– 4,0 m,</w:t>
      </w:r>
    </w:p>
    <w:p w14:paraId="750447D1" w14:textId="77777777" w:rsidR="00512898" w:rsidRPr="00D8577A" w:rsidRDefault="00512898" w:rsidP="006D69A5">
      <w:pPr>
        <w:numPr>
          <w:ilvl w:val="0"/>
          <w:numId w:val="10"/>
        </w:numPr>
        <w:spacing w:before="120" w:after="120"/>
        <w:ind w:left="1134" w:hanging="357"/>
      </w:pPr>
      <w:r w:rsidRPr="00D8577A">
        <w:t>określone w pkt 2 odległości uzupełniają inne ograniczenia w lokalizacji obiektów, wynikające z przepisów odrębnych i pozostałych regulacji niniejszej uchwały;</w:t>
      </w:r>
    </w:p>
    <w:p w14:paraId="40440334" w14:textId="77777777" w:rsidR="00512898" w:rsidRPr="00D8577A" w:rsidRDefault="00512898" w:rsidP="006D69A5">
      <w:pPr>
        <w:numPr>
          <w:ilvl w:val="0"/>
          <w:numId w:val="10"/>
        </w:numPr>
        <w:spacing w:before="120" w:after="120"/>
        <w:ind w:left="1134" w:hanging="357"/>
      </w:pPr>
      <w:r w:rsidRPr="00D8577A">
        <w:t xml:space="preserve">ustala się maksymalny </w:t>
      </w:r>
      <w:r w:rsidRPr="00D8577A">
        <w:rPr>
          <w:b/>
          <w:bCs/>
        </w:rPr>
        <w:t>wskaźnik powierzchni zabudowy</w:t>
      </w:r>
      <w:r w:rsidRPr="00D8577A">
        <w:t xml:space="preserve"> – zgodnie z ustaleniami szczegółowymi;</w:t>
      </w:r>
    </w:p>
    <w:p w14:paraId="0C3BB97C" w14:textId="77777777" w:rsidR="00512898" w:rsidRPr="00D8577A" w:rsidRDefault="00512898" w:rsidP="006D69A5">
      <w:pPr>
        <w:numPr>
          <w:ilvl w:val="0"/>
          <w:numId w:val="10"/>
        </w:numPr>
        <w:spacing w:before="120" w:after="120"/>
        <w:ind w:left="1134" w:hanging="357"/>
      </w:pPr>
      <w:r w:rsidRPr="00D8577A">
        <w:t xml:space="preserve">ustala się minimalny i maksymalny </w:t>
      </w:r>
      <w:r w:rsidRPr="00D8577A">
        <w:rPr>
          <w:b/>
          <w:bCs/>
        </w:rPr>
        <w:t>wskaźnik intensywności zabudowy</w:t>
      </w:r>
      <w:r w:rsidRPr="00D8577A">
        <w:t xml:space="preserve"> – zgodnie z ustaleniami szczegółowymi,</w:t>
      </w:r>
    </w:p>
    <w:p w14:paraId="6A478A7C" w14:textId="7CB8A3F5" w:rsidR="00512898" w:rsidRPr="00D8577A" w:rsidRDefault="00512898" w:rsidP="006D69A5">
      <w:pPr>
        <w:numPr>
          <w:ilvl w:val="0"/>
          <w:numId w:val="10"/>
        </w:numPr>
        <w:spacing w:before="120" w:after="120"/>
        <w:ind w:left="1134" w:hanging="357"/>
      </w:pPr>
      <w:r w:rsidRPr="00D8577A">
        <w:t xml:space="preserve">ustala się minimalny </w:t>
      </w:r>
      <w:r w:rsidRPr="00D8577A">
        <w:rPr>
          <w:b/>
          <w:bCs/>
        </w:rPr>
        <w:t xml:space="preserve">wskaźniki powierzchni biologicznie czynnej </w:t>
      </w:r>
      <w:r w:rsidRPr="00D8577A">
        <w:t>– zgodnie z</w:t>
      </w:r>
      <w:r w:rsidR="00312BD5" w:rsidRPr="00D8577A">
        <w:t> </w:t>
      </w:r>
      <w:r w:rsidRPr="00D8577A">
        <w:t>ustaleniami szczegółowymi,</w:t>
      </w:r>
    </w:p>
    <w:p w14:paraId="559898FA" w14:textId="77777777" w:rsidR="00512898" w:rsidRPr="00D8577A" w:rsidRDefault="00512898" w:rsidP="006D69A5">
      <w:pPr>
        <w:numPr>
          <w:ilvl w:val="0"/>
          <w:numId w:val="10"/>
        </w:numPr>
        <w:spacing w:before="120" w:after="120"/>
        <w:ind w:left="1134" w:hanging="357"/>
      </w:pPr>
      <w:r w:rsidRPr="00D8577A">
        <w:t xml:space="preserve">w granicach poszczególnych nieruchomości nakazuje się lokalizację niezbędnej ilości miejsc postojowych. Obowiązują następujące, minimalne ilości miejsc postojowych oraz sposób ich realizacji: </w:t>
      </w:r>
    </w:p>
    <w:p w14:paraId="4DEC23A0" w14:textId="77777777" w:rsidR="0082157E" w:rsidRPr="00D8577A" w:rsidRDefault="0082157E" w:rsidP="006D69A5">
      <w:pPr>
        <w:numPr>
          <w:ilvl w:val="0"/>
          <w:numId w:val="22"/>
        </w:numPr>
        <w:tabs>
          <w:tab w:val="clear" w:pos="2236"/>
        </w:tabs>
        <w:ind w:left="1418" w:hanging="284"/>
      </w:pPr>
      <w:r w:rsidRPr="00D8577A">
        <w:t>dla terenów lokalizacji elektrowni słonecznych – minimum 1 miejsce postojowe zlokalizowane w obrębie działki budowlanej,</w:t>
      </w:r>
    </w:p>
    <w:p w14:paraId="6E2A517E" w14:textId="21460B2B" w:rsidR="00654B7C" w:rsidRPr="00D8577A" w:rsidRDefault="00654B7C" w:rsidP="006D69A5">
      <w:pPr>
        <w:numPr>
          <w:ilvl w:val="0"/>
          <w:numId w:val="22"/>
        </w:numPr>
        <w:tabs>
          <w:tab w:val="clear" w:pos="2236"/>
        </w:tabs>
        <w:ind w:left="1418" w:hanging="284"/>
      </w:pPr>
      <w:r w:rsidRPr="00D8577A">
        <w:t>dla terenu oznaczonego IO – teren infrastruktury technicznej gospodarka odpadami – minimum 4 miejsca postojowe zlokalizowane w obrębie działki budowlanej,</w:t>
      </w:r>
    </w:p>
    <w:p w14:paraId="05E8C8E1" w14:textId="77777777" w:rsidR="00512898" w:rsidRPr="00D8577A" w:rsidRDefault="00512898" w:rsidP="006D69A5">
      <w:pPr>
        <w:numPr>
          <w:ilvl w:val="0"/>
          <w:numId w:val="22"/>
        </w:numPr>
        <w:tabs>
          <w:tab w:val="clear" w:pos="2236"/>
        </w:tabs>
        <w:ind w:left="1418" w:hanging="284"/>
      </w:pPr>
      <w:r w:rsidRPr="00D8577A">
        <w:t>dla pozostałych terenów w zależności od potrzeb, ilość miejsc postojowych powinna umożliwić sprawne funkcjonowanie danych terenów,</w:t>
      </w:r>
    </w:p>
    <w:p w14:paraId="1421AF19" w14:textId="77777777" w:rsidR="00512898" w:rsidRPr="00D8577A" w:rsidRDefault="00512898" w:rsidP="006D69A5">
      <w:pPr>
        <w:numPr>
          <w:ilvl w:val="0"/>
          <w:numId w:val="22"/>
        </w:numPr>
        <w:tabs>
          <w:tab w:val="clear" w:pos="2236"/>
        </w:tabs>
        <w:ind w:left="1418" w:hanging="284"/>
      </w:pPr>
      <w:r w:rsidRPr="00D8577A">
        <w:t>sposób realizacji miejsc postojowych:</w:t>
      </w:r>
    </w:p>
    <w:p w14:paraId="6B4710B8" w14:textId="77777777" w:rsidR="00512898" w:rsidRPr="00D8577A" w:rsidRDefault="00512898" w:rsidP="006D69A5">
      <w:pPr>
        <w:numPr>
          <w:ilvl w:val="0"/>
          <w:numId w:val="23"/>
        </w:numPr>
        <w:ind w:left="1797" w:hanging="357"/>
      </w:pPr>
      <w:r w:rsidRPr="00D8577A">
        <w:t>nie mogą powodować kolizji z istniejącym układem komunikacyjnym,</w:t>
      </w:r>
    </w:p>
    <w:p w14:paraId="20595D5B" w14:textId="1E6E1FB3" w:rsidR="00512898" w:rsidRPr="00D8577A" w:rsidRDefault="00512898" w:rsidP="006D69A5">
      <w:pPr>
        <w:numPr>
          <w:ilvl w:val="0"/>
          <w:numId w:val="23"/>
        </w:numPr>
        <w:ind w:left="1797" w:hanging="357"/>
      </w:pPr>
      <w:r w:rsidRPr="00D8577A">
        <w:t>na działce budowlanej przy zachowaniu przepisów odrębnych</w:t>
      </w:r>
      <w:r w:rsidR="000A7241" w:rsidRPr="00D8577A">
        <w:t>;</w:t>
      </w:r>
    </w:p>
    <w:p w14:paraId="73D02550" w14:textId="77777777" w:rsidR="00512898" w:rsidRPr="00D8577A" w:rsidRDefault="00512898" w:rsidP="006D69A5">
      <w:pPr>
        <w:numPr>
          <w:ilvl w:val="0"/>
          <w:numId w:val="10"/>
        </w:numPr>
        <w:spacing w:before="120" w:after="120"/>
        <w:ind w:left="1134" w:hanging="357"/>
      </w:pPr>
      <w:r w:rsidRPr="00D8577A">
        <w:t>obowiązują maksymalne wysokości zabudowy i gabaryty obiektów zawarte w rozdziale 3 - ustalenia szczegółowe dla terenów w liniach rozgraniczających.</w:t>
      </w:r>
    </w:p>
    <w:p w14:paraId="13345FA8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12. </w:t>
      </w:r>
      <w:r w:rsidRPr="00D8577A">
        <w:t>Na obszarze planu obowiązują ustalenia dotyczące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planie zagospodarowania przestrzennego województwa:</w:t>
      </w:r>
    </w:p>
    <w:p w14:paraId="5B467198" w14:textId="790A1D75" w:rsidR="00512898" w:rsidRPr="00D8577A" w:rsidRDefault="000A7241" w:rsidP="006D69A5">
      <w:pPr>
        <w:numPr>
          <w:ilvl w:val="0"/>
          <w:numId w:val="13"/>
        </w:numPr>
        <w:spacing w:before="120" w:after="120"/>
        <w:ind w:left="1134" w:hanging="357"/>
      </w:pPr>
      <w:r w:rsidRPr="00D8577A">
        <w:t xml:space="preserve">nie występują obszary ochrony przyrody w rozumieniu ustawy </w:t>
      </w:r>
      <w:r w:rsidR="00A2400D" w:rsidRPr="00D8577A">
        <w:t>o ochronie przyrody</w:t>
      </w:r>
      <w:r w:rsidR="00512898" w:rsidRPr="00D8577A">
        <w:t>;</w:t>
      </w:r>
    </w:p>
    <w:p w14:paraId="3880AB96" w14:textId="6EFB22A3" w:rsidR="00512898" w:rsidRPr="00D8577A" w:rsidRDefault="00512898" w:rsidP="006D69A5">
      <w:pPr>
        <w:numPr>
          <w:ilvl w:val="0"/>
          <w:numId w:val="13"/>
        </w:numPr>
        <w:spacing w:before="120" w:after="120"/>
        <w:ind w:left="1134" w:hanging="357"/>
      </w:pPr>
      <w:r w:rsidRPr="00D8577A">
        <w:t>obszar planu obejmuje koncesja nr 48/96/Ł na poszukiwanie i rozpoznawanie złóż ropy naftowej i gazu ziemnego ze złóż w obszarze „Ostrów Wielkopolski” ważna do dnia 23.09.2046 r. oraz koncesja nr 16/2001/Ł na poszukiwanie i rozpoznawanie złóż ropy naftowej i gazu ziemnego ze złóż w obszarze „Jarocin – Grabina” ważna do dnia 25.07.2047 r. Aktualnie nie są planowane realizacje nowych inwestycji na przedmiotowym terenie</w:t>
      </w:r>
      <w:r w:rsidR="001477B2" w:rsidRPr="00D8577A">
        <w:t xml:space="preserve">. </w:t>
      </w:r>
      <w:r w:rsidR="00125F0B" w:rsidRPr="00D8577A">
        <w:t>Nie ustala się nakazów</w:t>
      </w:r>
      <w:r w:rsidR="002E0226" w:rsidRPr="00D8577A">
        <w:t>, zakazów i ograniczeń w zagospodarowaniu terenu;</w:t>
      </w:r>
      <w:r w:rsidRPr="00D8577A">
        <w:t xml:space="preserve"> </w:t>
      </w:r>
    </w:p>
    <w:p w14:paraId="3B436B64" w14:textId="77777777" w:rsidR="00512898" w:rsidRPr="00D8577A" w:rsidRDefault="00512898" w:rsidP="006D69A5">
      <w:pPr>
        <w:numPr>
          <w:ilvl w:val="0"/>
          <w:numId w:val="13"/>
        </w:numPr>
        <w:spacing w:before="120" w:after="120"/>
        <w:ind w:left="1134" w:hanging="357"/>
      </w:pPr>
      <w:r w:rsidRPr="00D8577A">
        <w:t>nie występują tereny górnicze, obszary szczególnego zagrożenia powodzią oraz obszary osuwania się mas ziemnych;</w:t>
      </w:r>
    </w:p>
    <w:p w14:paraId="62EEA5AB" w14:textId="375C93C2" w:rsidR="00EA1C1F" w:rsidRPr="00D8577A" w:rsidRDefault="00EA1C1F" w:rsidP="006D69A5">
      <w:pPr>
        <w:numPr>
          <w:ilvl w:val="0"/>
          <w:numId w:val="13"/>
        </w:numPr>
        <w:spacing w:before="120" w:after="120"/>
        <w:ind w:left="1134" w:hanging="357"/>
      </w:pPr>
      <w:r w:rsidRPr="00D8577A">
        <w:t>na obszarze objętym niniejszym planem nie występują krajobrazy priorytetowe ujęte w  audycie krajobrazowym województwa wielkopolskiego.</w:t>
      </w:r>
    </w:p>
    <w:p w14:paraId="36330334" w14:textId="24516DD1" w:rsidR="00512898" w:rsidRPr="00D8577A" w:rsidRDefault="00512898" w:rsidP="008161AA">
      <w:pPr>
        <w:keepLines/>
        <w:spacing w:before="120" w:after="120"/>
        <w:ind w:firstLine="340"/>
        <w:rPr>
          <w:b/>
          <w:bCs/>
        </w:rPr>
      </w:pPr>
      <w:r w:rsidRPr="00D8577A">
        <w:rPr>
          <w:b/>
          <w:bCs/>
        </w:rPr>
        <w:t>§ 13. </w:t>
      </w:r>
      <w:r w:rsidRPr="00D8577A">
        <w:t>Na obszarze planu nie wyznacza się terenów wymagających wszczęcia postępowania scalania i podziału nieruchomości w rozumieniu przepisów odrębnych. Natomiast:</w:t>
      </w:r>
      <w:r w:rsidRPr="00D8577A">
        <w:tab/>
      </w:r>
    </w:p>
    <w:p w14:paraId="5E0EAEC4" w14:textId="77777777" w:rsidR="00512898" w:rsidRPr="00D8577A" w:rsidRDefault="00512898" w:rsidP="006D69A5">
      <w:pPr>
        <w:numPr>
          <w:ilvl w:val="0"/>
          <w:numId w:val="14"/>
        </w:numPr>
        <w:spacing w:before="120" w:after="120"/>
        <w:ind w:left="1134" w:hanging="357"/>
      </w:pPr>
      <w:r w:rsidRPr="00D8577A">
        <w:t>ustala się minimalne szerokości frontu działki budowlanej:</w:t>
      </w:r>
    </w:p>
    <w:p w14:paraId="17EF3753" w14:textId="76FFFF70" w:rsidR="00E5225B" w:rsidRPr="00D8577A" w:rsidRDefault="00E5225B" w:rsidP="006D69A5">
      <w:pPr>
        <w:numPr>
          <w:ilvl w:val="0"/>
          <w:numId w:val="24"/>
        </w:numPr>
        <w:spacing w:before="120" w:after="120"/>
        <w:ind w:left="1418" w:hanging="284"/>
      </w:pPr>
      <w:r w:rsidRPr="00D8577A">
        <w:lastRenderedPageBreak/>
        <w:t xml:space="preserve">na terenach oznaczonych na rysunku planu symbolami </w:t>
      </w:r>
      <w:r w:rsidR="00EE3A79" w:rsidRPr="00D8577A">
        <w:t xml:space="preserve">IO, </w:t>
      </w:r>
      <w:r w:rsidR="00DF28D6" w:rsidRPr="00D8577A">
        <w:t>R/EO</w:t>
      </w:r>
      <w:r w:rsidR="00D21C89" w:rsidRPr="00D8577A">
        <w:t xml:space="preserve"> </w:t>
      </w:r>
      <w:r w:rsidRPr="00D8577A">
        <w:t>– 22 m,</w:t>
      </w:r>
    </w:p>
    <w:p w14:paraId="4F2A3721" w14:textId="77777777" w:rsidR="00E5225B" w:rsidRPr="00D8577A" w:rsidRDefault="00E5225B" w:rsidP="006D69A5">
      <w:pPr>
        <w:numPr>
          <w:ilvl w:val="0"/>
          <w:numId w:val="24"/>
        </w:numPr>
        <w:spacing w:before="120" w:after="120"/>
        <w:ind w:left="1418" w:hanging="284"/>
      </w:pPr>
      <w:r w:rsidRPr="00D8577A">
        <w:t xml:space="preserve">dla pozostałych terenów nie ustala się; </w:t>
      </w:r>
    </w:p>
    <w:p w14:paraId="32F23287" w14:textId="77777777" w:rsidR="00512898" w:rsidRPr="00D8577A" w:rsidRDefault="00512898" w:rsidP="006D69A5">
      <w:pPr>
        <w:numPr>
          <w:ilvl w:val="0"/>
          <w:numId w:val="14"/>
        </w:numPr>
        <w:spacing w:before="120" w:after="120"/>
        <w:ind w:left="1134" w:hanging="357"/>
      </w:pPr>
      <w:r w:rsidRPr="00D8577A">
        <w:t>ustala się minimalne powierzchnie nowo wydzielanych działek budowlanych z zastrzeżeniem wskaźników wymienionych w ustaleniach szczegółowych rozdziału 3 dla konkretnego terenu:</w:t>
      </w:r>
    </w:p>
    <w:p w14:paraId="24022B5D" w14:textId="4850043C" w:rsidR="00512898" w:rsidRPr="00D8577A" w:rsidRDefault="00512898" w:rsidP="006D69A5">
      <w:pPr>
        <w:numPr>
          <w:ilvl w:val="0"/>
          <w:numId w:val="53"/>
        </w:numPr>
        <w:spacing w:before="120" w:after="120"/>
        <w:ind w:left="1418" w:hanging="284"/>
      </w:pPr>
      <w:r w:rsidRPr="00D8577A">
        <w:t>na teren</w:t>
      </w:r>
      <w:r w:rsidR="00791FEE" w:rsidRPr="00D8577A">
        <w:t>ach</w:t>
      </w:r>
      <w:r w:rsidRPr="00D8577A">
        <w:t xml:space="preserve"> oznaczonych na rysunkach planu symbolami </w:t>
      </w:r>
      <w:r w:rsidR="00791FEE" w:rsidRPr="00D8577A">
        <w:t>R,</w:t>
      </w:r>
      <w:r w:rsidRPr="00D8577A">
        <w:t xml:space="preserve"> RU – zgodnie z</w:t>
      </w:r>
      <w:r w:rsidR="00312BD5" w:rsidRPr="00D8577A">
        <w:t> </w:t>
      </w:r>
      <w:r w:rsidRPr="00D8577A">
        <w:t>przepisami odrębnymi,</w:t>
      </w:r>
    </w:p>
    <w:p w14:paraId="5EDE59B0" w14:textId="77777777" w:rsidR="00512898" w:rsidRPr="00D8577A" w:rsidRDefault="00512898" w:rsidP="006D69A5">
      <w:pPr>
        <w:numPr>
          <w:ilvl w:val="0"/>
          <w:numId w:val="53"/>
        </w:numPr>
        <w:spacing w:before="120" w:after="120"/>
        <w:ind w:left="1418" w:hanging="284"/>
      </w:pPr>
      <w:r w:rsidRPr="00D8577A">
        <w:t>dla pozostałych terenów – nie ustala się;</w:t>
      </w:r>
    </w:p>
    <w:p w14:paraId="1323A08A" w14:textId="0AEE3757" w:rsidR="00512898" w:rsidRPr="00D8577A" w:rsidRDefault="00512898" w:rsidP="006D69A5">
      <w:pPr>
        <w:numPr>
          <w:ilvl w:val="0"/>
          <w:numId w:val="14"/>
        </w:numPr>
        <w:spacing w:before="120" w:after="120"/>
        <w:ind w:left="1134" w:hanging="357"/>
      </w:pPr>
      <w:r w:rsidRPr="00D8577A">
        <w:t xml:space="preserve">ustala się położenie granic nowo wydzielanych działek pod kątem prostym z tolerancją do </w:t>
      </w:r>
      <w:r w:rsidR="00791FEE" w:rsidRPr="00D8577A">
        <w:t>2</w:t>
      </w:r>
      <w:r w:rsidRPr="00D8577A">
        <w:t xml:space="preserve">0% w stosunku do frontów działek; </w:t>
      </w:r>
    </w:p>
    <w:p w14:paraId="58D29251" w14:textId="77777777" w:rsidR="00512898" w:rsidRPr="00D8577A" w:rsidRDefault="00512898" w:rsidP="006D69A5">
      <w:pPr>
        <w:numPr>
          <w:ilvl w:val="0"/>
          <w:numId w:val="14"/>
        </w:numPr>
        <w:spacing w:before="120" w:after="120"/>
        <w:ind w:left="1134" w:hanging="357"/>
      </w:pPr>
      <w:r w:rsidRPr="00D8577A">
        <w:t xml:space="preserve">dopuszcza się wydzielanie działek o parametrach mniejszych niż wymienione w ust 1 i 2: na cele infrastruktury technicznej, komunikacyjnej, pod cele publiczne i w przypadku regulacji sytuacji </w:t>
      </w:r>
      <w:proofErr w:type="spellStart"/>
      <w:r w:rsidRPr="00D8577A">
        <w:t>prawno</w:t>
      </w:r>
      <w:proofErr w:type="spellEnd"/>
      <w:r w:rsidRPr="00D8577A">
        <w:t>–własnościowej nieruchomości zgodnie z przepisami odrębnymi lub w przypadku powiększenia sąsiedniej nieruchomości zgodnie z przepisami odrębnymi.</w:t>
      </w:r>
    </w:p>
    <w:p w14:paraId="21441282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14. </w:t>
      </w:r>
      <w:r w:rsidRPr="00D8577A">
        <w:t>Na obszarze planu obowiązują ustalenia dotyczące szczególnych warunków zagospodarowania terenów oraz ograniczeń w ich użytkowaniu, w tym zakazu zabudowy:</w:t>
      </w:r>
    </w:p>
    <w:p w14:paraId="17272F4F" w14:textId="77777777" w:rsidR="00F5492C" w:rsidRPr="00D8577A" w:rsidRDefault="00F5492C" w:rsidP="006D69A5">
      <w:pPr>
        <w:pStyle w:val="Akapitzlist"/>
        <w:numPr>
          <w:ilvl w:val="0"/>
          <w:numId w:val="46"/>
        </w:numPr>
        <w:ind w:left="1134" w:hanging="357"/>
      </w:pPr>
      <w:r w:rsidRPr="00D8577A">
        <w:t>w odniesieniu do terenów przyległych do terenu kolejowego:</w:t>
      </w:r>
    </w:p>
    <w:p w14:paraId="5B9421A6" w14:textId="2EDA123B" w:rsidR="00A16D41" w:rsidRPr="00D8577A" w:rsidRDefault="00A16D41" w:rsidP="006D69A5">
      <w:pPr>
        <w:numPr>
          <w:ilvl w:val="4"/>
          <w:numId w:val="61"/>
        </w:numPr>
        <w:tabs>
          <w:tab w:val="clear" w:pos="1800"/>
        </w:tabs>
        <w:ind w:left="1418" w:hanging="284"/>
      </w:pPr>
      <w:r w:rsidRPr="00D8577A">
        <w:t xml:space="preserve">wyznacza się strefę </w:t>
      </w:r>
      <w:r w:rsidR="00345E8D" w:rsidRPr="00D8577A">
        <w:t>ograniczeń w zagospodarowaniu wynikających z przyległego terenu kolejowego w odległości 20,0 m od terenów kolejowych,</w:t>
      </w:r>
    </w:p>
    <w:p w14:paraId="554E9D06" w14:textId="68A34B7E" w:rsidR="00F5492C" w:rsidRPr="00D8577A" w:rsidRDefault="00F5492C" w:rsidP="006D69A5">
      <w:pPr>
        <w:numPr>
          <w:ilvl w:val="4"/>
          <w:numId w:val="61"/>
        </w:numPr>
        <w:tabs>
          <w:tab w:val="clear" w:pos="1800"/>
        </w:tabs>
        <w:ind w:left="1418" w:hanging="284"/>
      </w:pPr>
      <w:r w:rsidRPr="00D8577A">
        <w:t xml:space="preserve">w odległości 4,0 m od granicy terenu kolejowego zakazuje się wszelkich robót budowlanych nie związanych z kolejnictwem zgodnie z przepisami odrębnymi, </w:t>
      </w:r>
    </w:p>
    <w:p w14:paraId="43EAD947" w14:textId="77777777" w:rsidR="00F5492C" w:rsidRPr="00D8577A" w:rsidRDefault="00F5492C" w:rsidP="006D69A5">
      <w:pPr>
        <w:numPr>
          <w:ilvl w:val="4"/>
          <w:numId w:val="61"/>
        </w:numPr>
        <w:tabs>
          <w:tab w:val="clear" w:pos="1800"/>
        </w:tabs>
        <w:ind w:left="1418" w:hanging="284"/>
      </w:pPr>
      <w:r w:rsidRPr="00D8577A">
        <w:t>w sprawie wymagań w zakresie odległości i warunków dopuszczających usytuowanie drzew i krzewów, elementów ochrony akustycznej i wykonywania robót ziemnych w sąsiedztwie linii kolejowej, a także sposobu urządzania i utrzymywania zasłon odśnieżnych oraz pasów przeciwpożarowych obowiązują przepisy odrębne z zastrzeżeniem pkt. a),</w:t>
      </w:r>
    </w:p>
    <w:p w14:paraId="239E5A6D" w14:textId="77777777" w:rsidR="00F5492C" w:rsidRPr="00D8577A" w:rsidRDefault="00F5492C" w:rsidP="006D69A5">
      <w:pPr>
        <w:numPr>
          <w:ilvl w:val="4"/>
          <w:numId w:val="61"/>
        </w:numPr>
        <w:tabs>
          <w:tab w:val="clear" w:pos="1800"/>
        </w:tabs>
        <w:ind w:left="1418" w:hanging="284"/>
      </w:pPr>
      <w:r w:rsidRPr="00D8577A">
        <w:t>lokalizacja budynków i budowli w odległości od terenu kolejowego zgodnie z przepisami odrębnymi;</w:t>
      </w:r>
    </w:p>
    <w:p w14:paraId="3DF17E58" w14:textId="5E9382F1" w:rsidR="00512898" w:rsidRPr="00D8577A" w:rsidRDefault="00512898" w:rsidP="006D69A5">
      <w:pPr>
        <w:pStyle w:val="Akapitzlist"/>
        <w:numPr>
          <w:ilvl w:val="0"/>
          <w:numId w:val="46"/>
        </w:numPr>
        <w:ind w:left="1134" w:hanging="357"/>
      </w:pPr>
      <w:r w:rsidRPr="00D8577A">
        <w:t xml:space="preserve">wydziela się pas </w:t>
      </w:r>
      <w:r w:rsidR="00651709" w:rsidRPr="00D8577A">
        <w:t>technologiczny</w:t>
      </w:r>
      <w:r w:rsidRPr="00D8577A">
        <w:t xml:space="preserve"> wzdłuż napowietrznych linii elektroenergetycznych </w:t>
      </w:r>
      <w:r w:rsidR="002C48E3" w:rsidRPr="00D8577A">
        <w:t>SN-</w:t>
      </w:r>
      <w:r w:rsidRPr="00D8577A">
        <w:t xml:space="preserve">15 </w:t>
      </w:r>
      <w:proofErr w:type="spellStart"/>
      <w:r w:rsidRPr="00D8577A">
        <w:t>kV</w:t>
      </w:r>
      <w:proofErr w:type="spellEnd"/>
      <w:r w:rsidRPr="00D8577A">
        <w:t xml:space="preserve"> – </w:t>
      </w:r>
      <w:r w:rsidR="00651709" w:rsidRPr="00D8577A">
        <w:t>7</w:t>
      </w:r>
      <w:r w:rsidRPr="00D8577A">
        <w:t xml:space="preserve">,0 m od </w:t>
      </w:r>
      <w:r w:rsidR="002F6D87" w:rsidRPr="00D8577A">
        <w:t>osi</w:t>
      </w:r>
      <w:r w:rsidRPr="00D8577A">
        <w:t xml:space="preserve"> przewodów linii elektroenergetycznych,</w:t>
      </w:r>
    </w:p>
    <w:p w14:paraId="57EA6F67" w14:textId="53028839" w:rsidR="006B10C5" w:rsidRPr="00D8577A" w:rsidRDefault="00512898" w:rsidP="006D69A5">
      <w:pPr>
        <w:pStyle w:val="Akapitzlist"/>
        <w:numPr>
          <w:ilvl w:val="0"/>
          <w:numId w:val="46"/>
        </w:numPr>
        <w:ind w:left="1134" w:hanging="357"/>
      </w:pPr>
      <w:r w:rsidRPr="00D8577A">
        <w:t xml:space="preserve">w pasie technologicznym linii elektroenergetycznej ustala się zakaz lokalizacji </w:t>
      </w:r>
      <w:r w:rsidR="00185637" w:rsidRPr="00D8577A">
        <w:t xml:space="preserve">wszelkich budynków, </w:t>
      </w:r>
      <w:r w:rsidR="000D33F8" w:rsidRPr="00D8577A">
        <w:t>budowli takich jak maszty</w:t>
      </w:r>
      <w:r w:rsidR="00185637" w:rsidRPr="00D8577A">
        <w:t>, zakaz lokalizacji zieleni wysokiej oraz sytuowania instalacji fotowoltaicznych,</w:t>
      </w:r>
    </w:p>
    <w:p w14:paraId="5FBB37FA" w14:textId="77777777" w:rsidR="00E85799" w:rsidRPr="00D8577A" w:rsidRDefault="00E85799" w:rsidP="006D69A5">
      <w:pPr>
        <w:pStyle w:val="Akapitzlist"/>
        <w:numPr>
          <w:ilvl w:val="0"/>
          <w:numId w:val="46"/>
        </w:numPr>
        <w:ind w:left="1134" w:hanging="357"/>
      </w:pPr>
      <w:r w:rsidRPr="00D8577A">
        <w:t>wydziela się strefy ochronne związane z ograniczeniami w zabudowie, zagospodarowaniu i użytkowaniu terenu oraz występowaniem znaczącego oddziaływania urządzeń fotowoltaicznych na środowisko, w których obowiązuje zakaz lokalizacji budynków z pomieszczeniami przeznaczonymi na stały pobyt ludzi;</w:t>
      </w:r>
    </w:p>
    <w:p w14:paraId="14D774E7" w14:textId="305100BD" w:rsidR="002C48E3" w:rsidRPr="00D8577A" w:rsidRDefault="005260BE" w:rsidP="006D69A5">
      <w:pPr>
        <w:pStyle w:val="Akapitzlist"/>
        <w:numPr>
          <w:ilvl w:val="0"/>
          <w:numId w:val="46"/>
        </w:numPr>
        <w:ind w:left="1134" w:hanging="357"/>
      </w:pPr>
      <w:r w:rsidRPr="00D8577A">
        <w:t xml:space="preserve">wydziela się </w:t>
      </w:r>
      <w:r w:rsidR="008B5BE5" w:rsidRPr="00D8577A">
        <w:t>strefę</w:t>
      </w:r>
      <w:r w:rsidRPr="00D8577A">
        <w:t xml:space="preserve"> bezpieczeństwa istniejącego rurociągu paliwowego</w:t>
      </w:r>
      <w:r w:rsidR="007769B9" w:rsidRPr="00D8577A">
        <w:t>, której środek stanowi oś rurociągu</w:t>
      </w:r>
      <w:r w:rsidR="003060E8" w:rsidRPr="00D8577A">
        <w:t xml:space="preserve"> na 30,0 m (15,0 m na stronę od rzutu poziomego rurociągu),</w:t>
      </w:r>
    </w:p>
    <w:p w14:paraId="1B144EA3" w14:textId="220CD321" w:rsidR="003060E8" w:rsidRPr="00D8577A" w:rsidRDefault="00B17F5D" w:rsidP="006D69A5">
      <w:pPr>
        <w:pStyle w:val="Akapitzlist"/>
        <w:numPr>
          <w:ilvl w:val="0"/>
          <w:numId w:val="46"/>
        </w:numPr>
        <w:ind w:left="1134" w:hanging="357"/>
      </w:pPr>
      <w:r w:rsidRPr="00D8577A">
        <w:t xml:space="preserve">wewnątrz strefy bezpieczeństwa istniejącego rurociągu paliwowego obowiązuje zakaz wznoszenia </w:t>
      </w:r>
      <w:r w:rsidR="00507602" w:rsidRPr="00D8577A">
        <w:t>wszelkich obiektów budowanych</w:t>
      </w:r>
      <w:r w:rsidRPr="00D8577A">
        <w:t xml:space="preserve"> oraz </w:t>
      </w:r>
      <w:r w:rsidR="00507602" w:rsidRPr="00D8577A">
        <w:t>s</w:t>
      </w:r>
      <w:r w:rsidRPr="00D8577A">
        <w:t>kład</w:t>
      </w:r>
      <w:r w:rsidR="00507602" w:rsidRPr="00D8577A">
        <w:t>owania materiałów palnych</w:t>
      </w:r>
      <w:r w:rsidR="003C11F6" w:rsidRPr="00D8577A">
        <w:t>,</w:t>
      </w:r>
    </w:p>
    <w:p w14:paraId="354AA470" w14:textId="43F204C5" w:rsidR="003C11F6" w:rsidRPr="00D8577A" w:rsidRDefault="003C11F6" w:rsidP="006D69A5">
      <w:pPr>
        <w:pStyle w:val="Akapitzlist"/>
        <w:numPr>
          <w:ilvl w:val="0"/>
          <w:numId w:val="46"/>
        </w:numPr>
        <w:ind w:left="1134" w:hanging="357"/>
      </w:pPr>
      <w:r w:rsidRPr="00D8577A">
        <w:t xml:space="preserve">w granicy </w:t>
      </w:r>
      <w:r w:rsidR="00290BA5" w:rsidRPr="00D8577A">
        <w:t>granica strefy otoczenia lotniska w Michałkowie</w:t>
      </w:r>
      <w:r w:rsidRPr="00D8577A">
        <w:t xml:space="preserve"> </w:t>
      </w:r>
      <w:r w:rsidR="00315F8A" w:rsidRPr="00D8577A">
        <w:t xml:space="preserve">obowiązuje zakaz lokalizacji </w:t>
      </w:r>
      <w:r w:rsidR="007442DE" w:rsidRPr="00D8577A">
        <w:t>zabudowy</w:t>
      </w:r>
      <w:r w:rsidR="00E94F9B" w:rsidRPr="00D8577A">
        <w:t xml:space="preserve"> wysokiej w myśl przepisów odrębnych</w:t>
      </w:r>
      <w:r w:rsidR="007442DE" w:rsidRPr="00D8577A">
        <w:t>.</w:t>
      </w:r>
    </w:p>
    <w:p w14:paraId="3A5C1031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15. </w:t>
      </w:r>
      <w:r w:rsidRPr="00D8577A">
        <w:t>Na obszarze planu obowiązują ustalenia dotyczące zasad modernizacji, rozbudowy i budowy systemów komunikacji i infrastruktury technicznej wymienione poniżej:</w:t>
      </w:r>
    </w:p>
    <w:p w14:paraId="78E5F8A5" w14:textId="77777777" w:rsidR="00512898" w:rsidRPr="00D8577A" w:rsidRDefault="00512898" w:rsidP="006D69A5">
      <w:pPr>
        <w:numPr>
          <w:ilvl w:val="0"/>
          <w:numId w:val="15"/>
        </w:numPr>
        <w:spacing w:before="120" w:after="120"/>
        <w:ind w:left="1134" w:hanging="357"/>
      </w:pPr>
      <w:r w:rsidRPr="00D8577A">
        <w:t>w przypadku realizacji dojazdów, o których mowa w §11 obowiązują następujące ustalenia:</w:t>
      </w:r>
    </w:p>
    <w:p w14:paraId="4DFC47E9" w14:textId="77777777" w:rsidR="00512898" w:rsidRPr="00D8577A" w:rsidRDefault="00512898" w:rsidP="006D69A5">
      <w:pPr>
        <w:numPr>
          <w:ilvl w:val="0"/>
          <w:numId w:val="16"/>
        </w:numPr>
        <w:spacing w:before="120" w:after="120"/>
        <w:ind w:left="1418" w:hanging="284"/>
      </w:pPr>
      <w:r w:rsidRPr="00D8577A">
        <w:t>zakazuje się stosowania do utwardzenia dojazdu z materiałów pylących,</w:t>
      </w:r>
    </w:p>
    <w:p w14:paraId="625F8B36" w14:textId="77777777" w:rsidR="00512898" w:rsidRPr="00D8577A" w:rsidRDefault="00512898" w:rsidP="006D69A5">
      <w:pPr>
        <w:numPr>
          <w:ilvl w:val="0"/>
          <w:numId w:val="16"/>
        </w:numPr>
        <w:spacing w:before="120" w:after="120"/>
        <w:ind w:left="1418" w:hanging="284"/>
      </w:pPr>
      <w:r w:rsidRPr="00D8577A">
        <w:lastRenderedPageBreak/>
        <w:t>dopuszcza się:</w:t>
      </w:r>
    </w:p>
    <w:p w14:paraId="066C8118" w14:textId="77777777" w:rsidR="00512898" w:rsidRPr="00D8577A" w:rsidRDefault="00512898" w:rsidP="006D69A5">
      <w:pPr>
        <w:keepLines/>
        <w:numPr>
          <w:ilvl w:val="0"/>
          <w:numId w:val="17"/>
        </w:numPr>
        <w:spacing w:before="120" w:after="120"/>
        <w:ind w:left="1797" w:hanging="357"/>
      </w:pPr>
      <w:r w:rsidRPr="00D8577A">
        <w:t>realizację niezbędnej infrastruktury technicznej,</w:t>
      </w:r>
    </w:p>
    <w:p w14:paraId="0BA12D78" w14:textId="77777777" w:rsidR="00512898" w:rsidRPr="00D8577A" w:rsidRDefault="00512898" w:rsidP="006D69A5">
      <w:pPr>
        <w:keepLines/>
        <w:numPr>
          <w:ilvl w:val="0"/>
          <w:numId w:val="17"/>
        </w:numPr>
        <w:spacing w:before="120" w:after="120"/>
        <w:ind w:left="1797" w:hanging="357"/>
      </w:pPr>
      <w:r w:rsidRPr="00D8577A">
        <w:t>lokalizację małej architektury,</w:t>
      </w:r>
    </w:p>
    <w:p w14:paraId="415A0D77" w14:textId="77777777" w:rsidR="00512898" w:rsidRPr="00D8577A" w:rsidRDefault="00512898" w:rsidP="006D69A5">
      <w:pPr>
        <w:keepLines/>
        <w:numPr>
          <w:ilvl w:val="0"/>
          <w:numId w:val="17"/>
        </w:numPr>
        <w:spacing w:before="120" w:after="120"/>
        <w:ind w:left="1797" w:hanging="357"/>
      </w:pPr>
      <w:r w:rsidRPr="00D8577A">
        <w:t>budowę i utwardzenie dojazdu wyłącznie z jednoczesną budową odwodnienia dojazdu,</w:t>
      </w:r>
    </w:p>
    <w:p w14:paraId="36C362E6" w14:textId="77777777" w:rsidR="00512898" w:rsidRPr="00D8577A" w:rsidRDefault="00512898" w:rsidP="006D69A5">
      <w:pPr>
        <w:numPr>
          <w:ilvl w:val="0"/>
          <w:numId w:val="15"/>
        </w:numPr>
        <w:spacing w:before="120" w:after="120"/>
        <w:ind w:left="1134" w:hanging="357"/>
      </w:pPr>
      <w:r w:rsidRPr="00D8577A">
        <w:t>w zakresie lokalizacji sieci, obiektów i urządzeń infrastruktury technicznej obowiązują następujące ustalenia:</w:t>
      </w:r>
    </w:p>
    <w:p w14:paraId="6E4E509D" w14:textId="69CEDB81" w:rsidR="00512898" w:rsidRPr="00D8577A" w:rsidRDefault="00512898" w:rsidP="006D69A5">
      <w:pPr>
        <w:numPr>
          <w:ilvl w:val="2"/>
          <w:numId w:val="18"/>
        </w:numPr>
        <w:tabs>
          <w:tab w:val="clear" w:pos="2381"/>
        </w:tabs>
        <w:ind w:left="1418" w:hanging="284"/>
      </w:pPr>
      <w:r w:rsidRPr="00D8577A">
        <w:t>ustala się, że nowe elementy sieci infrastruktury technicznej będą prowadzone pod ziemią, również w pasach zlokalizowanych przy drogach</w:t>
      </w:r>
      <w:r w:rsidR="00BB24FE" w:rsidRPr="00D8577A">
        <w:t>,</w:t>
      </w:r>
      <w:r w:rsidR="00AA2B89" w:rsidRPr="00D8577A">
        <w:t xml:space="preserve"> dopuszcza się realizację napowietrznych linii elektroenergetycznych, stacji transformatorowych oraz elektroenergetycznych złącz kablowych Sn i </w:t>
      </w:r>
      <w:proofErr w:type="spellStart"/>
      <w:r w:rsidR="00AA2B89" w:rsidRPr="00D8577A">
        <w:t>nn</w:t>
      </w:r>
      <w:proofErr w:type="spellEnd"/>
      <w:r w:rsidR="00AA2B89" w:rsidRPr="00D8577A">
        <w:t>,</w:t>
      </w:r>
    </w:p>
    <w:p w14:paraId="4D779836" w14:textId="0AF63323" w:rsidR="00512898" w:rsidRPr="00D8577A" w:rsidRDefault="00512898" w:rsidP="006D69A5">
      <w:pPr>
        <w:numPr>
          <w:ilvl w:val="2"/>
          <w:numId w:val="18"/>
        </w:numPr>
        <w:tabs>
          <w:tab w:val="clear" w:pos="2381"/>
        </w:tabs>
        <w:ind w:left="1418" w:hanging="284"/>
      </w:pPr>
      <w:r w:rsidRPr="00D8577A">
        <w:t>dopuszcza się realizację nowych, liniowych elementów infrastruktury technicznej, pod warunkiem, że nie będą kolidowały z ich funkcją komunikacyjną, spełniały warunki techniczne oraz wymogi bezpieczeństwa - przy uwzględnieniu przepisów odrębnych,</w:t>
      </w:r>
    </w:p>
    <w:p w14:paraId="00172F28" w14:textId="77777777" w:rsidR="00512898" w:rsidRPr="00D8577A" w:rsidRDefault="00512898" w:rsidP="006D69A5">
      <w:pPr>
        <w:numPr>
          <w:ilvl w:val="2"/>
          <w:numId w:val="18"/>
        </w:numPr>
        <w:tabs>
          <w:tab w:val="clear" w:pos="2381"/>
        </w:tabs>
        <w:ind w:left="1418" w:hanging="284"/>
      </w:pPr>
      <w:r w:rsidRPr="00D8577A">
        <w:t>dopuszcza się lokalizację w pasie drogowym urządzeń towarzyszących sieciom infrastruktury technicznej pod warunkiem zgodności z przepisami odrębnymi;</w:t>
      </w:r>
    </w:p>
    <w:p w14:paraId="1478B55A" w14:textId="77777777" w:rsidR="00512898" w:rsidRPr="00D8577A" w:rsidRDefault="00512898" w:rsidP="006D69A5">
      <w:pPr>
        <w:numPr>
          <w:ilvl w:val="2"/>
          <w:numId w:val="18"/>
        </w:numPr>
        <w:tabs>
          <w:tab w:val="clear" w:pos="2381"/>
        </w:tabs>
        <w:ind w:left="1418" w:hanging="284"/>
      </w:pPr>
      <w:r w:rsidRPr="00D8577A">
        <w:t>dopuszcza się:</w:t>
      </w:r>
    </w:p>
    <w:p w14:paraId="75D1EA6D" w14:textId="1440C223" w:rsidR="00512898" w:rsidRPr="00D8577A" w:rsidRDefault="00512898" w:rsidP="006D69A5">
      <w:pPr>
        <w:keepLines/>
        <w:numPr>
          <w:ilvl w:val="0"/>
          <w:numId w:val="19"/>
        </w:numPr>
        <w:spacing w:before="120" w:after="120"/>
        <w:ind w:left="1797" w:hanging="357"/>
      </w:pPr>
      <w:r w:rsidRPr="00D8577A">
        <w:t>przeprowadzenie/usytuowanie wybranych nowych elementów sieci i lokalizację urządzeń infrastruktury technicznej na innych niż wymienione w lit. b) terenach, o</w:t>
      </w:r>
      <w:r w:rsidR="00312BD5" w:rsidRPr="00D8577A">
        <w:t> </w:t>
      </w:r>
      <w:r w:rsidRPr="00D8577A">
        <w:t>ile nie zostaną zakłócone podstawowe funkcje tych terenów i nie zostanie zajęte więcej niż 10% powierzchni jednostki terenowej; urządzenia infrastruktury technicznej towarzyszące elementom liniowym będą lokalizowane zarówno jako podziemne, jak i nadziemne, w tym - w zależności od uwarunkowań technicznych – jako wolnostojące lub wbudowane w inne obiekty,</w:t>
      </w:r>
    </w:p>
    <w:p w14:paraId="111B4FF4" w14:textId="77777777" w:rsidR="00512898" w:rsidRPr="00D8577A" w:rsidRDefault="00512898" w:rsidP="006D69A5">
      <w:pPr>
        <w:keepLines/>
        <w:numPr>
          <w:ilvl w:val="0"/>
          <w:numId w:val="19"/>
        </w:numPr>
        <w:spacing w:before="120" w:after="120"/>
        <w:ind w:left="1797" w:hanging="357"/>
      </w:pPr>
      <w:r w:rsidRPr="00D8577A">
        <w:t>organizowanie przyłączy z istniejących napowietrznych linii: energetycznych i telekomunikacyjnych,</w:t>
      </w:r>
    </w:p>
    <w:p w14:paraId="5FD70ABF" w14:textId="06B88892" w:rsidR="00512898" w:rsidRPr="00D8577A" w:rsidRDefault="00512898" w:rsidP="006D69A5">
      <w:pPr>
        <w:numPr>
          <w:ilvl w:val="2"/>
          <w:numId w:val="18"/>
        </w:numPr>
        <w:tabs>
          <w:tab w:val="clear" w:pos="2381"/>
        </w:tabs>
        <w:ind w:left="1418" w:hanging="284"/>
      </w:pPr>
      <w:r w:rsidRPr="00D8577A">
        <w:t>ustala się, przy projektowaniu nowych inwestycji, nakaz unikania kolizji z</w:t>
      </w:r>
      <w:r w:rsidR="00312BD5" w:rsidRPr="00D8577A">
        <w:t> </w:t>
      </w:r>
      <w:r w:rsidRPr="00D8577A">
        <w:t>istniejącymi elementami infrastruktury technicznej, a w przypadku nieuniknionej kolizji projektowanego zagospodarowania z tymi elementami, przeniesienie lub odpowiednie zmodyfikowanie, przy uwzględnieniu uwarunkowań wynikających z przepisów odrębnych. Obowiązuje nakaz takiego sposobu zagospodarowania terenu, aby umożliwić odpowiednim służbom dostęp do sieci i urządzeń infrastruktury technicznej;</w:t>
      </w:r>
    </w:p>
    <w:p w14:paraId="57C429B0" w14:textId="77777777" w:rsidR="00512898" w:rsidRPr="00D8577A" w:rsidRDefault="00512898" w:rsidP="006D69A5">
      <w:pPr>
        <w:numPr>
          <w:ilvl w:val="0"/>
          <w:numId w:val="15"/>
        </w:numPr>
        <w:spacing w:before="120" w:after="120"/>
        <w:ind w:left="1134" w:hanging="357"/>
      </w:pPr>
      <w:r w:rsidRPr="00D8577A">
        <w:t>obsługę obszaru objętego planem w zakresie infrastruktury technicznej ustala się następująco:</w:t>
      </w:r>
    </w:p>
    <w:p w14:paraId="1B8018C9" w14:textId="77777777" w:rsidR="00512898" w:rsidRPr="00D8577A" w:rsidRDefault="00512898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>zaopatrzenie w wodę poprzez podłączenie do istniejącej sieci wodociągowej po jej rozbudowie, zgodnie ze zbilansowanym zapotrzebowaniem,</w:t>
      </w:r>
    </w:p>
    <w:p w14:paraId="0C554E2D" w14:textId="77777777" w:rsidR="00BD4F3A" w:rsidRPr="00D8577A" w:rsidRDefault="00BD4F3A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>odprowadzenie ścieków bytowych do sieci kanalizacyjnej po jej rozbudowie. W przypadkach uzasadnionych technicznie i ekonomicznie dopuszcza się odprowadzenie ścieków do szczelnych zbiorników bezodpływowych (szamb) lub przydomowych oczyszczalni ścieków; odprowadzenie ścieków innych niż bytowe, w tym ścieków przemysłowych, po uprzednim oczyszczeniu zgodnie z przepisami odrębnymi, do sieci kanalizacyjnej po jej rozbudowie lub do szczelnych zbiorników bezodpływowych, przyzakładowych oczyszczalni ścieków; zakaz zrzutów nieoczyszczonych ścieków do wód powierzchniowych lub do ziemi i zahamowanie degradacji środowiska gruntowo-wodnego,</w:t>
      </w:r>
    </w:p>
    <w:p w14:paraId="5E2C0BBC" w14:textId="77777777" w:rsidR="00F05E33" w:rsidRPr="00D8577A" w:rsidRDefault="00F05E33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bookmarkStart w:id="6" w:name="_Hlk86925794"/>
      <w:r w:rsidRPr="00D8577A">
        <w:t>dopuszcza się składowanie odchodów zwierzęcych na szczelnych płytach gnojowych, odprowadzenie płynnych odchodów zwierzęcych do zbiorników dostosowanych do systemów technologicznych utrzymywania zwierząt zgodnie z przepisami odrębnymi;</w:t>
      </w:r>
    </w:p>
    <w:bookmarkEnd w:id="6"/>
    <w:p w14:paraId="726C32A4" w14:textId="77777777" w:rsidR="00512898" w:rsidRPr="00D8577A" w:rsidRDefault="00512898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lastRenderedPageBreak/>
        <w:t>nakaz wyposażenia w systemy odprowadzania wód opadowych z wszelkich placów, parkingów, dojazdów o utwardzonej nawierzchni, a w przypadku zastosowania nawierzchni częściowo utwardzonych („ażurowych”) nakaz odpowiedniego zabezpieczenia środowiska gruntowo-wodnego przed przenikaniem zanieczyszczeń,</w:t>
      </w:r>
    </w:p>
    <w:p w14:paraId="3BDFAEB8" w14:textId="77777777" w:rsidR="00512898" w:rsidRPr="00D8577A" w:rsidRDefault="00512898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>ustala się zaopatrzenie w energię elektryczną z istniejącej sieci elektroenergetycznej po jej rozbudowie. W przypadku wystąpienia zwiększonego zapotrzebowania na energię elektryczną dopuszcza się budowę sieci i urządzeń elektroenergetycznych odpowiednio do zbilansowanych potrzeb. Obowiązuje nakaz zachowania odległości, wymaganych przepisami odrębnymi oraz ustaleniami niniejszej uchwały, od istniejących i projektowanych sieci elektroenergetycznych i stacji transformatorowych,</w:t>
      </w:r>
    </w:p>
    <w:p w14:paraId="714CEB33" w14:textId="77777777" w:rsidR="003973FC" w:rsidRPr="00D8577A" w:rsidRDefault="003973FC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>odbiór energii elektrycznej poprzez system elektroenergetyczny, zgodnie z przepisami odrębnymi,</w:t>
      </w:r>
    </w:p>
    <w:p w14:paraId="2EE7ED2D" w14:textId="77777777" w:rsidR="003973FC" w:rsidRPr="00D8577A" w:rsidRDefault="003973FC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>utrzymuje się istniejący przebieg linii elektroenergetycznych, z możliwością ich remontów, przebudowy i rozbudowy oraz budowy nowych sieci i stacji transformatorowych,</w:t>
      </w:r>
    </w:p>
    <w:p w14:paraId="1282B5AF" w14:textId="77777777" w:rsidR="003973FC" w:rsidRPr="00D8577A" w:rsidRDefault="003973FC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>dopuszcza się modernizację istniejących linii elektroenergetycznych,</w:t>
      </w:r>
    </w:p>
    <w:p w14:paraId="0F3EAD7A" w14:textId="42E4025D" w:rsidR="00512898" w:rsidRPr="00D8577A" w:rsidRDefault="00512898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>dopuszcza się lokalizację stacji transformatorowych,</w:t>
      </w:r>
    </w:p>
    <w:p w14:paraId="7291D29F" w14:textId="77777777" w:rsidR="00512898" w:rsidRPr="00D8577A" w:rsidRDefault="00512898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>ustala się zaopatrzenie w gaz siecią gazociągów, odpowiednio do zapotrzebowania, poprzez podłączenie do istniejącej sieci gazowej po jej rozbudowie,</w:t>
      </w:r>
    </w:p>
    <w:p w14:paraId="5F4A0B88" w14:textId="77777777" w:rsidR="00512898" w:rsidRPr="00D8577A" w:rsidRDefault="00512898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>telefonizacja – poprzez podłączenie do dostępnych sieci, dopuszcza się rozbudowę istniejących sieci zgodnie z przepisami odrębnymi,</w:t>
      </w:r>
    </w:p>
    <w:p w14:paraId="36A93E4B" w14:textId="77777777" w:rsidR="00512898" w:rsidRPr="00D8577A" w:rsidRDefault="00512898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>w zakresie opcjonalnego rozwoju sieci telekomunikacyjnej należy wykorzystać najnowsze technologie systemów telekomunikacyjnych i teleinformatycznych przewodowych i bezprzewodowych stosownie do zapotrzebowania,</w:t>
      </w:r>
    </w:p>
    <w:p w14:paraId="15C78D94" w14:textId="77777777" w:rsidR="00512898" w:rsidRPr="00D8577A" w:rsidRDefault="00512898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 xml:space="preserve">gromadzenie i wywóz odpadów komunalnych i innych niż komunalne zgodnie z obowiązującymi regulacjami prawnymi, powszechnymi i miejscowymi, </w:t>
      </w:r>
    </w:p>
    <w:p w14:paraId="238F2170" w14:textId="3803A39B" w:rsidR="00512898" w:rsidRPr="00D8577A" w:rsidRDefault="00512898" w:rsidP="006D69A5">
      <w:pPr>
        <w:numPr>
          <w:ilvl w:val="2"/>
          <w:numId w:val="20"/>
        </w:numPr>
        <w:tabs>
          <w:tab w:val="clear" w:pos="2381"/>
        </w:tabs>
        <w:ind w:left="1418" w:hanging="284"/>
      </w:pPr>
      <w:r w:rsidRPr="00D8577A">
        <w:t>ustalenia planu nie precyzują rozwiązań technicznych poszczególnych elementów systemów uzbrojenia; warunki techniczne ich realizacji zostaną określone odpowiednio do potrzeb.</w:t>
      </w:r>
    </w:p>
    <w:p w14:paraId="450281C8" w14:textId="77777777" w:rsidR="00512898" w:rsidRPr="00D8577A" w:rsidRDefault="00512898" w:rsidP="00C92BC6">
      <w:pPr>
        <w:keepLines/>
        <w:spacing w:before="120" w:after="120"/>
        <w:ind w:firstLine="340"/>
      </w:pPr>
      <w:r w:rsidRPr="00D8577A">
        <w:rPr>
          <w:b/>
          <w:bCs/>
        </w:rPr>
        <w:t>§ 16. </w:t>
      </w:r>
      <w:r w:rsidRPr="00D8577A">
        <w:t>Na obszarze planu nie ustala się sposobów i terminów tymczasowego zagospodarowania, urządzenia i użytkowania terenów.</w:t>
      </w:r>
    </w:p>
    <w:p w14:paraId="0C39A310" w14:textId="3AC9D61E" w:rsidR="00512898" w:rsidRPr="00D8577A" w:rsidRDefault="00512898" w:rsidP="00D30E6F">
      <w:pPr>
        <w:keepLines/>
        <w:spacing w:before="120" w:after="120"/>
        <w:ind w:firstLine="340"/>
      </w:pPr>
      <w:r w:rsidRPr="00D8577A">
        <w:rPr>
          <w:b/>
          <w:bCs/>
        </w:rPr>
        <w:t>§ 17. </w:t>
      </w:r>
      <w:r w:rsidRPr="00D8577A">
        <w:t>Na obszarze niniejszego planu obowiązuje stawka procentowa stanowiąca podstawę do określenia opłaty, o której mowa w art. 36 ust. 4 ustawy z dnia 27 marca 2003 r. o planowaniu i zagospodarowaniu przestrzennym (Dz.U. z 202</w:t>
      </w:r>
      <w:r w:rsidR="00576728" w:rsidRPr="00D8577A">
        <w:t>3</w:t>
      </w:r>
      <w:r w:rsidRPr="00D8577A">
        <w:t xml:space="preserve"> r. poz. </w:t>
      </w:r>
      <w:r w:rsidR="00576728" w:rsidRPr="00D8577A">
        <w:t>977</w:t>
      </w:r>
      <w:r w:rsidRPr="00D8577A">
        <w:t xml:space="preserve"> ze zm.), w wysokości: </w:t>
      </w:r>
    </w:p>
    <w:p w14:paraId="1A314247" w14:textId="587C8019" w:rsidR="00512898" w:rsidRPr="00D8577A" w:rsidRDefault="00512898" w:rsidP="006D69A5">
      <w:pPr>
        <w:numPr>
          <w:ilvl w:val="0"/>
          <w:numId w:val="25"/>
        </w:numPr>
        <w:ind w:left="1134" w:hanging="357"/>
      </w:pPr>
      <w:r w:rsidRPr="00D8577A">
        <w:t xml:space="preserve">dla terenów oznaczonych na rysunku planu symbolami: </w:t>
      </w:r>
      <w:r w:rsidR="003973FC" w:rsidRPr="00D8577A">
        <w:t>R/EO, RU</w:t>
      </w:r>
      <w:r w:rsidRPr="00D8577A">
        <w:t xml:space="preserve"> </w:t>
      </w:r>
      <w:r w:rsidR="00C2189F" w:rsidRPr="00D8577A">
        <w:t>–</w:t>
      </w:r>
      <w:r w:rsidRPr="00D8577A">
        <w:t xml:space="preserve"> </w:t>
      </w:r>
      <w:r w:rsidR="00000A88" w:rsidRPr="00D8577A">
        <w:t>30</w:t>
      </w:r>
      <w:r w:rsidR="00C2189F" w:rsidRPr="00D8577A">
        <w:t xml:space="preserve"> </w:t>
      </w:r>
      <w:r w:rsidRPr="00D8577A">
        <w:t>%,</w:t>
      </w:r>
    </w:p>
    <w:p w14:paraId="6EC870BC" w14:textId="13BA4593" w:rsidR="00512898" w:rsidRPr="00D8577A" w:rsidRDefault="00512898" w:rsidP="006D69A5">
      <w:pPr>
        <w:numPr>
          <w:ilvl w:val="0"/>
          <w:numId w:val="25"/>
        </w:numPr>
        <w:ind w:left="1134" w:hanging="357"/>
      </w:pPr>
      <w:r w:rsidRPr="00D8577A">
        <w:t xml:space="preserve">dla terenów oznaczonych na rysunku planu symbolami: </w:t>
      </w:r>
      <w:r w:rsidR="009F1FAF" w:rsidRPr="00D8577A">
        <w:t xml:space="preserve">IO, </w:t>
      </w:r>
      <w:r w:rsidRPr="00D8577A">
        <w:t>R, WS, ZL, KDZ, KDL, KDD, KDW - 0,1%.</w:t>
      </w:r>
    </w:p>
    <w:p w14:paraId="4327B944" w14:textId="77777777" w:rsidR="00BA2107" w:rsidRPr="00D8577A" w:rsidRDefault="00BA2107" w:rsidP="00BA2107">
      <w:pPr>
        <w:ind w:left="1134"/>
      </w:pPr>
    </w:p>
    <w:p w14:paraId="1A99DF6D" w14:textId="77777777" w:rsidR="00512898" w:rsidRPr="00D8577A" w:rsidRDefault="00512898" w:rsidP="00C92BC6">
      <w:pPr>
        <w:keepNext/>
        <w:jc w:val="center"/>
      </w:pPr>
      <w:r w:rsidRPr="00D8577A">
        <w:rPr>
          <w:b/>
          <w:bCs/>
        </w:rPr>
        <w:t>Rozdział 3.</w:t>
      </w:r>
      <w:r w:rsidRPr="00D8577A">
        <w:br/>
      </w:r>
      <w:r w:rsidRPr="00D8577A">
        <w:rPr>
          <w:b/>
          <w:bCs/>
        </w:rPr>
        <w:t>Ustalenia szczegółowe dla terenów w liniach rozgraniczających</w:t>
      </w:r>
    </w:p>
    <w:p w14:paraId="1C1D0748" w14:textId="77777777" w:rsidR="00512898" w:rsidRPr="00D8577A" w:rsidRDefault="00512898" w:rsidP="00C92BC6">
      <w:pPr>
        <w:keepLines/>
        <w:spacing w:before="120" w:after="120"/>
        <w:ind w:firstLine="340"/>
        <w:jc w:val="left"/>
      </w:pPr>
      <w:r w:rsidRPr="00D8577A">
        <w:rPr>
          <w:b/>
          <w:bCs/>
        </w:rPr>
        <w:t xml:space="preserve">§ 18.   </w:t>
      </w:r>
      <w:r w:rsidRPr="00D8577A">
        <w:t>Dla poszczególnych terenów obowiązują ustalenia zawarte w rozdziale 2, z zastrzeżeniem, iż w pozostałych zapisach szczegółowych nie ma innych ustaleń, w szczególności w zakresie:</w:t>
      </w:r>
    </w:p>
    <w:p w14:paraId="20AD0EDA" w14:textId="77777777" w:rsidR="00512898" w:rsidRPr="00D8577A" w:rsidRDefault="00512898" w:rsidP="006D69A5">
      <w:pPr>
        <w:numPr>
          <w:ilvl w:val="1"/>
          <w:numId w:val="21"/>
        </w:numPr>
        <w:tabs>
          <w:tab w:val="clear" w:pos="1701"/>
        </w:tabs>
        <w:ind w:left="1134" w:hanging="357"/>
      </w:pPr>
      <w:r w:rsidRPr="00D8577A">
        <w:t>zasady ochrony dziedzictwa kulturowego zgodnie z ustaleniami § 9 niniejszej uchwały,</w:t>
      </w:r>
    </w:p>
    <w:p w14:paraId="18C242FF" w14:textId="77777777" w:rsidR="00512898" w:rsidRPr="00D8577A" w:rsidRDefault="00512898" w:rsidP="006D69A5">
      <w:pPr>
        <w:numPr>
          <w:ilvl w:val="1"/>
          <w:numId w:val="21"/>
        </w:numPr>
        <w:tabs>
          <w:tab w:val="clear" w:pos="1701"/>
        </w:tabs>
        <w:ind w:left="1134" w:hanging="357"/>
      </w:pPr>
      <w:r w:rsidRPr="00D8577A">
        <w:t>nieprzekraczalne linie zabudowy zgodnie z ustaleniami § 11 pkt 2) niniejszej uchwały,</w:t>
      </w:r>
    </w:p>
    <w:p w14:paraId="6F90F797" w14:textId="77777777" w:rsidR="00512898" w:rsidRPr="00D8577A" w:rsidRDefault="00512898" w:rsidP="006D69A5">
      <w:pPr>
        <w:numPr>
          <w:ilvl w:val="1"/>
          <w:numId w:val="21"/>
        </w:numPr>
        <w:tabs>
          <w:tab w:val="clear" w:pos="1701"/>
        </w:tabs>
        <w:ind w:left="1134" w:hanging="357"/>
      </w:pPr>
      <w:r w:rsidRPr="00D8577A">
        <w:t>organizowanie miejsc postojowych zgodnie z ustaleniami §11 pkt 7) niniejszej uchwały,</w:t>
      </w:r>
    </w:p>
    <w:p w14:paraId="27775C96" w14:textId="77777777" w:rsidR="00512898" w:rsidRPr="00D8577A" w:rsidRDefault="00512898" w:rsidP="006D69A5">
      <w:pPr>
        <w:numPr>
          <w:ilvl w:val="1"/>
          <w:numId w:val="21"/>
        </w:numPr>
        <w:tabs>
          <w:tab w:val="clear" w:pos="1701"/>
        </w:tabs>
        <w:ind w:left="1134" w:hanging="357"/>
      </w:pPr>
      <w:r w:rsidRPr="00D8577A">
        <w:t>przeprowadzenie sieci infrastruktury technicznej, lokalizacja urządzeń towarzyszących tym sieciom zgodnie z ustaleniami §15 niniejszej uchwały.</w:t>
      </w:r>
    </w:p>
    <w:p w14:paraId="29279C5E" w14:textId="77777777" w:rsidR="00512898" w:rsidRPr="00D8577A" w:rsidRDefault="00512898" w:rsidP="00C92BC6">
      <w:pPr>
        <w:keepLines/>
        <w:spacing w:before="120" w:after="120"/>
        <w:ind w:firstLine="340"/>
        <w:jc w:val="center"/>
        <w:rPr>
          <w:b/>
          <w:bCs/>
        </w:rPr>
      </w:pPr>
      <w:r w:rsidRPr="00D8577A">
        <w:rPr>
          <w:b/>
          <w:bCs/>
        </w:rPr>
        <w:t>§ 19.</w:t>
      </w:r>
    </w:p>
    <w:p w14:paraId="636DC518" w14:textId="32DD41E7" w:rsidR="00512898" w:rsidRPr="00D8577A" w:rsidRDefault="00512898" w:rsidP="006D69A5">
      <w:pPr>
        <w:numPr>
          <w:ilvl w:val="1"/>
          <w:numId w:val="26"/>
        </w:numPr>
        <w:tabs>
          <w:tab w:val="clear" w:pos="908"/>
        </w:tabs>
        <w:ind w:left="709" w:hanging="425"/>
      </w:pPr>
      <w:r w:rsidRPr="00D8577A">
        <w:t>Dla terenów oznaczonych na rysunku planu symbolami</w:t>
      </w:r>
      <w:r w:rsidR="00096B35" w:rsidRPr="00D8577A">
        <w:t>:</w:t>
      </w:r>
      <w:r w:rsidRPr="00D8577A">
        <w:t xml:space="preserve"> </w:t>
      </w:r>
      <w:r w:rsidR="0009002C" w:rsidRPr="00D8577A">
        <w:rPr>
          <w:b/>
          <w:bCs/>
        </w:rPr>
        <w:t>2</w:t>
      </w:r>
      <w:r w:rsidR="007D4CFE" w:rsidRPr="00D8577A">
        <w:rPr>
          <w:b/>
          <w:bCs/>
        </w:rPr>
        <w:t xml:space="preserve">_R/EO1, 2_R/EO2, </w:t>
      </w:r>
      <w:r w:rsidR="001D66BD" w:rsidRPr="00D8577A">
        <w:rPr>
          <w:b/>
          <w:bCs/>
        </w:rPr>
        <w:t xml:space="preserve">3_R/EO1, 3_R/EO2, 3_R/EO3 </w:t>
      </w:r>
      <w:r w:rsidRPr="00D8577A">
        <w:t xml:space="preserve">ustala się: </w:t>
      </w:r>
    </w:p>
    <w:p w14:paraId="052F0403" w14:textId="022D4F1A" w:rsidR="00512898" w:rsidRPr="00D8577A" w:rsidRDefault="00512898" w:rsidP="006D69A5">
      <w:pPr>
        <w:numPr>
          <w:ilvl w:val="1"/>
          <w:numId w:val="27"/>
        </w:numPr>
        <w:tabs>
          <w:tab w:val="clear" w:pos="1192"/>
        </w:tabs>
        <w:ind w:left="1134" w:hanging="357"/>
      </w:pPr>
      <w:r w:rsidRPr="00D8577A">
        <w:t>przeznaczenie podstawowe</w:t>
      </w:r>
      <w:r w:rsidR="00E57144" w:rsidRPr="00D8577A">
        <w:t xml:space="preserve"> – </w:t>
      </w:r>
      <w:r w:rsidRPr="00D8577A">
        <w:t xml:space="preserve">tereny </w:t>
      </w:r>
      <w:r w:rsidR="00077735" w:rsidRPr="00D8577A">
        <w:t>rolnicze lub elektrowni słonecznej</w:t>
      </w:r>
      <w:r w:rsidRPr="00D8577A">
        <w:t>;</w:t>
      </w:r>
    </w:p>
    <w:p w14:paraId="52943473" w14:textId="6F1C17F1" w:rsidR="00D04C01" w:rsidRPr="00D8577A" w:rsidRDefault="00D04C01" w:rsidP="006D69A5">
      <w:pPr>
        <w:numPr>
          <w:ilvl w:val="1"/>
          <w:numId w:val="27"/>
        </w:numPr>
        <w:tabs>
          <w:tab w:val="clear" w:pos="1192"/>
        </w:tabs>
        <w:ind w:left="1134" w:hanging="357"/>
      </w:pPr>
      <w:r w:rsidRPr="00D8577A">
        <w:lastRenderedPageBreak/>
        <w:t>przeznaczenie dopuszczalne</w:t>
      </w:r>
      <w:r w:rsidR="00E57144" w:rsidRPr="00D8577A">
        <w:t xml:space="preserve"> – </w:t>
      </w:r>
      <w:r w:rsidRPr="00D8577A">
        <w:t>place manewrowe, dojścia, dojazdy, miejsca postojowe, obiekty i urządzenia infrastruktury technicznej obsługujące funkcje podstawowe, urządzenia terenowe i obiekty małej architektury, zieleń</w:t>
      </w:r>
      <w:r w:rsidR="008B688F" w:rsidRPr="00D8577A">
        <w:t xml:space="preserve">, </w:t>
      </w:r>
      <w:bookmarkStart w:id="7" w:name="_Hlk185331674"/>
      <w:r w:rsidR="008B688F" w:rsidRPr="00D8577A">
        <w:t>strefa oddziaływania elektrowni wiatrowej wraz ze strefą omiatania łopat wirników elektrowni wiatrowych zgodn</w:t>
      </w:r>
      <w:r w:rsidR="00BE21AA" w:rsidRPr="00D8577A">
        <w:t>i</w:t>
      </w:r>
      <w:r w:rsidR="008B688F" w:rsidRPr="00D8577A">
        <w:t>e z przepisami odrębnymi</w:t>
      </w:r>
      <w:r w:rsidRPr="00D8577A">
        <w:t xml:space="preserve">;  </w:t>
      </w:r>
      <w:bookmarkEnd w:id="7"/>
    </w:p>
    <w:p w14:paraId="1AACFEDD" w14:textId="77777777" w:rsidR="00D04C01" w:rsidRPr="00D8577A" w:rsidRDefault="00D04C01" w:rsidP="006D69A5">
      <w:pPr>
        <w:numPr>
          <w:ilvl w:val="1"/>
          <w:numId w:val="27"/>
        </w:numPr>
        <w:tabs>
          <w:tab w:val="clear" w:pos="1192"/>
          <w:tab w:val="num" w:pos="1134"/>
        </w:tabs>
        <w:ind w:left="1134" w:hanging="357"/>
      </w:pPr>
      <w:r w:rsidRPr="00D8577A">
        <w:t>następujące zasady zagospodarowania terenu:</w:t>
      </w:r>
    </w:p>
    <w:p w14:paraId="79BA2B04" w14:textId="70DB06C0" w:rsidR="00D04C01" w:rsidRPr="00D8577A" w:rsidRDefault="00B152A4" w:rsidP="006D69A5">
      <w:pPr>
        <w:numPr>
          <w:ilvl w:val="0"/>
          <w:numId w:val="54"/>
        </w:numPr>
        <w:tabs>
          <w:tab w:val="num" w:pos="1418"/>
        </w:tabs>
      </w:pPr>
      <w:r w:rsidRPr="00D8577A">
        <w:t xml:space="preserve">dopuszcza się </w:t>
      </w:r>
      <w:r w:rsidR="00D04C01" w:rsidRPr="00D8577A">
        <w:t>lokalizacj</w:t>
      </w:r>
      <w:r w:rsidRPr="00D8577A">
        <w:t>ę</w:t>
      </w:r>
      <w:r w:rsidR="00D04C01" w:rsidRPr="00D8577A">
        <w:t xml:space="preserve"> urządzeń fotowoltaicznych wytwarzających energię z</w:t>
      </w:r>
      <w:r w:rsidRPr="00D8577A">
        <w:t> </w:t>
      </w:r>
      <w:r w:rsidR="00D04C01" w:rsidRPr="00D8577A">
        <w:t>odnawialnych źródeł energii o mocy zainstalowanej większej niż 500 kW,</w:t>
      </w:r>
    </w:p>
    <w:p w14:paraId="76112446" w14:textId="77777777" w:rsidR="00D04C01" w:rsidRPr="00D8577A" w:rsidRDefault="00D04C01" w:rsidP="006D69A5">
      <w:pPr>
        <w:numPr>
          <w:ilvl w:val="0"/>
          <w:numId w:val="54"/>
        </w:numPr>
        <w:tabs>
          <w:tab w:val="num" w:pos="1418"/>
        </w:tabs>
      </w:pPr>
      <w:r w:rsidRPr="00D8577A">
        <w:t>dopuszcza się lokalizację sieci i urządzeń infrastruktury technicznej, budynków technicznych, stacji transformatorowych, magazynów energii,</w:t>
      </w:r>
    </w:p>
    <w:p w14:paraId="71BAA6F5" w14:textId="60127690" w:rsidR="008B688F" w:rsidRPr="00D8577A" w:rsidRDefault="008B688F" w:rsidP="006D69A5">
      <w:pPr>
        <w:numPr>
          <w:ilvl w:val="0"/>
          <w:numId w:val="54"/>
        </w:numPr>
        <w:tabs>
          <w:tab w:val="num" w:pos="1418"/>
        </w:tabs>
      </w:pPr>
      <w:bookmarkStart w:id="8" w:name="_Hlk185331665"/>
      <w:r w:rsidRPr="00D8577A">
        <w:t>dopuszcza się wybudowanie budowli i urządzeń niezbędnych dla pomiarów parametrów wiatru o wysokości  wynikającej z warunków technologicznych</w:t>
      </w:r>
    </w:p>
    <w:bookmarkEnd w:id="8"/>
    <w:p w14:paraId="0AA979F5" w14:textId="77777777" w:rsidR="00D04C01" w:rsidRPr="00D8577A" w:rsidRDefault="00D04C01" w:rsidP="006D69A5">
      <w:pPr>
        <w:numPr>
          <w:ilvl w:val="0"/>
          <w:numId w:val="54"/>
        </w:numPr>
        <w:tabs>
          <w:tab w:val="num" w:pos="1418"/>
        </w:tabs>
      </w:pPr>
      <w:r w:rsidRPr="00D8577A">
        <w:t>intensywność zabudowy: 0,01 – 0,9,</w:t>
      </w:r>
    </w:p>
    <w:p w14:paraId="22B86E78" w14:textId="77777777" w:rsidR="00D04C01" w:rsidRPr="00D8577A" w:rsidRDefault="00D04C01" w:rsidP="006D69A5">
      <w:pPr>
        <w:numPr>
          <w:ilvl w:val="0"/>
          <w:numId w:val="54"/>
        </w:numPr>
        <w:tabs>
          <w:tab w:val="num" w:pos="1418"/>
        </w:tabs>
      </w:pPr>
      <w:r w:rsidRPr="00D8577A">
        <w:t>maksymalny wskaźnik powierzchni zabudowy 90% powierzchni działki budowlanej,</w:t>
      </w:r>
    </w:p>
    <w:p w14:paraId="1872A97E" w14:textId="77777777" w:rsidR="00D04C01" w:rsidRPr="00D8577A" w:rsidRDefault="00D04C01" w:rsidP="006D69A5">
      <w:pPr>
        <w:numPr>
          <w:ilvl w:val="0"/>
          <w:numId w:val="54"/>
        </w:numPr>
        <w:tabs>
          <w:tab w:val="num" w:pos="1418"/>
        </w:tabs>
      </w:pPr>
      <w:r w:rsidRPr="00D8577A">
        <w:t>minimalny wskaźnik powierzchni biologicznie czynnej 10% powierzchni działki budowlanej,</w:t>
      </w:r>
    </w:p>
    <w:p w14:paraId="01DD0D96" w14:textId="77777777" w:rsidR="00D04C01" w:rsidRPr="00D8577A" w:rsidRDefault="00D04C01" w:rsidP="006D69A5">
      <w:pPr>
        <w:numPr>
          <w:ilvl w:val="0"/>
          <w:numId w:val="54"/>
        </w:numPr>
        <w:jc w:val="left"/>
      </w:pPr>
      <w:r w:rsidRPr="00D8577A">
        <w:t>obowiązuje zastosowanie paneli fotowoltaicznych posiadających warstwę antyrefleksyjną, pokrywającą szklaną warstwę panelu;</w:t>
      </w:r>
    </w:p>
    <w:p w14:paraId="185ED98F" w14:textId="628BAB10" w:rsidR="00D04C01" w:rsidRPr="00D8577A" w:rsidRDefault="00D04C01" w:rsidP="006D69A5">
      <w:pPr>
        <w:numPr>
          <w:ilvl w:val="1"/>
          <w:numId w:val="27"/>
        </w:numPr>
        <w:tabs>
          <w:tab w:val="clear" w:pos="1192"/>
          <w:tab w:val="num" w:pos="1134"/>
        </w:tabs>
        <w:ind w:left="1134" w:hanging="357"/>
      </w:pPr>
      <w:r w:rsidRPr="00D8577A">
        <w:t>maksymaln</w:t>
      </w:r>
      <w:r w:rsidR="00976CDC" w:rsidRPr="00D8577A">
        <w:t>a</w:t>
      </w:r>
      <w:r w:rsidRPr="00D8577A">
        <w:t xml:space="preserve"> wysokość urządzeń fotowoltaicznych – nie wyższa niż </w:t>
      </w:r>
      <w:r w:rsidR="00B022AF" w:rsidRPr="00D8577A">
        <w:t>8</w:t>
      </w:r>
      <w:r w:rsidRPr="00D8577A">
        <w:t>,0 m</w:t>
      </w:r>
      <w:r w:rsidR="008B688F" w:rsidRPr="00D8577A">
        <w:t xml:space="preserve">, </w:t>
      </w:r>
      <w:bookmarkStart w:id="9" w:name="_Hlk185331703"/>
      <w:r w:rsidR="008B688F" w:rsidRPr="00D8577A">
        <w:t xml:space="preserve">z zastrzeżeniem pkt 2 oraz pkt 3 </w:t>
      </w:r>
      <w:proofErr w:type="spellStart"/>
      <w:r w:rsidR="008B688F" w:rsidRPr="00D8577A">
        <w:t>ppkt</w:t>
      </w:r>
      <w:proofErr w:type="spellEnd"/>
      <w:r w:rsidR="008B688F" w:rsidRPr="00D8577A">
        <w:t>. c) w zakresie strefy omiatania łopat wirników elektrowni wiatrowych</w:t>
      </w:r>
      <w:r w:rsidRPr="00D8577A">
        <w:t>;</w:t>
      </w:r>
      <w:bookmarkEnd w:id="9"/>
    </w:p>
    <w:p w14:paraId="09CD00EC" w14:textId="6F27BE88" w:rsidR="00D04C01" w:rsidRPr="00D8577A" w:rsidRDefault="00D04C01" w:rsidP="006D69A5">
      <w:pPr>
        <w:numPr>
          <w:ilvl w:val="1"/>
          <w:numId w:val="27"/>
        </w:numPr>
        <w:tabs>
          <w:tab w:val="clear" w:pos="1192"/>
          <w:tab w:val="num" w:pos="1134"/>
        </w:tabs>
        <w:ind w:left="1134" w:hanging="357"/>
      </w:pPr>
      <w:r w:rsidRPr="00D8577A">
        <w:t>maksymalną wysokość budynków</w:t>
      </w:r>
      <w:r w:rsidR="000B5246" w:rsidRPr="00D8577A">
        <w:t xml:space="preserve">, magazynów energii, stacji transformatorowych </w:t>
      </w:r>
      <w:r w:rsidRPr="00D8577A">
        <w:t>– nie wyższa niż 5,0 m</w:t>
      </w:r>
      <w:r w:rsidR="008B688F" w:rsidRPr="00D8577A">
        <w:t xml:space="preserve">-  z zastrzeżeniem pkt 2 oraz pkt 3 </w:t>
      </w:r>
      <w:proofErr w:type="spellStart"/>
      <w:r w:rsidR="008B688F" w:rsidRPr="00D8577A">
        <w:t>ppkt</w:t>
      </w:r>
      <w:proofErr w:type="spellEnd"/>
      <w:r w:rsidR="008B688F" w:rsidRPr="00D8577A">
        <w:t>. c) w zakresie strefy omiatania łopat wirników elektrowni wiatrowych</w:t>
      </w:r>
      <w:r w:rsidRPr="00D8577A">
        <w:t>;</w:t>
      </w:r>
    </w:p>
    <w:p w14:paraId="18A90A2B" w14:textId="1DD3AB26" w:rsidR="00D04C01" w:rsidRPr="00D8577A" w:rsidRDefault="00D04C01" w:rsidP="006D69A5">
      <w:pPr>
        <w:numPr>
          <w:ilvl w:val="1"/>
          <w:numId w:val="27"/>
        </w:numPr>
        <w:tabs>
          <w:tab w:val="clear" w:pos="1192"/>
          <w:tab w:val="num" w:pos="1134"/>
        </w:tabs>
        <w:ind w:left="1134" w:hanging="357"/>
      </w:pPr>
      <w:r w:rsidRPr="00D8577A">
        <w:t>geometri</w:t>
      </w:r>
      <w:r w:rsidR="00976CDC" w:rsidRPr="00D8577A">
        <w:t>a</w:t>
      </w:r>
      <w:r w:rsidRPr="00D8577A">
        <w:t xml:space="preserve"> dachów</w:t>
      </w:r>
      <w:r w:rsidR="00976CDC" w:rsidRPr="00D8577A">
        <w:t xml:space="preserve"> - </w:t>
      </w:r>
      <w:r w:rsidRPr="00D8577A">
        <w:t xml:space="preserve">dachy płaskie oraz </w:t>
      </w:r>
      <w:r w:rsidR="00B152A4" w:rsidRPr="00D8577A">
        <w:t xml:space="preserve">strome - </w:t>
      </w:r>
      <w:r w:rsidRPr="00D8577A">
        <w:t>jednospadowe, dwuspadowe o kącie nachylenia połaci do 45°;</w:t>
      </w:r>
    </w:p>
    <w:p w14:paraId="27F7E273" w14:textId="292D6582" w:rsidR="00D04C01" w:rsidRPr="00D8577A" w:rsidRDefault="00D04C01" w:rsidP="006D69A5">
      <w:pPr>
        <w:numPr>
          <w:ilvl w:val="1"/>
          <w:numId w:val="27"/>
        </w:numPr>
        <w:tabs>
          <w:tab w:val="clear" w:pos="1192"/>
          <w:tab w:val="num" w:pos="1134"/>
        </w:tabs>
        <w:ind w:left="1134" w:hanging="357"/>
      </w:pPr>
      <w:r w:rsidRPr="00D8577A">
        <w:t>obowiązują:</w:t>
      </w:r>
    </w:p>
    <w:p w14:paraId="6BB70C8C" w14:textId="77777777" w:rsidR="00D04C01" w:rsidRPr="00D8577A" w:rsidRDefault="00D04C01" w:rsidP="006D69A5">
      <w:pPr>
        <w:numPr>
          <w:ilvl w:val="0"/>
          <w:numId w:val="55"/>
        </w:numPr>
      </w:pPr>
      <w:r w:rsidRPr="00D8577A">
        <w:t>ustalenia dotyczące stref ochronnych związanych z ograniczeniami w zabudowie rozdziału 2 niniejszej uchwały,</w:t>
      </w:r>
    </w:p>
    <w:p w14:paraId="2AF90140" w14:textId="77777777" w:rsidR="00D04C01" w:rsidRPr="00D8577A" w:rsidRDefault="00D04C01" w:rsidP="006D69A5">
      <w:pPr>
        <w:numPr>
          <w:ilvl w:val="0"/>
          <w:numId w:val="55"/>
        </w:numPr>
        <w:tabs>
          <w:tab w:val="num" w:pos="1418"/>
        </w:tabs>
      </w:pPr>
      <w:r w:rsidRPr="00D8577A">
        <w:t>nieprzekraczalne linie zabudowy zgodnie z ustaleniami rozdziału 2 niniejszej uchwały,</w:t>
      </w:r>
    </w:p>
    <w:p w14:paraId="2DB1BA89" w14:textId="77777777" w:rsidR="00D04C01" w:rsidRPr="00D8577A" w:rsidRDefault="00D04C01" w:rsidP="006D69A5">
      <w:pPr>
        <w:numPr>
          <w:ilvl w:val="0"/>
          <w:numId w:val="55"/>
        </w:numPr>
        <w:tabs>
          <w:tab w:val="num" w:pos="1418"/>
        </w:tabs>
      </w:pPr>
      <w:r w:rsidRPr="00D8577A">
        <w:t>obsługa komunikacyjna zgodnie z ustaleniami rozdziału 2 niniejszej uchwały,</w:t>
      </w:r>
    </w:p>
    <w:p w14:paraId="164DDBC9" w14:textId="77777777" w:rsidR="00D04C01" w:rsidRPr="00D8577A" w:rsidRDefault="00D04C01" w:rsidP="006D69A5">
      <w:pPr>
        <w:numPr>
          <w:ilvl w:val="0"/>
          <w:numId w:val="55"/>
        </w:numPr>
        <w:tabs>
          <w:tab w:val="num" w:pos="1418"/>
        </w:tabs>
      </w:pPr>
      <w:r w:rsidRPr="00D8577A">
        <w:t xml:space="preserve">organizowanie miejsc postojowych zgodnie z ustaleniami rozdziału 2 niniejszej uchwały, </w:t>
      </w:r>
    </w:p>
    <w:p w14:paraId="428810FC" w14:textId="43F56278" w:rsidR="00512898" w:rsidRPr="00D8577A" w:rsidRDefault="00D04C01" w:rsidP="006D69A5">
      <w:pPr>
        <w:numPr>
          <w:ilvl w:val="0"/>
          <w:numId w:val="55"/>
        </w:numPr>
        <w:tabs>
          <w:tab w:val="num" w:pos="1418"/>
        </w:tabs>
      </w:pPr>
      <w:r w:rsidRPr="00D8577A">
        <w:t>przeprowadzenie sieci infrastruktury technicznej, lokalizację obiektów i urządzeń towarzyszących tym sieciom zgodnie z ustaleniami rozdziału 2 niniejszej uchwały.</w:t>
      </w:r>
    </w:p>
    <w:p w14:paraId="77455BB7" w14:textId="77777777" w:rsidR="00D04C01" w:rsidRPr="00D8577A" w:rsidRDefault="00D04C01" w:rsidP="00D04C01">
      <w:pPr>
        <w:ind w:left="1440"/>
        <w:rPr>
          <w:rFonts w:ascii="Arial" w:hAnsi="Arial" w:cs="Arial"/>
          <w:sz w:val="20"/>
          <w:szCs w:val="20"/>
        </w:rPr>
      </w:pPr>
    </w:p>
    <w:p w14:paraId="79006D9C" w14:textId="34C393B9" w:rsidR="00512898" w:rsidRPr="00D8577A" w:rsidRDefault="00512898" w:rsidP="00A648E2">
      <w:pPr>
        <w:numPr>
          <w:ilvl w:val="1"/>
          <w:numId w:val="26"/>
        </w:numPr>
        <w:tabs>
          <w:tab w:val="clear" w:pos="908"/>
        </w:tabs>
        <w:spacing w:line="276" w:lineRule="auto"/>
        <w:ind w:left="709" w:hanging="425"/>
      </w:pPr>
      <w:r w:rsidRPr="00D8577A">
        <w:t>Dla terenów oznaczonych na rysunku planu symbolami</w:t>
      </w:r>
      <w:r w:rsidR="00096B35" w:rsidRPr="00D8577A">
        <w:t>:</w:t>
      </w:r>
      <w:r w:rsidRPr="00D8577A">
        <w:t xml:space="preserve"> </w:t>
      </w:r>
      <w:bookmarkStart w:id="10" w:name="_Hlk185331536"/>
      <w:r w:rsidR="00E6741E" w:rsidRPr="00D8577A">
        <w:rPr>
          <w:b/>
          <w:bCs/>
        </w:rPr>
        <w:t>1_R1, 1_R2, 1_R4, 1_R7, 1_R8, 2_R4, 2_R6, 3_R1, 3_R2, 3_R3, 3_R4, 3_R5, 3_R6,</w:t>
      </w:r>
      <w:r w:rsidR="0002641E" w:rsidRPr="00D8577A">
        <w:rPr>
          <w:b/>
          <w:bCs/>
        </w:rPr>
        <w:t xml:space="preserve"> </w:t>
      </w:r>
      <w:r w:rsidR="00E6741E" w:rsidRPr="00D8577A">
        <w:rPr>
          <w:b/>
          <w:bCs/>
        </w:rPr>
        <w:t xml:space="preserve">3_R7, 3_R8, 3_R9, </w:t>
      </w:r>
      <w:r w:rsidR="00A648E2" w:rsidRPr="00D8577A">
        <w:rPr>
          <w:b/>
          <w:bCs/>
        </w:rPr>
        <w:t xml:space="preserve">3_R10, 3_R11, 3_R13, 3_R16, 3_R18, </w:t>
      </w:r>
      <w:r w:rsidR="00E6741E" w:rsidRPr="00D8577A">
        <w:rPr>
          <w:b/>
          <w:bCs/>
        </w:rPr>
        <w:t>4_R1, 4_R2, 4_R3</w:t>
      </w:r>
      <w:r w:rsidRPr="00D8577A">
        <w:t xml:space="preserve"> </w:t>
      </w:r>
      <w:bookmarkEnd w:id="10"/>
      <w:r w:rsidRPr="00D8577A">
        <w:t xml:space="preserve">ustala się: </w:t>
      </w:r>
    </w:p>
    <w:p w14:paraId="0C04E2D6" w14:textId="6149199E" w:rsidR="00E57144" w:rsidRPr="00D8577A" w:rsidRDefault="00E57144" w:rsidP="006D69A5">
      <w:pPr>
        <w:numPr>
          <w:ilvl w:val="1"/>
          <w:numId w:val="34"/>
        </w:numPr>
        <w:tabs>
          <w:tab w:val="clear" w:pos="1192"/>
        </w:tabs>
        <w:ind w:left="1134" w:hanging="357"/>
      </w:pPr>
      <w:r w:rsidRPr="00D8577A">
        <w:t>przeznaczenie podstawowe – tereny rolnicze;</w:t>
      </w:r>
    </w:p>
    <w:p w14:paraId="327EEAFC" w14:textId="21DE1E9C" w:rsidR="00E57144" w:rsidRPr="00D8577A" w:rsidRDefault="00E57144" w:rsidP="006D69A5">
      <w:pPr>
        <w:numPr>
          <w:ilvl w:val="1"/>
          <w:numId w:val="34"/>
        </w:numPr>
        <w:tabs>
          <w:tab w:val="clear" w:pos="1192"/>
        </w:tabs>
        <w:ind w:left="1134" w:hanging="357"/>
      </w:pPr>
      <w:r w:rsidRPr="00D8577A">
        <w:t>przeznaczenie dopuszczalne – dojścia i dojazdy, miejsca postojowe, ścieżki piesze i rowerowe, obiekty i urządzenia infrastruktury technicznej obsługujące funkcje podstawowe;</w:t>
      </w:r>
    </w:p>
    <w:p w14:paraId="4A0984B6" w14:textId="5492E167" w:rsidR="00E57144" w:rsidRPr="00D8577A" w:rsidRDefault="00E57144" w:rsidP="006D69A5">
      <w:pPr>
        <w:numPr>
          <w:ilvl w:val="1"/>
          <w:numId w:val="34"/>
        </w:numPr>
        <w:tabs>
          <w:tab w:val="clear" w:pos="1192"/>
        </w:tabs>
        <w:ind w:left="1134" w:hanging="357"/>
      </w:pPr>
      <w:r w:rsidRPr="00D8577A">
        <w:t>następujące zasady zagospodarowania terenów:</w:t>
      </w:r>
    </w:p>
    <w:p w14:paraId="6A3518AD" w14:textId="660F38CD" w:rsidR="00E57144" w:rsidRPr="00D8577A" w:rsidRDefault="00E57144" w:rsidP="006D69A5">
      <w:pPr>
        <w:numPr>
          <w:ilvl w:val="2"/>
          <w:numId w:val="35"/>
        </w:numPr>
        <w:tabs>
          <w:tab w:val="clear" w:pos="1616"/>
        </w:tabs>
        <w:ind w:left="1418" w:hanging="284"/>
      </w:pPr>
      <w:r w:rsidRPr="00D8577A">
        <w:t>dopuszcza się lokalizowanie zabudowy związanej z produkcją rolniczą tylko w bezpośrednim sąsiedztwie istniejącej zabudowy zagrodowej, zabudowy związanej z produkcją rolniczą lub położonej przy drogach,</w:t>
      </w:r>
    </w:p>
    <w:p w14:paraId="12008788" w14:textId="43E67EBA" w:rsidR="00E57144" w:rsidRPr="00D8577A" w:rsidRDefault="006D69A5" w:rsidP="006D69A5">
      <w:pPr>
        <w:numPr>
          <w:ilvl w:val="2"/>
          <w:numId w:val="35"/>
        </w:numPr>
        <w:tabs>
          <w:tab w:val="clear" w:pos="1616"/>
        </w:tabs>
        <w:ind w:left="1418" w:hanging="284"/>
      </w:pPr>
      <w:r w:rsidRPr="00D8577A">
        <w:t xml:space="preserve">dopuszcza się </w:t>
      </w:r>
      <w:r w:rsidR="00E57144" w:rsidRPr="00D8577A">
        <w:t>lokalizację obiektów związanych z produkcją rolną, o kubaturze do 1000 m</w:t>
      </w:r>
      <w:r w:rsidR="00E57144" w:rsidRPr="00D8577A">
        <w:rPr>
          <w:vertAlign w:val="superscript"/>
        </w:rPr>
        <w:t>3</w:t>
      </w:r>
      <w:r w:rsidR="00E57144" w:rsidRPr="00D8577A">
        <w:t xml:space="preserve"> lub powierzchni zabudowy do 500 m</w:t>
      </w:r>
      <w:r w:rsidR="00E57144" w:rsidRPr="00D8577A">
        <w:rPr>
          <w:vertAlign w:val="superscript"/>
        </w:rPr>
        <w:t>2</w:t>
      </w:r>
      <w:r w:rsidR="00E57144" w:rsidRPr="00D8577A">
        <w:t>,</w:t>
      </w:r>
    </w:p>
    <w:p w14:paraId="395C285A" w14:textId="1061CC9C" w:rsidR="00E57144" w:rsidRPr="00D8577A" w:rsidRDefault="00E57144" w:rsidP="006D69A5">
      <w:pPr>
        <w:numPr>
          <w:ilvl w:val="2"/>
          <w:numId w:val="35"/>
        </w:numPr>
        <w:tabs>
          <w:tab w:val="clear" w:pos="1616"/>
        </w:tabs>
        <w:ind w:left="1418" w:hanging="284"/>
      </w:pPr>
      <w:r w:rsidRPr="00D8577A">
        <w:t xml:space="preserve">dachy budynków: </w:t>
      </w:r>
      <w:r w:rsidR="00B152A4" w:rsidRPr="00D8577A">
        <w:t xml:space="preserve">płaskie oraz strome – </w:t>
      </w:r>
      <w:r w:rsidRPr="00D8577A">
        <w:t>jednospadowe, dwuspadowe o kącie pochylenia połaci do 45</w:t>
      </w:r>
      <w:r w:rsidRPr="00D8577A">
        <w:rPr>
          <w:vertAlign w:val="superscript"/>
        </w:rPr>
        <w:t>0</w:t>
      </w:r>
      <w:r w:rsidRPr="00D8577A">
        <w:t>,</w:t>
      </w:r>
    </w:p>
    <w:p w14:paraId="1F84C429" w14:textId="653E72E2" w:rsidR="00E57144" w:rsidRPr="00D8577A" w:rsidRDefault="00E57144" w:rsidP="006D69A5">
      <w:pPr>
        <w:numPr>
          <w:ilvl w:val="2"/>
          <w:numId w:val="35"/>
        </w:numPr>
        <w:tabs>
          <w:tab w:val="clear" w:pos="1616"/>
        </w:tabs>
        <w:ind w:left="1418" w:hanging="284"/>
      </w:pPr>
      <w:r w:rsidRPr="00D8577A">
        <w:lastRenderedPageBreak/>
        <w:t>zachowanie i konserwacja istniejących oraz wytyczanie nowych rowów melioracyjnych i zbiorników wodnych,</w:t>
      </w:r>
    </w:p>
    <w:p w14:paraId="43662CF7" w14:textId="55B2447C" w:rsidR="00E57144" w:rsidRPr="00D8577A" w:rsidRDefault="00E57144" w:rsidP="006D69A5">
      <w:pPr>
        <w:numPr>
          <w:ilvl w:val="2"/>
          <w:numId w:val="35"/>
        </w:numPr>
        <w:tabs>
          <w:tab w:val="clear" w:pos="1616"/>
        </w:tabs>
        <w:ind w:left="1418" w:hanging="284"/>
      </w:pPr>
      <w:r w:rsidRPr="00D8577A">
        <w:t xml:space="preserve">zachowanie istniejących oraz wprowadzanie nowych </w:t>
      </w:r>
      <w:proofErr w:type="spellStart"/>
      <w:r w:rsidRPr="00D8577A">
        <w:t>zadrzewień</w:t>
      </w:r>
      <w:proofErr w:type="spellEnd"/>
      <w:r w:rsidRPr="00D8577A">
        <w:t xml:space="preserve"> śródpolnych,</w:t>
      </w:r>
    </w:p>
    <w:p w14:paraId="41D7D1ED" w14:textId="35388E27" w:rsidR="00E57144" w:rsidRPr="00D8577A" w:rsidRDefault="00E57144" w:rsidP="006D69A5">
      <w:pPr>
        <w:numPr>
          <w:ilvl w:val="2"/>
          <w:numId w:val="35"/>
        </w:numPr>
        <w:tabs>
          <w:tab w:val="clear" w:pos="1616"/>
        </w:tabs>
        <w:ind w:left="1418" w:hanging="284"/>
      </w:pPr>
      <w:r w:rsidRPr="00D8577A">
        <w:t>dopuszcza się zachowanie istniejących dróg polnych,</w:t>
      </w:r>
    </w:p>
    <w:p w14:paraId="0F9D54E8" w14:textId="77777777" w:rsidR="00E57144" w:rsidRPr="00D8577A" w:rsidRDefault="00E57144" w:rsidP="006D69A5">
      <w:pPr>
        <w:numPr>
          <w:ilvl w:val="2"/>
          <w:numId w:val="35"/>
        </w:numPr>
        <w:tabs>
          <w:tab w:val="clear" w:pos="1616"/>
        </w:tabs>
        <w:ind w:left="1418" w:hanging="284"/>
      </w:pPr>
      <w:r w:rsidRPr="00D8577A">
        <w:t>intensywność zabudowy: 0,01 – 0,2,</w:t>
      </w:r>
    </w:p>
    <w:p w14:paraId="21CEF9A9" w14:textId="77777777" w:rsidR="00E57144" w:rsidRPr="00D8577A" w:rsidRDefault="00E57144" w:rsidP="006D69A5">
      <w:pPr>
        <w:numPr>
          <w:ilvl w:val="2"/>
          <w:numId w:val="35"/>
        </w:numPr>
        <w:tabs>
          <w:tab w:val="clear" w:pos="1616"/>
        </w:tabs>
        <w:ind w:left="1418" w:hanging="284"/>
      </w:pPr>
      <w:r w:rsidRPr="00D8577A">
        <w:t>maksymalny wskaźnik powierzchni zabudowy: 20% powierzchni działki budowlanej,</w:t>
      </w:r>
    </w:p>
    <w:p w14:paraId="1C4C96C6" w14:textId="77777777" w:rsidR="00E57144" w:rsidRPr="00D8577A" w:rsidRDefault="00E57144" w:rsidP="006D69A5">
      <w:pPr>
        <w:numPr>
          <w:ilvl w:val="2"/>
          <w:numId w:val="35"/>
        </w:numPr>
        <w:tabs>
          <w:tab w:val="clear" w:pos="1616"/>
        </w:tabs>
        <w:ind w:left="1418" w:hanging="284"/>
      </w:pPr>
      <w:r w:rsidRPr="00D8577A">
        <w:t>minimalny wskaźnik powierzchni biologicznie czynnej: 80% powierzchni działki budowlanej;</w:t>
      </w:r>
    </w:p>
    <w:p w14:paraId="4140DD41" w14:textId="64AEBCC9" w:rsidR="00E57144" w:rsidRPr="00D8577A" w:rsidRDefault="00E57144" w:rsidP="006D69A5">
      <w:pPr>
        <w:numPr>
          <w:ilvl w:val="1"/>
          <w:numId w:val="34"/>
        </w:numPr>
        <w:tabs>
          <w:tab w:val="clear" w:pos="1192"/>
        </w:tabs>
        <w:ind w:left="1134" w:hanging="357"/>
      </w:pPr>
      <w:r w:rsidRPr="00D8577A">
        <w:t>wysokość zabudowy do 10,0 m</w:t>
      </w:r>
      <w:r w:rsidR="00163476" w:rsidRPr="00D8577A">
        <w:t>;</w:t>
      </w:r>
    </w:p>
    <w:p w14:paraId="7074F0B6" w14:textId="77777777" w:rsidR="00E57144" w:rsidRPr="00D8577A" w:rsidRDefault="00E57144" w:rsidP="006D69A5">
      <w:pPr>
        <w:numPr>
          <w:ilvl w:val="1"/>
          <w:numId w:val="34"/>
        </w:numPr>
        <w:tabs>
          <w:tab w:val="clear" w:pos="1192"/>
        </w:tabs>
        <w:ind w:left="1134" w:hanging="357"/>
      </w:pPr>
      <w:r w:rsidRPr="00D8577A">
        <w:t>wysokość budowli do 15 m, z wyjątkiem urządzeń i obiektów inwestycji celu publicznego z zakresu łączności publicznej;</w:t>
      </w:r>
    </w:p>
    <w:p w14:paraId="1F8A2E4E" w14:textId="77777777" w:rsidR="00E57144" w:rsidRPr="00D8577A" w:rsidRDefault="00E57144" w:rsidP="006D69A5">
      <w:pPr>
        <w:numPr>
          <w:ilvl w:val="1"/>
          <w:numId w:val="34"/>
        </w:numPr>
        <w:tabs>
          <w:tab w:val="clear" w:pos="1192"/>
        </w:tabs>
        <w:ind w:left="1134" w:hanging="357"/>
      </w:pPr>
      <w:r w:rsidRPr="00D8577A">
        <w:t xml:space="preserve">obowiązują: </w:t>
      </w:r>
    </w:p>
    <w:p w14:paraId="131F19BD" w14:textId="77777777" w:rsidR="00E57144" w:rsidRPr="00D8577A" w:rsidRDefault="00E57144" w:rsidP="006D69A5">
      <w:pPr>
        <w:numPr>
          <w:ilvl w:val="2"/>
          <w:numId w:val="36"/>
        </w:numPr>
        <w:tabs>
          <w:tab w:val="clear" w:pos="1616"/>
        </w:tabs>
        <w:ind w:left="1418" w:hanging="284"/>
      </w:pPr>
      <w:r w:rsidRPr="00D8577A">
        <w:t>nieprzekraczalne linie zabudowy zgodnie z ustaleniami rozdziału 2 niniejszej uchwały,</w:t>
      </w:r>
    </w:p>
    <w:p w14:paraId="2B2B325E" w14:textId="77777777" w:rsidR="00E57144" w:rsidRPr="00D8577A" w:rsidRDefault="00E57144" w:rsidP="006D69A5">
      <w:pPr>
        <w:numPr>
          <w:ilvl w:val="2"/>
          <w:numId w:val="36"/>
        </w:numPr>
        <w:tabs>
          <w:tab w:val="clear" w:pos="1616"/>
        </w:tabs>
        <w:ind w:left="1418" w:hanging="284"/>
      </w:pPr>
      <w:r w:rsidRPr="00D8577A">
        <w:t>obsługa komunikacyjna zgodnie z ustaleniami rozdziału 2 niniejszej uchwały,</w:t>
      </w:r>
    </w:p>
    <w:p w14:paraId="3337F74C" w14:textId="77777777" w:rsidR="00E57144" w:rsidRPr="00D8577A" w:rsidRDefault="00E57144" w:rsidP="006D69A5">
      <w:pPr>
        <w:numPr>
          <w:ilvl w:val="2"/>
          <w:numId w:val="36"/>
        </w:numPr>
        <w:tabs>
          <w:tab w:val="clear" w:pos="1616"/>
        </w:tabs>
        <w:ind w:left="1418" w:hanging="284"/>
      </w:pPr>
      <w:r w:rsidRPr="00D8577A">
        <w:t xml:space="preserve">organizowanie miejsc postojowych zgodnie z ustaleniami rozdziału 2 niniejszej uchwały, </w:t>
      </w:r>
    </w:p>
    <w:p w14:paraId="0516EC77" w14:textId="77777777" w:rsidR="00E57144" w:rsidRPr="00D8577A" w:rsidRDefault="00E57144" w:rsidP="006D69A5">
      <w:pPr>
        <w:numPr>
          <w:ilvl w:val="2"/>
          <w:numId w:val="36"/>
        </w:numPr>
        <w:tabs>
          <w:tab w:val="clear" w:pos="1616"/>
        </w:tabs>
        <w:ind w:left="1418" w:hanging="284"/>
      </w:pPr>
      <w:r w:rsidRPr="00D8577A">
        <w:t xml:space="preserve">przeprowadzenie sieci infrastruktury technicznej, lokalizację obiektów i urządzeń towarzyszących tym sieciom zgodnie z ustaleniami rozdziału 2 niniejszej uchwały. </w:t>
      </w:r>
    </w:p>
    <w:p w14:paraId="529E318F" w14:textId="77777777" w:rsidR="00512898" w:rsidRPr="00D8577A" w:rsidRDefault="00512898" w:rsidP="00627BF2">
      <w:pPr>
        <w:pStyle w:val="Default"/>
        <w:ind w:left="1440"/>
        <w:jc w:val="both"/>
        <w:rPr>
          <w:color w:val="auto"/>
          <w:sz w:val="22"/>
          <w:szCs w:val="22"/>
        </w:rPr>
      </w:pPr>
    </w:p>
    <w:p w14:paraId="4766F0D3" w14:textId="1BA56C03" w:rsidR="008B688F" w:rsidRPr="00D8577A" w:rsidRDefault="008B688F" w:rsidP="006D69A5">
      <w:pPr>
        <w:numPr>
          <w:ilvl w:val="1"/>
          <w:numId w:val="26"/>
        </w:numPr>
        <w:tabs>
          <w:tab w:val="clear" w:pos="908"/>
        </w:tabs>
        <w:ind w:left="709" w:hanging="425"/>
      </w:pPr>
      <w:r w:rsidRPr="00D8577A">
        <w:t xml:space="preserve">Dla terenów oznaczonych na rysunku planu symbolami: </w:t>
      </w:r>
      <w:r w:rsidRPr="00D8577A">
        <w:rPr>
          <w:b/>
          <w:bCs/>
        </w:rPr>
        <w:t>1_R3, 1_R5, 1_R6, 2_R1, 2_R2, 2_R3, 2_R53_R12,  3_R14, 3_R15, 3_R17</w:t>
      </w:r>
      <w:r w:rsidR="006D69A5" w:rsidRPr="00D8577A">
        <w:rPr>
          <w:b/>
          <w:bCs/>
        </w:rPr>
        <w:t xml:space="preserve"> </w:t>
      </w:r>
      <w:r w:rsidRPr="00D8577A">
        <w:t xml:space="preserve">ustala się: </w:t>
      </w:r>
    </w:p>
    <w:p w14:paraId="5331B3BB" w14:textId="77777777" w:rsidR="008B688F" w:rsidRPr="00D8577A" w:rsidRDefault="008B688F" w:rsidP="006D69A5">
      <w:pPr>
        <w:numPr>
          <w:ilvl w:val="1"/>
          <w:numId w:val="62"/>
        </w:numPr>
        <w:tabs>
          <w:tab w:val="clear" w:pos="1192"/>
        </w:tabs>
        <w:ind w:hanging="341"/>
      </w:pPr>
      <w:r w:rsidRPr="00D8577A">
        <w:t>przeznaczenie podstawowe – tereny rolnicze;</w:t>
      </w:r>
    </w:p>
    <w:p w14:paraId="34C8E80C" w14:textId="6AF655C0" w:rsidR="008B688F" w:rsidRPr="00D8577A" w:rsidRDefault="008B688F" w:rsidP="006D69A5">
      <w:pPr>
        <w:numPr>
          <w:ilvl w:val="1"/>
          <w:numId w:val="62"/>
        </w:numPr>
        <w:tabs>
          <w:tab w:val="clear" w:pos="1192"/>
          <w:tab w:val="num" w:pos="709"/>
        </w:tabs>
        <w:ind w:left="1134" w:hanging="357"/>
      </w:pPr>
      <w:r w:rsidRPr="00D8577A">
        <w:t>przeznaczenie dopuszczalne – dojścia i dojazdy, miejsca postojowe, ścieżki piesze i rowerowe, obiekty i urządzenia infrastruktury technicznej obsługujące funkcje podstawowe</w:t>
      </w:r>
      <w:r w:rsidR="006D69A5" w:rsidRPr="00D8577A">
        <w:t>, strefa oddziaływania elektrowni wiatrowej wraz ze strefą omiatania łopat wirników elektrowni wiatrowych zgodn</w:t>
      </w:r>
      <w:r w:rsidR="00BE21AA" w:rsidRPr="00D8577A">
        <w:t>i</w:t>
      </w:r>
      <w:r w:rsidR="006D69A5" w:rsidRPr="00D8577A">
        <w:t>e z przepisami odrębnymi</w:t>
      </w:r>
      <w:r w:rsidRPr="00D8577A">
        <w:t>;</w:t>
      </w:r>
    </w:p>
    <w:p w14:paraId="1A7AE968" w14:textId="77777777" w:rsidR="008B688F" w:rsidRPr="00D8577A" w:rsidRDefault="008B688F" w:rsidP="006D69A5">
      <w:pPr>
        <w:numPr>
          <w:ilvl w:val="1"/>
          <w:numId w:val="62"/>
        </w:numPr>
        <w:tabs>
          <w:tab w:val="clear" w:pos="1192"/>
          <w:tab w:val="num" w:pos="709"/>
        </w:tabs>
        <w:ind w:left="1134" w:hanging="357"/>
      </w:pPr>
      <w:r w:rsidRPr="00D8577A">
        <w:t>następujące zasady zagospodarowania terenów:</w:t>
      </w:r>
    </w:p>
    <w:p w14:paraId="7858F479" w14:textId="77777777" w:rsidR="008B688F" w:rsidRPr="00D8577A" w:rsidRDefault="008B688F" w:rsidP="006D69A5">
      <w:pPr>
        <w:numPr>
          <w:ilvl w:val="2"/>
          <w:numId w:val="63"/>
        </w:numPr>
        <w:tabs>
          <w:tab w:val="clear" w:pos="1616"/>
        </w:tabs>
        <w:ind w:left="1418" w:hanging="284"/>
      </w:pPr>
      <w:r w:rsidRPr="00D8577A">
        <w:t>dopuszcza się lokalizowanie zabudowy związanej z produkcją rolniczą tylko w bezpośrednim sąsiedztwie istniejącej zabudowy zagrodowej, zabudowy związanej z produkcją rolniczą lub położonej przy drogach,</w:t>
      </w:r>
    </w:p>
    <w:p w14:paraId="07A7C0EB" w14:textId="77777777" w:rsidR="008B688F" w:rsidRPr="00D8577A" w:rsidRDefault="008B688F" w:rsidP="006D69A5">
      <w:pPr>
        <w:numPr>
          <w:ilvl w:val="2"/>
          <w:numId w:val="63"/>
        </w:numPr>
        <w:tabs>
          <w:tab w:val="clear" w:pos="1616"/>
        </w:tabs>
        <w:ind w:left="1418" w:hanging="284"/>
      </w:pPr>
      <w:r w:rsidRPr="00D8577A">
        <w:t>lokalizację obiektów związanych z produkcją rolną, o kubaturze do 1000 m</w:t>
      </w:r>
      <w:r w:rsidRPr="00D8577A">
        <w:rPr>
          <w:vertAlign w:val="superscript"/>
        </w:rPr>
        <w:t>3</w:t>
      </w:r>
      <w:r w:rsidRPr="00D8577A">
        <w:t xml:space="preserve"> lub powierzchni zabudowy do 500 m</w:t>
      </w:r>
      <w:r w:rsidRPr="00D8577A">
        <w:rPr>
          <w:vertAlign w:val="superscript"/>
        </w:rPr>
        <w:t>2</w:t>
      </w:r>
      <w:r w:rsidRPr="00D8577A">
        <w:t>,</w:t>
      </w:r>
    </w:p>
    <w:p w14:paraId="1C756920" w14:textId="6F343ECC" w:rsidR="006D69A5" w:rsidRPr="00D8577A" w:rsidRDefault="006D69A5" w:rsidP="006D69A5">
      <w:pPr>
        <w:numPr>
          <w:ilvl w:val="2"/>
          <w:numId w:val="63"/>
        </w:numPr>
        <w:tabs>
          <w:tab w:val="clear" w:pos="1616"/>
        </w:tabs>
        <w:ind w:left="1418" w:hanging="284"/>
      </w:pPr>
      <w:r w:rsidRPr="00D8577A">
        <w:t>dopuszcza się wybudowanie budowli i urządzeń niezbędnych dla pomiarów parametrów wiatru o wysokości  wynikającej z warunków technologicznych</w:t>
      </w:r>
    </w:p>
    <w:p w14:paraId="49A0ADB2" w14:textId="77777777" w:rsidR="008B688F" w:rsidRPr="00D8577A" w:rsidRDefault="008B688F" w:rsidP="006D69A5">
      <w:pPr>
        <w:numPr>
          <w:ilvl w:val="2"/>
          <w:numId w:val="63"/>
        </w:numPr>
        <w:tabs>
          <w:tab w:val="clear" w:pos="1616"/>
        </w:tabs>
        <w:ind w:left="1418" w:hanging="284"/>
      </w:pPr>
      <w:r w:rsidRPr="00D8577A">
        <w:t>dachy budynków: płaskie oraz strome – jednospadowe, dwuspadowe o kącie pochylenia połaci do 45</w:t>
      </w:r>
      <w:r w:rsidRPr="00D8577A">
        <w:rPr>
          <w:vertAlign w:val="superscript"/>
        </w:rPr>
        <w:t>0</w:t>
      </w:r>
      <w:r w:rsidRPr="00D8577A">
        <w:t>,</w:t>
      </w:r>
    </w:p>
    <w:p w14:paraId="34345397" w14:textId="77777777" w:rsidR="008B688F" w:rsidRPr="00D8577A" w:rsidRDefault="008B688F" w:rsidP="006D69A5">
      <w:pPr>
        <w:numPr>
          <w:ilvl w:val="2"/>
          <w:numId w:val="63"/>
        </w:numPr>
        <w:tabs>
          <w:tab w:val="clear" w:pos="1616"/>
        </w:tabs>
        <w:ind w:left="1418" w:hanging="284"/>
      </w:pPr>
      <w:r w:rsidRPr="00D8577A">
        <w:t>zachowanie i konserwacja istniejących oraz wytyczanie nowych rowów melioracyjnych i zbiorników wodnych,</w:t>
      </w:r>
    </w:p>
    <w:p w14:paraId="56779E19" w14:textId="77777777" w:rsidR="008B688F" w:rsidRPr="00D8577A" w:rsidRDefault="008B688F" w:rsidP="006D69A5">
      <w:pPr>
        <w:numPr>
          <w:ilvl w:val="2"/>
          <w:numId w:val="63"/>
        </w:numPr>
        <w:tabs>
          <w:tab w:val="clear" w:pos="1616"/>
        </w:tabs>
        <w:ind w:left="1418" w:hanging="284"/>
      </w:pPr>
      <w:r w:rsidRPr="00D8577A">
        <w:t xml:space="preserve">zachowanie istniejących oraz wprowadzanie nowych </w:t>
      </w:r>
      <w:proofErr w:type="spellStart"/>
      <w:r w:rsidRPr="00D8577A">
        <w:t>zadrzewień</w:t>
      </w:r>
      <w:proofErr w:type="spellEnd"/>
      <w:r w:rsidRPr="00D8577A">
        <w:t xml:space="preserve"> śródpolnych,</w:t>
      </w:r>
    </w:p>
    <w:p w14:paraId="45F9018B" w14:textId="77777777" w:rsidR="008B688F" w:rsidRPr="00D8577A" w:rsidRDefault="008B688F" w:rsidP="006D69A5">
      <w:pPr>
        <w:numPr>
          <w:ilvl w:val="2"/>
          <w:numId w:val="63"/>
        </w:numPr>
        <w:tabs>
          <w:tab w:val="clear" w:pos="1616"/>
        </w:tabs>
        <w:ind w:left="1418" w:hanging="284"/>
      </w:pPr>
      <w:r w:rsidRPr="00D8577A">
        <w:t>dopuszcza się zachowanie istniejących dróg polnych,</w:t>
      </w:r>
    </w:p>
    <w:p w14:paraId="7CBD10E0" w14:textId="77777777" w:rsidR="008B688F" w:rsidRPr="00D8577A" w:rsidRDefault="008B688F" w:rsidP="006D69A5">
      <w:pPr>
        <w:numPr>
          <w:ilvl w:val="2"/>
          <w:numId w:val="63"/>
        </w:numPr>
        <w:tabs>
          <w:tab w:val="clear" w:pos="1616"/>
        </w:tabs>
        <w:ind w:left="1418" w:hanging="284"/>
      </w:pPr>
      <w:r w:rsidRPr="00D8577A">
        <w:t>intensywność zabudowy: 0,01 – 0,2,</w:t>
      </w:r>
    </w:p>
    <w:p w14:paraId="7C3D6A57" w14:textId="77777777" w:rsidR="008B688F" w:rsidRPr="00D8577A" w:rsidRDefault="008B688F" w:rsidP="006D69A5">
      <w:pPr>
        <w:numPr>
          <w:ilvl w:val="2"/>
          <w:numId w:val="63"/>
        </w:numPr>
        <w:tabs>
          <w:tab w:val="clear" w:pos="1616"/>
        </w:tabs>
        <w:ind w:left="1418" w:hanging="284"/>
      </w:pPr>
      <w:r w:rsidRPr="00D8577A">
        <w:t>maksymalny wskaźnik powierzchni zabudowy: 20% powierzchni działki budowlanej,</w:t>
      </w:r>
    </w:p>
    <w:p w14:paraId="5B258D4E" w14:textId="77777777" w:rsidR="008B688F" w:rsidRPr="00D8577A" w:rsidRDefault="008B688F" w:rsidP="006D69A5">
      <w:pPr>
        <w:numPr>
          <w:ilvl w:val="2"/>
          <w:numId w:val="63"/>
        </w:numPr>
        <w:tabs>
          <w:tab w:val="clear" w:pos="1616"/>
        </w:tabs>
        <w:ind w:left="1418" w:hanging="284"/>
      </w:pPr>
      <w:r w:rsidRPr="00D8577A">
        <w:t>minimalny wskaźnik powierzchni biologicznie czynnej: 80% powierzchni działki budowlanej;</w:t>
      </w:r>
    </w:p>
    <w:p w14:paraId="4AAAD35C" w14:textId="0498F68E" w:rsidR="008B688F" w:rsidRPr="00D8577A" w:rsidRDefault="008B688F" w:rsidP="006D69A5">
      <w:pPr>
        <w:numPr>
          <w:ilvl w:val="1"/>
          <w:numId w:val="62"/>
        </w:numPr>
        <w:tabs>
          <w:tab w:val="clear" w:pos="1192"/>
          <w:tab w:val="num" w:pos="709"/>
        </w:tabs>
        <w:ind w:left="1134" w:hanging="357"/>
      </w:pPr>
      <w:r w:rsidRPr="00D8577A">
        <w:t>wysokość zabudowy do 10,0 m</w:t>
      </w:r>
      <w:r w:rsidR="006D69A5" w:rsidRPr="00D8577A">
        <w:t xml:space="preserve">, z zastrzeżeniem pkt 2 oraz pkt 3 </w:t>
      </w:r>
      <w:proofErr w:type="spellStart"/>
      <w:r w:rsidR="006D69A5" w:rsidRPr="00D8577A">
        <w:t>ppkt</w:t>
      </w:r>
      <w:proofErr w:type="spellEnd"/>
      <w:r w:rsidR="006D69A5" w:rsidRPr="00D8577A">
        <w:t>. c) w zakresie strefy omiatania łopat wirników elektrowni wiatrowych</w:t>
      </w:r>
      <w:r w:rsidRPr="00D8577A">
        <w:t>;</w:t>
      </w:r>
    </w:p>
    <w:p w14:paraId="167B4B17" w14:textId="594E0CF7" w:rsidR="008B688F" w:rsidRPr="00D8577A" w:rsidRDefault="008B688F" w:rsidP="006D69A5">
      <w:pPr>
        <w:numPr>
          <w:ilvl w:val="1"/>
          <w:numId w:val="62"/>
        </w:numPr>
        <w:tabs>
          <w:tab w:val="clear" w:pos="1192"/>
          <w:tab w:val="num" w:pos="709"/>
        </w:tabs>
        <w:ind w:left="1134" w:hanging="357"/>
      </w:pPr>
      <w:r w:rsidRPr="00D8577A">
        <w:t>wysokość budowli do 15 m, z wyjątkiem urządzeń i obiektów inwestycji celu publicznego z zakresu łączności publicznej</w:t>
      </w:r>
      <w:r w:rsidR="006D69A5" w:rsidRPr="00D8577A">
        <w:t xml:space="preserve"> oraz z zastrzeżeniem pkt 2 oraz pkt 3 </w:t>
      </w:r>
      <w:proofErr w:type="spellStart"/>
      <w:r w:rsidR="006D69A5" w:rsidRPr="00D8577A">
        <w:t>ppkt</w:t>
      </w:r>
      <w:proofErr w:type="spellEnd"/>
      <w:r w:rsidR="006D69A5" w:rsidRPr="00D8577A">
        <w:t>. c) w zakresie strefy omiatania łopat wirników elektrowni wiatrowych</w:t>
      </w:r>
      <w:r w:rsidRPr="00D8577A">
        <w:t>;</w:t>
      </w:r>
    </w:p>
    <w:p w14:paraId="12FC5C98" w14:textId="77777777" w:rsidR="008B688F" w:rsidRPr="00D8577A" w:rsidRDefault="008B688F" w:rsidP="006D69A5">
      <w:pPr>
        <w:numPr>
          <w:ilvl w:val="1"/>
          <w:numId w:val="62"/>
        </w:numPr>
        <w:tabs>
          <w:tab w:val="clear" w:pos="1192"/>
          <w:tab w:val="num" w:pos="709"/>
        </w:tabs>
        <w:ind w:left="1134" w:hanging="357"/>
      </w:pPr>
      <w:r w:rsidRPr="00D8577A">
        <w:t xml:space="preserve">obowiązują: </w:t>
      </w:r>
    </w:p>
    <w:p w14:paraId="7678DF46" w14:textId="77777777" w:rsidR="008B688F" w:rsidRPr="00D8577A" w:rsidRDefault="008B688F" w:rsidP="006D69A5">
      <w:pPr>
        <w:numPr>
          <w:ilvl w:val="2"/>
          <w:numId w:val="36"/>
        </w:numPr>
        <w:tabs>
          <w:tab w:val="clear" w:pos="1616"/>
        </w:tabs>
        <w:ind w:left="1418" w:hanging="284"/>
      </w:pPr>
      <w:r w:rsidRPr="00D8577A">
        <w:t>nieprzekraczalne linie zabudowy zgodnie z ustaleniami rozdziału 2 niniejszej uchwały,</w:t>
      </w:r>
    </w:p>
    <w:p w14:paraId="161A7924" w14:textId="77777777" w:rsidR="008B688F" w:rsidRPr="00D8577A" w:rsidRDefault="008B688F" w:rsidP="006D69A5">
      <w:pPr>
        <w:numPr>
          <w:ilvl w:val="2"/>
          <w:numId w:val="36"/>
        </w:numPr>
        <w:tabs>
          <w:tab w:val="clear" w:pos="1616"/>
        </w:tabs>
        <w:ind w:left="1418" w:hanging="284"/>
      </w:pPr>
      <w:r w:rsidRPr="00D8577A">
        <w:t>obsługa komunikacyjna zgodnie z ustaleniami rozdziału 2 niniejszej uchwały,</w:t>
      </w:r>
    </w:p>
    <w:p w14:paraId="10A62589" w14:textId="77777777" w:rsidR="008B688F" w:rsidRPr="00D8577A" w:rsidRDefault="008B688F" w:rsidP="006D69A5">
      <w:pPr>
        <w:numPr>
          <w:ilvl w:val="2"/>
          <w:numId w:val="36"/>
        </w:numPr>
        <w:tabs>
          <w:tab w:val="clear" w:pos="1616"/>
        </w:tabs>
        <w:ind w:left="1418" w:hanging="284"/>
      </w:pPr>
      <w:r w:rsidRPr="00D8577A">
        <w:lastRenderedPageBreak/>
        <w:t xml:space="preserve">organizowanie miejsc postojowych zgodnie z ustaleniami rozdziału 2 niniejszej uchwały, </w:t>
      </w:r>
    </w:p>
    <w:p w14:paraId="50FAA8DF" w14:textId="77777777" w:rsidR="008B688F" w:rsidRPr="00D8577A" w:rsidRDefault="008B688F" w:rsidP="006D69A5">
      <w:pPr>
        <w:numPr>
          <w:ilvl w:val="2"/>
          <w:numId w:val="36"/>
        </w:numPr>
        <w:tabs>
          <w:tab w:val="clear" w:pos="1616"/>
        </w:tabs>
        <w:ind w:left="1418" w:hanging="284"/>
      </w:pPr>
      <w:r w:rsidRPr="00D8577A">
        <w:t xml:space="preserve">przeprowadzenie sieci infrastruktury technicznej, lokalizację obiektów i urządzeń towarzyszących tym sieciom zgodnie z ustaleniami rozdziału 2 niniejszej uchwały. </w:t>
      </w:r>
    </w:p>
    <w:p w14:paraId="4C329859" w14:textId="77777777" w:rsidR="008B688F" w:rsidRPr="00D8577A" w:rsidRDefault="008B688F" w:rsidP="00627BF2">
      <w:pPr>
        <w:pStyle w:val="Default"/>
        <w:ind w:left="1440"/>
        <w:jc w:val="both"/>
        <w:rPr>
          <w:color w:val="auto"/>
          <w:sz w:val="22"/>
          <w:szCs w:val="22"/>
        </w:rPr>
      </w:pPr>
    </w:p>
    <w:p w14:paraId="3EBC0B5F" w14:textId="474C3D48" w:rsidR="00512898" w:rsidRPr="00D8577A" w:rsidRDefault="00512898" w:rsidP="006D69A5">
      <w:pPr>
        <w:numPr>
          <w:ilvl w:val="1"/>
          <w:numId w:val="26"/>
        </w:numPr>
        <w:tabs>
          <w:tab w:val="clear" w:pos="908"/>
        </w:tabs>
        <w:ind w:left="709" w:hanging="425"/>
      </w:pPr>
      <w:r w:rsidRPr="00D8577A">
        <w:t xml:space="preserve">Dla terenu, oznaczonego na rysunku planu symbolem </w:t>
      </w:r>
      <w:r w:rsidR="00F9230C" w:rsidRPr="00D8577A">
        <w:rPr>
          <w:b/>
          <w:bCs/>
        </w:rPr>
        <w:t>4</w:t>
      </w:r>
      <w:r w:rsidRPr="00D8577A">
        <w:rPr>
          <w:b/>
          <w:bCs/>
        </w:rPr>
        <w:t>_RU</w:t>
      </w:r>
      <w:r w:rsidRPr="00D8577A">
        <w:t xml:space="preserve"> ustala się: </w:t>
      </w:r>
    </w:p>
    <w:p w14:paraId="4F0D0A30" w14:textId="3A1718DF" w:rsidR="00512898" w:rsidRPr="00D8577A" w:rsidRDefault="00512898" w:rsidP="006D69A5">
      <w:pPr>
        <w:numPr>
          <w:ilvl w:val="1"/>
          <w:numId w:val="42"/>
        </w:numPr>
        <w:tabs>
          <w:tab w:val="clear" w:pos="1192"/>
        </w:tabs>
        <w:ind w:left="1134" w:hanging="357"/>
      </w:pPr>
      <w:r w:rsidRPr="00D8577A">
        <w:t>przeznaczenie podstawowe</w:t>
      </w:r>
      <w:r w:rsidR="00F9230C" w:rsidRPr="00D8577A">
        <w:t xml:space="preserve"> – </w:t>
      </w:r>
      <w:r w:rsidRPr="00D8577A">
        <w:t xml:space="preserve">tereny obsługi produkcji w gospodarstwach rolnych, hodowlanych, ogrodniczych oraz gospodarstwach leśnych i rybackich; </w:t>
      </w:r>
    </w:p>
    <w:p w14:paraId="424CA2A3" w14:textId="5B9D6393" w:rsidR="00512898" w:rsidRPr="00D8577A" w:rsidRDefault="00512898" w:rsidP="006D69A5">
      <w:pPr>
        <w:numPr>
          <w:ilvl w:val="1"/>
          <w:numId w:val="42"/>
        </w:numPr>
        <w:tabs>
          <w:tab w:val="clear" w:pos="1192"/>
        </w:tabs>
        <w:ind w:left="1134" w:hanging="357"/>
      </w:pPr>
      <w:r w:rsidRPr="00D8577A">
        <w:t xml:space="preserve">przeznaczenie </w:t>
      </w:r>
      <w:r w:rsidR="00F9230C" w:rsidRPr="00D8577A">
        <w:t>dopuszczaln</w:t>
      </w:r>
      <w:r w:rsidRPr="00D8577A">
        <w:t>e</w:t>
      </w:r>
      <w:r w:rsidR="00F9230C" w:rsidRPr="00D8577A">
        <w:t xml:space="preserve"> – </w:t>
      </w:r>
      <w:r w:rsidRPr="00D8577A">
        <w:t xml:space="preserve">działalność gospodarcza związana z funkcją podstawową, infrastruktura komunikacyjna i techniczna, dojścia i dojazdy, miejsca parkingowe, obiekty gospodarcze i garażowe, mała architektura; </w:t>
      </w:r>
    </w:p>
    <w:p w14:paraId="6E9F63E4" w14:textId="34F1B86B" w:rsidR="008805B0" w:rsidRPr="00D8577A" w:rsidRDefault="000A159B" w:rsidP="006D69A5">
      <w:pPr>
        <w:numPr>
          <w:ilvl w:val="1"/>
          <w:numId w:val="42"/>
        </w:numPr>
        <w:tabs>
          <w:tab w:val="clear" w:pos="1192"/>
        </w:tabs>
        <w:ind w:left="1134" w:hanging="357"/>
      </w:pPr>
      <w:r w:rsidRPr="00D8577A">
        <w:t>d</w:t>
      </w:r>
      <w:r w:rsidR="00D57C84" w:rsidRPr="00D8577A">
        <w:t>opuszcza się hodowlę i produkcję zwierzęcą</w:t>
      </w:r>
      <w:r w:rsidRPr="00D8577A">
        <w:t>;</w:t>
      </w:r>
    </w:p>
    <w:p w14:paraId="110820D5" w14:textId="43525302" w:rsidR="00512898" w:rsidRPr="00D8577A" w:rsidRDefault="00512898" w:rsidP="006D69A5">
      <w:pPr>
        <w:numPr>
          <w:ilvl w:val="1"/>
          <w:numId w:val="42"/>
        </w:numPr>
        <w:tabs>
          <w:tab w:val="clear" w:pos="1192"/>
        </w:tabs>
        <w:ind w:left="1134" w:hanging="357"/>
      </w:pPr>
      <w:r w:rsidRPr="00D8577A">
        <w:t>ustala się następujące zasady zagospodarowania terenu:</w:t>
      </w:r>
    </w:p>
    <w:p w14:paraId="2306E208" w14:textId="585B8EC3" w:rsidR="00512898" w:rsidRPr="00D8577A" w:rsidRDefault="00512898" w:rsidP="006D69A5">
      <w:pPr>
        <w:numPr>
          <w:ilvl w:val="0"/>
          <w:numId w:val="43"/>
        </w:numPr>
        <w:ind w:left="1418" w:hanging="284"/>
      </w:pPr>
      <w:r w:rsidRPr="00D8577A">
        <w:t>intensywność zabudowy</w:t>
      </w:r>
      <w:r w:rsidR="007E7D1D" w:rsidRPr="00D8577A">
        <w:t xml:space="preserve"> – </w:t>
      </w:r>
      <w:r w:rsidRPr="00D8577A">
        <w:t xml:space="preserve">0,01 – </w:t>
      </w:r>
      <w:r w:rsidR="00F9230C" w:rsidRPr="00D8577A">
        <w:t>1,0</w:t>
      </w:r>
      <w:r w:rsidRPr="00D8577A">
        <w:t>,</w:t>
      </w:r>
    </w:p>
    <w:p w14:paraId="5A1A028E" w14:textId="2551E4AA" w:rsidR="00512898" w:rsidRPr="00D8577A" w:rsidRDefault="00512898" w:rsidP="006D69A5">
      <w:pPr>
        <w:numPr>
          <w:ilvl w:val="0"/>
          <w:numId w:val="43"/>
        </w:numPr>
        <w:ind w:left="1418" w:hanging="284"/>
      </w:pPr>
      <w:r w:rsidRPr="00D8577A">
        <w:t>maksymalny wskaźnik powierzchni zabudowy</w:t>
      </w:r>
      <w:r w:rsidR="007E7D1D" w:rsidRPr="00D8577A">
        <w:t xml:space="preserve"> – </w:t>
      </w:r>
      <w:r w:rsidR="00F9230C" w:rsidRPr="00D8577A">
        <w:t>5</w:t>
      </w:r>
      <w:r w:rsidRPr="00D8577A">
        <w:t>0% powierzchni działki budowlanej,</w:t>
      </w:r>
    </w:p>
    <w:p w14:paraId="32E0DD86" w14:textId="2496C8C4" w:rsidR="00512898" w:rsidRPr="00D8577A" w:rsidRDefault="00512898" w:rsidP="006D69A5">
      <w:pPr>
        <w:numPr>
          <w:ilvl w:val="0"/>
          <w:numId w:val="43"/>
        </w:numPr>
        <w:ind w:left="1418" w:hanging="284"/>
      </w:pPr>
      <w:r w:rsidRPr="00D8577A">
        <w:t>minimalny wskaźnik powierzchni biologicznie czynnej</w:t>
      </w:r>
      <w:r w:rsidR="007E7D1D" w:rsidRPr="00D8577A">
        <w:t xml:space="preserve"> – 25</w:t>
      </w:r>
      <w:r w:rsidRPr="00D8577A">
        <w:t>% powierzchni działki budowlanej;</w:t>
      </w:r>
    </w:p>
    <w:p w14:paraId="779F32A5" w14:textId="3258C0AC" w:rsidR="00512898" w:rsidRPr="00D8577A" w:rsidRDefault="00512898" w:rsidP="006D69A5">
      <w:pPr>
        <w:numPr>
          <w:ilvl w:val="1"/>
          <w:numId w:val="42"/>
        </w:numPr>
        <w:tabs>
          <w:tab w:val="clear" w:pos="1192"/>
        </w:tabs>
        <w:ind w:left="1134" w:hanging="357"/>
      </w:pPr>
      <w:r w:rsidRPr="00D8577A">
        <w:t>wysokość zabudowy:</w:t>
      </w:r>
    </w:p>
    <w:p w14:paraId="3166E365" w14:textId="4847494B" w:rsidR="00512898" w:rsidRPr="00D8577A" w:rsidRDefault="00512898" w:rsidP="006D69A5">
      <w:pPr>
        <w:numPr>
          <w:ilvl w:val="0"/>
          <w:numId w:val="44"/>
        </w:numPr>
        <w:ind w:left="1418" w:hanging="284"/>
      </w:pPr>
      <w:r w:rsidRPr="00D8577A">
        <w:t>budynków do 1</w:t>
      </w:r>
      <w:r w:rsidR="000A159B" w:rsidRPr="00D8577A">
        <w:t>0</w:t>
      </w:r>
      <w:r w:rsidRPr="00D8577A">
        <w:t>,0 metrów,</w:t>
      </w:r>
    </w:p>
    <w:p w14:paraId="532E727B" w14:textId="18030EAB" w:rsidR="00512898" w:rsidRPr="00D8577A" w:rsidRDefault="00512898" w:rsidP="006D69A5">
      <w:pPr>
        <w:numPr>
          <w:ilvl w:val="0"/>
          <w:numId w:val="44"/>
        </w:numPr>
        <w:ind w:left="1418" w:hanging="284"/>
      </w:pPr>
      <w:r w:rsidRPr="00D8577A">
        <w:t>budowli do 1</w:t>
      </w:r>
      <w:r w:rsidR="000A159B" w:rsidRPr="00D8577A">
        <w:t>5</w:t>
      </w:r>
      <w:r w:rsidRPr="00D8577A">
        <w:t xml:space="preserve"> metrów, z wyjątkiem urządzeń i obiektów inwestycji publicznych z zakresu łączności publicznej,</w:t>
      </w:r>
    </w:p>
    <w:p w14:paraId="37EABBE4" w14:textId="77777777" w:rsidR="00512898" w:rsidRPr="00D8577A" w:rsidRDefault="00512898" w:rsidP="006D69A5">
      <w:pPr>
        <w:numPr>
          <w:ilvl w:val="0"/>
          <w:numId w:val="44"/>
        </w:numPr>
        <w:ind w:left="1418" w:hanging="284"/>
      </w:pPr>
      <w:r w:rsidRPr="00D8577A">
        <w:t xml:space="preserve">dla silosów do 30,0 m, </w:t>
      </w:r>
    </w:p>
    <w:p w14:paraId="4336E030" w14:textId="77777777" w:rsidR="00512898" w:rsidRPr="00D8577A" w:rsidRDefault="00512898" w:rsidP="006D69A5">
      <w:pPr>
        <w:numPr>
          <w:ilvl w:val="0"/>
          <w:numId w:val="44"/>
        </w:numPr>
        <w:ind w:left="1418" w:hanging="284"/>
      </w:pPr>
      <w:r w:rsidRPr="00D8577A">
        <w:t>dla masztów i kominów wysokość do 50,0 m ponad poziom terenu,</w:t>
      </w:r>
    </w:p>
    <w:p w14:paraId="2B435A6B" w14:textId="35C1F7C9" w:rsidR="00512898" w:rsidRPr="00D8577A" w:rsidRDefault="00512898" w:rsidP="006D69A5">
      <w:pPr>
        <w:numPr>
          <w:ilvl w:val="1"/>
          <w:numId w:val="42"/>
        </w:numPr>
        <w:tabs>
          <w:tab w:val="clear" w:pos="1192"/>
        </w:tabs>
        <w:ind w:left="1134" w:hanging="357"/>
      </w:pPr>
      <w:r w:rsidRPr="00D8577A">
        <w:t>geometria dachów</w:t>
      </w:r>
      <w:r w:rsidR="005B088D" w:rsidRPr="00D8577A">
        <w:t xml:space="preserve"> – </w:t>
      </w:r>
      <w:r w:rsidRPr="00D8577A">
        <w:t xml:space="preserve">dachy płaskie oraz </w:t>
      </w:r>
      <w:r w:rsidR="00B152A4" w:rsidRPr="00D8577A">
        <w:t xml:space="preserve">strome – </w:t>
      </w:r>
      <w:r w:rsidRPr="00D8577A">
        <w:t xml:space="preserve">jednospadowe, dwuspadowe, wielospadowe o kącie nachylenia połaci dachu do 45˚;  </w:t>
      </w:r>
    </w:p>
    <w:p w14:paraId="51F09190" w14:textId="77777777" w:rsidR="00512898" w:rsidRPr="00D8577A" w:rsidRDefault="00512898" w:rsidP="006D69A5">
      <w:pPr>
        <w:numPr>
          <w:ilvl w:val="1"/>
          <w:numId w:val="42"/>
        </w:numPr>
        <w:tabs>
          <w:tab w:val="clear" w:pos="1192"/>
        </w:tabs>
        <w:ind w:left="1134" w:hanging="357"/>
      </w:pPr>
      <w:r w:rsidRPr="00D8577A">
        <w:t xml:space="preserve">obowiązują: </w:t>
      </w:r>
    </w:p>
    <w:p w14:paraId="150D2139" w14:textId="77777777" w:rsidR="00512898" w:rsidRPr="00D8577A" w:rsidRDefault="00512898" w:rsidP="006D69A5">
      <w:pPr>
        <w:numPr>
          <w:ilvl w:val="0"/>
          <w:numId w:val="45"/>
        </w:numPr>
        <w:ind w:left="1418" w:hanging="284"/>
      </w:pPr>
      <w:r w:rsidRPr="00D8577A">
        <w:t>nieprzekraczalne linie zabudowy zgodnie z ustaleniami rozdziału 2 niniejszej uchwały,</w:t>
      </w:r>
    </w:p>
    <w:p w14:paraId="33C04E5E" w14:textId="77777777" w:rsidR="00512898" w:rsidRPr="00D8577A" w:rsidRDefault="00512898" w:rsidP="006D69A5">
      <w:pPr>
        <w:numPr>
          <w:ilvl w:val="0"/>
          <w:numId w:val="45"/>
        </w:numPr>
        <w:ind w:left="1418" w:hanging="284"/>
      </w:pPr>
      <w:r w:rsidRPr="00D8577A">
        <w:t>obsługa komunikacyjna zgodnie z ustaleniami rozdziału 2 niniejszej uchwały,</w:t>
      </w:r>
    </w:p>
    <w:p w14:paraId="738B2AA3" w14:textId="77777777" w:rsidR="00512898" w:rsidRPr="00D8577A" w:rsidRDefault="00512898" w:rsidP="006D69A5">
      <w:pPr>
        <w:numPr>
          <w:ilvl w:val="0"/>
          <w:numId w:val="45"/>
        </w:numPr>
        <w:ind w:left="1418" w:hanging="284"/>
      </w:pPr>
      <w:r w:rsidRPr="00D8577A">
        <w:t xml:space="preserve">organizowanie miejsc postojowych zgodnie z ustaleniami rozdziału 2 niniejszej uchwały, </w:t>
      </w:r>
    </w:p>
    <w:p w14:paraId="3CEF9BC9" w14:textId="77777777" w:rsidR="00512898" w:rsidRPr="00D8577A" w:rsidRDefault="00512898" w:rsidP="006D69A5">
      <w:pPr>
        <w:numPr>
          <w:ilvl w:val="0"/>
          <w:numId w:val="45"/>
        </w:numPr>
        <w:ind w:left="1418" w:hanging="284"/>
      </w:pPr>
      <w:r w:rsidRPr="00D8577A">
        <w:t>przeprowadzenie sieci infrastruktury technicznej, lokalizację obiektów i urządzeń towarzyszących tym sieciom zgodnie z ustaleniami rozdziału 2 niniejszej uchwały.</w:t>
      </w:r>
    </w:p>
    <w:p w14:paraId="4F384F80" w14:textId="77777777" w:rsidR="00512898" w:rsidRPr="00D8577A" w:rsidRDefault="00512898" w:rsidP="00174761">
      <w:pPr>
        <w:ind w:left="1418" w:hanging="284"/>
      </w:pPr>
    </w:p>
    <w:p w14:paraId="70D3665A" w14:textId="1EBAEBA4" w:rsidR="00B21396" w:rsidRPr="00D8577A" w:rsidRDefault="00B21396" w:rsidP="006D69A5">
      <w:pPr>
        <w:numPr>
          <w:ilvl w:val="1"/>
          <w:numId w:val="26"/>
        </w:numPr>
        <w:tabs>
          <w:tab w:val="clear" w:pos="908"/>
        </w:tabs>
        <w:ind w:left="709" w:hanging="425"/>
      </w:pPr>
      <w:r w:rsidRPr="00D8577A">
        <w:t xml:space="preserve">Dla terenu oznaczonego na rysunku planu symbolem </w:t>
      </w:r>
      <w:r w:rsidRPr="00D8577A">
        <w:rPr>
          <w:b/>
          <w:bCs/>
        </w:rPr>
        <w:t>3_IO</w:t>
      </w:r>
      <w:r w:rsidRPr="00D8577A">
        <w:t xml:space="preserve"> ustala się: </w:t>
      </w:r>
    </w:p>
    <w:p w14:paraId="71FEE9FE" w14:textId="2EB7C6AD" w:rsidR="000E0BE4" w:rsidRPr="00D8577A" w:rsidRDefault="000E0BE4" w:rsidP="006D69A5">
      <w:pPr>
        <w:numPr>
          <w:ilvl w:val="1"/>
          <w:numId w:val="56"/>
        </w:numPr>
        <w:tabs>
          <w:tab w:val="clear" w:pos="1192"/>
        </w:tabs>
        <w:ind w:left="1134" w:hanging="357"/>
      </w:pPr>
      <w:r w:rsidRPr="00D8577A">
        <w:t xml:space="preserve">przeznaczenie podstawowe – </w:t>
      </w:r>
      <w:r w:rsidR="00C26FDA" w:rsidRPr="00D8577A">
        <w:t>tereny infrastruktury technicznej – gospodarka odpadami</w:t>
      </w:r>
      <w:r w:rsidRPr="00D8577A">
        <w:t xml:space="preserve">; </w:t>
      </w:r>
    </w:p>
    <w:p w14:paraId="5B63B1A7" w14:textId="7D5A7F8D" w:rsidR="000E0BE4" w:rsidRPr="00D8577A" w:rsidRDefault="000E0BE4" w:rsidP="006D69A5">
      <w:pPr>
        <w:numPr>
          <w:ilvl w:val="1"/>
          <w:numId w:val="56"/>
        </w:numPr>
        <w:tabs>
          <w:tab w:val="clear" w:pos="1192"/>
        </w:tabs>
        <w:ind w:left="1134" w:hanging="357"/>
      </w:pPr>
      <w:r w:rsidRPr="00D8577A">
        <w:t xml:space="preserve">przeznaczenie dopuszczalne – </w:t>
      </w:r>
      <w:r w:rsidR="00C26FDA" w:rsidRPr="00D8577A">
        <w:t>budynki administracyjne i usługi związane z funkcją podstawową, budynki gospodarcze i garażowe, dojścia i dojazdy, miejsca postojowe, obiekty i urządzenia infrastruktury technicznej obsługujące funkcje podstawowe, urządzenia terenowe i obiekty małej architektury, zieleń</w:t>
      </w:r>
      <w:r w:rsidRPr="00D8577A">
        <w:t>;</w:t>
      </w:r>
    </w:p>
    <w:p w14:paraId="034E25F4" w14:textId="4C55AA15" w:rsidR="00174CA1" w:rsidRPr="00D8577A" w:rsidRDefault="00174CA1" w:rsidP="006D69A5">
      <w:pPr>
        <w:numPr>
          <w:ilvl w:val="1"/>
          <w:numId w:val="56"/>
        </w:numPr>
        <w:tabs>
          <w:tab w:val="clear" w:pos="1192"/>
        </w:tabs>
        <w:ind w:left="1134" w:hanging="357"/>
      </w:pPr>
      <w:r w:rsidRPr="00D8577A">
        <w:t>obowiązek monitorowania uszczelnienia dna i skarp składowiska w sposób uniemożliwiający kontakt z wodami powierzchniowymi i podziemnymi,</w:t>
      </w:r>
    </w:p>
    <w:p w14:paraId="1AA34197" w14:textId="77777777" w:rsidR="000E0BE4" w:rsidRPr="00D8577A" w:rsidRDefault="000E0BE4" w:rsidP="006D69A5">
      <w:pPr>
        <w:numPr>
          <w:ilvl w:val="1"/>
          <w:numId w:val="56"/>
        </w:numPr>
        <w:tabs>
          <w:tab w:val="clear" w:pos="1192"/>
        </w:tabs>
        <w:ind w:left="1134" w:hanging="357"/>
      </w:pPr>
      <w:r w:rsidRPr="00D8577A">
        <w:t xml:space="preserve">ustala się następujące zasady zagospodarowania terenu: </w:t>
      </w:r>
    </w:p>
    <w:p w14:paraId="41D6A91C" w14:textId="029B222B" w:rsidR="009A3AB5" w:rsidRPr="00D8577A" w:rsidRDefault="009A3AB5" w:rsidP="006D69A5">
      <w:pPr>
        <w:numPr>
          <w:ilvl w:val="0"/>
          <w:numId w:val="57"/>
        </w:numPr>
        <w:ind w:left="1418" w:hanging="284"/>
      </w:pPr>
      <w:r w:rsidRPr="00D8577A">
        <w:t>pas zieleni wzdłuż ogrodzenia nieruchomości gruntowej,</w:t>
      </w:r>
    </w:p>
    <w:p w14:paraId="38AD106A" w14:textId="3CB6812D" w:rsidR="009A3AB5" w:rsidRPr="00D8577A" w:rsidRDefault="009A3AB5" w:rsidP="006D69A5">
      <w:pPr>
        <w:numPr>
          <w:ilvl w:val="0"/>
          <w:numId w:val="57"/>
        </w:numPr>
        <w:ind w:left="1418" w:hanging="284"/>
      </w:pPr>
      <w:r w:rsidRPr="00D8577A">
        <w:t>dopuszcza się budynki i budowle związane z przeznaczeniem terenu, służące składowaniu, sortowaniu i przetwarzaniu odpadów,</w:t>
      </w:r>
    </w:p>
    <w:p w14:paraId="625B7724" w14:textId="65F2ACFA" w:rsidR="009A3AB5" w:rsidRPr="00D8577A" w:rsidRDefault="009A3AB5" w:rsidP="006D69A5">
      <w:pPr>
        <w:numPr>
          <w:ilvl w:val="0"/>
          <w:numId w:val="57"/>
        </w:numPr>
        <w:ind w:left="1418" w:hanging="284"/>
      </w:pPr>
      <w:r w:rsidRPr="00D8577A">
        <w:t>intensywność zabudowy: 0,01 – 1,0,</w:t>
      </w:r>
    </w:p>
    <w:p w14:paraId="69F6889A" w14:textId="4E32D8A2" w:rsidR="009A3AB5" w:rsidRPr="00D8577A" w:rsidRDefault="009A3AB5" w:rsidP="006D69A5">
      <w:pPr>
        <w:numPr>
          <w:ilvl w:val="0"/>
          <w:numId w:val="57"/>
        </w:numPr>
        <w:ind w:left="1418" w:hanging="284"/>
      </w:pPr>
      <w:r w:rsidRPr="00D8577A">
        <w:t>maksymalny wskaźnik powierzchni zabudowy: 80% powierzchni działki budowlanej,</w:t>
      </w:r>
    </w:p>
    <w:p w14:paraId="48DEBD07" w14:textId="77777777" w:rsidR="009A3AB5" w:rsidRPr="00D8577A" w:rsidRDefault="009A3AB5" w:rsidP="006D69A5">
      <w:pPr>
        <w:numPr>
          <w:ilvl w:val="0"/>
          <w:numId w:val="57"/>
        </w:numPr>
        <w:ind w:left="1418" w:hanging="284"/>
      </w:pPr>
      <w:r w:rsidRPr="00D8577A">
        <w:t>minimalny wskaźnik powierzchni biologicznie czynnej: 10% powierzchni działki budowlanej;</w:t>
      </w:r>
    </w:p>
    <w:p w14:paraId="6E82A4FF" w14:textId="65A6BE48" w:rsidR="000E0BE4" w:rsidRPr="00D8577A" w:rsidRDefault="000E0BE4" w:rsidP="006D69A5">
      <w:pPr>
        <w:numPr>
          <w:ilvl w:val="1"/>
          <w:numId w:val="56"/>
        </w:numPr>
        <w:tabs>
          <w:tab w:val="clear" w:pos="1192"/>
        </w:tabs>
        <w:ind w:left="1134" w:hanging="357"/>
      </w:pPr>
      <w:r w:rsidRPr="00D8577A">
        <w:t xml:space="preserve">wysokość zabudowy: </w:t>
      </w:r>
    </w:p>
    <w:p w14:paraId="2500CC90" w14:textId="5D1C42ED" w:rsidR="000E0BE4" w:rsidRPr="00D8577A" w:rsidRDefault="000E0BE4" w:rsidP="006D69A5">
      <w:pPr>
        <w:numPr>
          <w:ilvl w:val="0"/>
          <w:numId w:val="58"/>
        </w:numPr>
        <w:ind w:left="1418" w:hanging="284"/>
      </w:pPr>
      <w:r w:rsidRPr="00D8577A">
        <w:t>budynków do 1</w:t>
      </w:r>
      <w:r w:rsidR="009822DB" w:rsidRPr="00D8577A">
        <w:t>0</w:t>
      </w:r>
      <w:r w:rsidRPr="00D8577A">
        <w:t xml:space="preserve">,0 metrów, </w:t>
      </w:r>
    </w:p>
    <w:p w14:paraId="2AB488F4" w14:textId="76F27349" w:rsidR="000E0BE4" w:rsidRPr="00D8577A" w:rsidRDefault="000E0BE4" w:rsidP="006D69A5">
      <w:pPr>
        <w:numPr>
          <w:ilvl w:val="0"/>
          <w:numId w:val="58"/>
        </w:numPr>
        <w:ind w:left="1418" w:hanging="284"/>
      </w:pPr>
      <w:r w:rsidRPr="00D8577A">
        <w:t>budowli do 1</w:t>
      </w:r>
      <w:r w:rsidR="009822DB" w:rsidRPr="00D8577A">
        <w:t>5,0</w:t>
      </w:r>
      <w:r w:rsidRPr="00D8577A">
        <w:t xml:space="preserve"> metrów, z wyjątkiem urządzeń i obiektów inwestycji publicznych z zakresu łączności publicznej,</w:t>
      </w:r>
    </w:p>
    <w:p w14:paraId="1946323F" w14:textId="77777777" w:rsidR="000E0BE4" w:rsidRPr="00D8577A" w:rsidRDefault="000E0BE4" w:rsidP="006D69A5">
      <w:pPr>
        <w:numPr>
          <w:ilvl w:val="0"/>
          <w:numId w:val="58"/>
        </w:numPr>
        <w:ind w:left="1418" w:hanging="284"/>
      </w:pPr>
      <w:r w:rsidRPr="00D8577A">
        <w:lastRenderedPageBreak/>
        <w:t>dla masztów i kominów wysokość do 50,0 m ponad poziom terenu,</w:t>
      </w:r>
    </w:p>
    <w:p w14:paraId="35026332" w14:textId="2AD2FBE9" w:rsidR="000E0BE4" w:rsidRPr="00D8577A" w:rsidRDefault="000E0BE4" w:rsidP="006D69A5">
      <w:pPr>
        <w:numPr>
          <w:ilvl w:val="1"/>
          <w:numId w:val="56"/>
        </w:numPr>
        <w:tabs>
          <w:tab w:val="clear" w:pos="1192"/>
        </w:tabs>
        <w:ind w:left="1134" w:hanging="357"/>
      </w:pPr>
      <w:r w:rsidRPr="00D8577A">
        <w:t xml:space="preserve">geometria dachów – dachy płaskie oraz </w:t>
      </w:r>
      <w:r w:rsidR="00B152A4" w:rsidRPr="00D8577A">
        <w:t xml:space="preserve">strome – </w:t>
      </w:r>
      <w:r w:rsidRPr="00D8577A">
        <w:t>jednospadowe, dwuspadowe</w:t>
      </w:r>
      <w:r w:rsidR="009822DB" w:rsidRPr="00D8577A">
        <w:t xml:space="preserve"> </w:t>
      </w:r>
      <w:r w:rsidRPr="00D8577A">
        <w:t>o kącie nachylenia połaci dachu do 45˚;</w:t>
      </w:r>
    </w:p>
    <w:p w14:paraId="37A43381" w14:textId="286B676F" w:rsidR="000E0BE4" w:rsidRPr="00D8577A" w:rsidRDefault="000E0BE4" w:rsidP="006D69A5">
      <w:pPr>
        <w:numPr>
          <w:ilvl w:val="1"/>
          <w:numId w:val="56"/>
        </w:numPr>
        <w:tabs>
          <w:tab w:val="clear" w:pos="1192"/>
        </w:tabs>
        <w:ind w:left="1134" w:hanging="357"/>
      </w:pPr>
      <w:r w:rsidRPr="00D8577A">
        <w:t>obowiązują:</w:t>
      </w:r>
    </w:p>
    <w:p w14:paraId="3158BA80" w14:textId="77777777" w:rsidR="000E0BE4" w:rsidRPr="00D8577A" w:rsidRDefault="000E0BE4" w:rsidP="006D69A5">
      <w:pPr>
        <w:numPr>
          <w:ilvl w:val="0"/>
          <w:numId w:val="59"/>
        </w:numPr>
        <w:ind w:left="1418" w:hanging="284"/>
      </w:pPr>
      <w:r w:rsidRPr="00D8577A">
        <w:t>nieprzekraczalne linie zabudowy zgodnie z ustaleniami rozdziału 2 niniejszej uchwały,</w:t>
      </w:r>
    </w:p>
    <w:p w14:paraId="33F783C9" w14:textId="77777777" w:rsidR="000E0BE4" w:rsidRPr="00D8577A" w:rsidRDefault="000E0BE4" w:rsidP="006D69A5">
      <w:pPr>
        <w:numPr>
          <w:ilvl w:val="0"/>
          <w:numId w:val="59"/>
        </w:numPr>
        <w:ind w:left="1418" w:hanging="284"/>
      </w:pPr>
      <w:r w:rsidRPr="00D8577A">
        <w:t>obsługa komunikacyjna zgodnie z ustaleniami rozdziału 2 niniejszej uchwały,</w:t>
      </w:r>
    </w:p>
    <w:p w14:paraId="39879435" w14:textId="77777777" w:rsidR="000E0BE4" w:rsidRPr="00D8577A" w:rsidRDefault="000E0BE4" w:rsidP="006D69A5">
      <w:pPr>
        <w:numPr>
          <w:ilvl w:val="0"/>
          <w:numId w:val="59"/>
        </w:numPr>
        <w:ind w:left="1418" w:hanging="284"/>
      </w:pPr>
      <w:r w:rsidRPr="00D8577A">
        <w:t xml:space="preserve">organizowanie miejsc postojowych zgodnie z ustaleniami rozdziału 2 niniejszej uchwały, </w:t>
      </w:r>
    </w:p>
    <w:p w14:paraId="214D7518" w14:textId="77777777" w:rsidR="000E0BE4" w:rsidRPr="00D8577A" w:rsidRDefault="000E0BE4" w:rsidP="006D69A5">
      <w:pPr>
        <w:numPr>
          <w:ilvl w:val="0"/>
          <w:numId w:val="59"/>
        </w:numPr>
        <w:ind w:left="1418" w:hanging="284"/>
      </w:pPr>
      <w:r w:rsidRPr="00D8577A">
        <w:t>przeprowadzenie sieci infrastruktury technicznej, lokalizację obiektów i urządzeń towarzyszących tym sieciom zgodnie z ustaleniami rozdziału 2 niniejszej uchwały.</w:t>
      </w:r>
    </w:p>
    <w:p w14:paraId="641B3D56" w14:textId="77777777" w:rsidR="00B21396" w:rsidRPr="00D8577A" w:rsidRDefault="00B21396" w:rsidP="00C31AAB"/>
    <w:p w14:paraId="6BC60EB4" w14:textId="7E73F42E" w:rsidR="00512898" w:rsidRPr="00D8577A" w:rsidRDefault="00512898" w:rsidP="006D69A5">
      <w:pPr>
        <w:numPr>
          <w:ilvl w:val="1"/>
          <w:numId w:val="26"/>
        </w:numPr>
        <w:tabs>
          <w:tab w:val="num" w:pos="709"/>
        </w:tabs>
        <w:ind w:left="709" w:hanging="425"/>
      </w:pPr>
      <w:r w:rsidRPr="00D8577A">
        <w:t>Dla terenów oznaczonych na rysunku planu symbolami</w:t>
      </w:r>
      <w:r w:rsidR="00BE1C3F" w:rsidRPr="00D8577A">
        <w:t>:</w:t>
      </w:r>
      <w:r w:rsidRPr="00D8577A">
        <w:t xml:space="preserve"> </w:t>
      </w:r>
      <w:r w:rsidR="00822C7A" w:rsidRPr="00D8577A">
        <w:rPr>
          <w:b/>
          <w:bCs/>
        </w:rPr>
        <w:t>3_ZL1, 3_ZL2, 3_ZL3, 4_ZL</w:t>
      </w:r>
      <w:r w:rsidRPr="00D8577A">
        <w:t xml:space="preserve"> ustala się: </w:t>
      </w:r>
    </w:p>
    <w:p w14:paraId="282EEDE1" w14:textId="73F7EFDE" w:rsidR="00512898" w:rsidRPr="00D8577A" w:rsidRDefault="00512898" w:rsidP="006D69A5">
      <w:pPr>
        <w:numPr>
          <w:ilvl w:val="1"/>
          <w:numId w:val="32"/>
        </w:numPr>
        <w:tabs>
          <w:tab w:val="clear" w:pos="1192"/>
        </w:tabs>
        <w:ind w:left="1134" w:hanging="357"/>
      </w:pPr>
      <w:r w:rsidRPr="00D8577A">
        <w:t>przeznaczenie podstawowe</w:t>
      </w:r>
      <w:r w:rsidR="00822C7A" w:rsidRPr="00D8577A">
        <w:t xml:space="preserve"> – </w:t>
      </w:r>
      <w:r w:rsidRPr="00D8577A">
        <w:t>tereny lasów;</w:t>
      </w:r>
    </w:p>
    <w:p w14:paraId="2B68862A" w14:textId="7C048E53" w:rsidR="00512898" w:rsidRPr="00D8577A" w:rsidRDefault="00512898" w:rsidP="006D69A5">
      <w:pPr>
        <w:numPr>
          <w:ilvl w:val="1"/>
          <w:numId w:val="32"/>
        </w:numPr>
        <w:tabs>
          <w:tab w:val="clear" w:pos="1192"/>
        </w:tabs>
        <w:ind w:left="1134" w:hanging="357"/>
      </w:pPr>
      <w:r w:rsidRPr="00D8577A">
        <w:t xml:space="preserve">przeznaczenie </w:t>
      </w:r>
      <w:r w:rsidR="00822C7A" w:rsidRPr="00D8577A">
        <w:t>dopuszczalne</w:t>
      </w:r>
      <w:r w:rsidR="007F1866" w:rsidRPr="00D8577A">
        <w:t xml:space="preserve"> – </w:t>
      </w:r>
      <w:r w:rsidRPr="00D8577A">
        <w:t xml:space="preserve">obiekty i urządzenia infrastruktury technicznej obsługujące funkcje podstawowe, obiekty małej architektury; </w:t>
      </w:r>
    </w:p>
    <w:p w14:paraId="63EFC04A" w14:textId="77777777" w:rsidR="00512898" w:rsidRPr="00D8577A" w:rsidRDefault="00512898" w:rsidP="006D69A5">
      <w:pPr>
        <w:numPr>
          <w:ilvl w:val="1"/>
          <w:numId w:val="32"/>
        </w:numPr>
        <w:tabs>
          <w:tab w:val="clear" w:pos="1192"/>
        </w:tabs>
        <w:ind w:left="1134" w:hanging="357"/>
      </w:pPr>
      <w:r w:rsidRPr="00D8577A">
        <w:t xml:space="preserve">następujące zasady zagospodarowania terenu: </w:t>
      </w:r>
    </w:p>
    <w:p w14:paraId="7FB0B836" w14:textId="77777777" w:rsidR="00512898" w:rsidRPr="00D8577A" w:rsidRDefault="00512898" w:rsidP="006D69A5">
      <w:pPr>
        <w:numPr>
          <w:ilvl w:val="2"/>
          <w:numId w:val="33"/>
        </w:numPr>
        <w:tabs>
          <w:tab w:val="clear" w:pos="1616"/>
        </w:tabs>
        <w:ind w:left="1418" w:hanging="284"/>
      </w:pPr>
      <w:r w:rsidRPr="00D8577A">
        <w:t xml:space="preserve">zakaz lokalizacji wolnostojących kominów oraz innych budowli o podobnym charakterze, z wyjątkiem inwestycji celu publicznego z zakresu łączności publicznej oraz służących funkcji podstawowej, </w:t>
      </w:r>
    </w:p>
    <w:p w14:paraId="3997EDF2" w14:textId="403975F9" w:rsidR="00512898" w:rsidRPr="00D8577A" w:rsidRDefault="00512898" w:rsidP="006D69A5">
      <w:pPr>
        <w:numPr>
          <w:ilvl w:val="2"/>
          <w:numId w:val="33"/>
        </w:numPr>
        <w:tabs>
          <w:tab w:val="clear" w:pos="1616"/>
        </w:tabs>
        <w:ind w:left="1418" w:hanging="284"/>
      </w:pPr>
      <w:r w:rsidRPr="00D8577A">
        <w:t xml:space="preserve">intensywność zabudowy: </w:t>
      </w:r>
      <w:r w:rsidR="000B5246" w:rsidRPr="00D8577A">
        <w:t>nie ustala się</w:t>
      </w:r>
      <w:r w:rsidRPr="00D8577A">
        <w:t>,</w:t>
      </w:r>
    </w:p>
    <w:p w14:paraId="14904059" w14:textId="77777777" w:rsidR="00512898" w:rsidRPr="00D8577A" w:rsidRDefault="00512898" w:rsidP="006D69A5">
      <w:pPr>
        <w:numPr>
          <w:ilvl w:val="2"/>
          <w:numId w:val="33"/>
        </w:numPr>
        <w:tabs>
          <w:tab w:val="clear" w:pos="1616"/>
        </w:tabs>
        <w:ind w:left="1418" w:hanging="284"/>
      </w:pPr>
      <w:r w:rsidRPr="00D8577A">
        <w:t>maksymalny wskaźnik powierzchni zabudowy: 10% powierzchni działki budowlanej,</w:t>
      </w:r>
    </w:p>
    <w:p w14:paraId="7D014B3A" w14:textId="77777777" w:rsidR="00512898" w:rsidRPr="00D8577A" w:rsidRDefault="00512898" w:rsidP="006D69A5">
      <w:pPr>
        <w:numPr>
          <w:ilvl w:val="2"/>
          <w:numId w:val="33"/>
        </w:numPr>
        <w:tabs>
          <w:tab w:val="clear" w:pos="1616"/>
        </w:tabs>
        <w:ind w:left="1418" w:hanging="284"/>
      </w:pPr>
      <w:r w:rsidRPr="00D8577A">
        <w:t>minimalny wskaźnik powierzchni biologicznie czynnej: 80% powierzchni działki budowlanej,</w:t>
      </w:r>
    </w:p>
    <w:p w14:paraId="35AFF96A" w14:textId="77777777" w:rsidR="00512898" w:rsidRPr="00D8577A" w:rsidRDefault="00512898" w:rsidP="006D69A5">
      <w:pPr>
        <w:numPr>
          <w:ilvl w:val="2"/>
          <w:numId w:val="33"/>
        </w:numPr>
        <w:tabs>
          <w:tab w:val="clear" w:pos="1616"/>
        </w:tabs>
        <w:ind w:left="1418" w:hanging="284"/>
      </w:pPr>
      <w:bookmarkStart w:id="11" w:name="_Hlk2331634"/>
      <w:r w:rsidRPr="00D8577A">
        <w:t>dopuszcza się:</w:t>
      </w:r>
    </w:p>
    <w:bookmarkEnd w:id="11"/>
    <w:p w14:paraId="1127385F" w14:textId="77777777" w:rsidR="00512898" w:rsidRPr="00D8577A" w:rsidRDefault="00512898" w:rsidP="006D69A5">
      <w:pPr>
        <w:numPr>
          <w:ilvl w:val="0"/>
          <w:numId w:val="31"/>
        </w:numPr>
        <w:ind w:left="1797" w:hanging="357"/>
      </w:pPr>
      <w:r w:rsidRPr="00D8577A">
        <w:t xml:space="preserve">zachowanie istniejącej komunikacji, </w:t>
      </w:r>
    </w:p>
    <w:p w14:paraId="28AA3F99" w14:textId="77777777" w:rsidR="00512898" w:rsidRPr="00D8577A" w:rsidRDefault="00512898" w:rsidP="006D69A5">
      <w:pPr>
        <w:numPr>
          <w:ilvl w:val="0"/>
          <w:numId w:val="31"/>
        </w:numPr>
        <w:ind w:left="1797" w:hanging="357"/>
      </w:pPr>
      <w:r w:rsidRPr="00D8577A">
        <w:t>dojścia i dojazdy, ciągi pieszo - jezdne, miejsca postojowe związane z obsługą funkcji podstawowej;</w:t>
      </w:r>
    </w:p>
    <w:p w14:paraId="2611A5EC" w14:textId="77777777" w:rsidR="00512898" w:rsidRPr="00D8577A" w:rsidRDefault="00512898" w:rsidP="006D69A5">
      <w:pPr>
        <w:numPr>
          <w:ilvl w:val="1"/>
          <w:numId w:val="32"/>
        </w:numPr>
        <w:tabs>
          <w:tab w:val="clear" w:pos="1192"/>
        </w:tabs>
        <w:ind w:left="1134" w:hanging="357"/>
      </w:pPr>
      <w:r w:rsidRPr="00D8577A">
        <w:t xml:space="preserve">obowiązują: </w:t>
      </w:r>
    </w:p>
    <w:p w14:paraId="0E1720B6" w14:textId="77777777" w:rsidR="00512898" w:rsidRPr="00D8577A" w:rsidRDefault="00512898" w:rsidP="006D69A5">
      <w:pPr>
        <w:numPr>
          <w:ilvl w:val="2"/>
          <w:numId w:val="37"/>
        </w:numPr>
        <w:tabs>
          <w:tab w:val="clear" w:pos="1616"/>
        </w:tabs>
        <w:ind w:left="1418" w:hanging="284"/>
      </w:pPr>
      <w:r w:rsidRPr="00D8577A">
        <w:t>nieprzekraczalne linie zabudowy zgodnie z ustaleniami rozdziału 2 niniejszej uchwały,</w:t>
      </w:r>
    </w:p>
    <w:p w14:paraId="284E8EA8" w14:textId="77777777" w:rsidR="00512898" w:rsidRPr="00D8577A" w:rsidRDefault="00512898" w:rsidP="006D69A5">
      <w:pPr>
        <w:numPr>
          <w:ilvl w:val="2"/>
          <w:numId w:val="37"/>
        </w:numPr>
        <w:tabs>
          <w:tab w:val="clear" w:pos="1616"/>
        </w:tabs>
        <w:ind w:left="1418" w:hanging="284"/>
      </w:pPr>
      <w:r w:rsidRPr="00D8577A">
        <w:t>obsługa komunikacyjna zgodnie z ustaleniami rozdziału 2 niniejszej uchwały,</w:t>
      </w:r>
    </w:p>
    <w:p w14:paraId="68C380C5" w14:textId="77777777" w:rsidR="00512898" w:rsidRPr="00D8577A" w:rsidRDefault="00512898" w:rsidP="006D69A5">
      <w:pPr>
        <w:numPr>
          <w:ilvl w:val="2"/>
          <w:numId w:val="37"/>
        </w:numPr>
        <w:tabs>
          <w:tab w:val="clear" w:pos="1616"/>
        </w:tabs>
        <w:ind w:left="1418" w:hanging="284"/>
      </w:pPr>
      <w:r w:rsidRPr="00D8577A">
        <w:t xml:space="preserve">organizowanie miejsc postojowych zgodnie z ustaleniami rozdziału 2 niniejszej uchwały, </w:t>
      </w:r>
    </w:p>
    <w:p w14:paraId="2F2FF92F" w14:textId="77777777" w:rsidR="00512898" w:rsidRPr="00D8577A" w:rsidRDefault="00512898" w:rsidP="006D69A5">
      <w:pPr>
        <w:numPr>
          <w:ilvl w:val="2"/>
          <w:numId w:val="37"/>
        </w:numPr>
        <w:tabs>
          <w:tab w:val="clear" w:pos="1616"/>
        </w:tabs>
        <w:ind w:left="1418" w:hanging="284"/>
      </w:pPr>
      <w:r w:rsidRPr="00D8577A">
        <w:t>przeprowadzenie sieci infrastruktury technicznej, lokalizację obiektów i urządzeń towarzyszących tym sieciom zgodnie z ustaleniami rozdziału 2 niniejszej uchwały.</w:t>
      </w:r>
    </w:p>
    <w:p w14:paraId="5E773DF7" w14:textId="77777777" w:rsidR="00512898" w:rsidRPr="00D8577A" w:rsidRDefault="00512898" w:rsidP="00C31AAB">
      <w:pPr>
        <w:tabs>
          <w:tab w:val="num" w:pos="964"/>
        </w:tabs>
        <w:ind w:left="709"/>
      </w:pPr>
    </w:p>
    <w:p w14:paraId="52B8E035" w14:textId="2C76C866" w:rsidR="00512898" w:rsidRPr="00D8577A" w:rsidRDefault="00512898" w:rsidP="006D69A5">
      <w:pPr>
        <w:numPr>
          <w:ilvl w:val="1"/>
          <w:numId w:val="26"/>
        </w:numPr>
        <w:tabs>
          <w:tab w:val="clear" w:pos="908"/>
        </w:tabs>
        <w:ind w:left="641" w:hanging="357"/>
      </w:pPr>
      <w:r w:rsidRPr="00D8577A">
        <w:t xml:space="preserve">Dla terenów, oznaczonych na rysunku planu symbolami: </w:t>
      </w:r>
      <w:r w:rsidR="00F47EE8" w:rsidRPr="00D8577A">
        <w:rPr>
          <w:b/>
          <w:bCs/>
        </w:rPr>
        <w:t>1_WS1</w:t>
      </w:r>
      <w:r w:rsidR="00F47EE8" w:rsidRPr="00D8577A">
        <w:rPr>
          <w:b/>
          <w:bCs/>
        </w:rPr>
        <w:tab/>
        <w:t>, 1_WS2, 1_WS4, 2_WS1, 2_WS3, 2_WS4, 3_WS1, 3_WS2, 3_WS3, 3_WS5</w:t>
      </w:r>
      <w:r w:rsidR="009045FE" w:rsidRPr="00D8577A">
        <w:rPr>
          <w:b/>
          <w:bCs/>
        </w:rPr>
        <w:t xml:space="preserve">, </w:t>
      </w:r>
      <w:r w:rsidR="00F47EE8" w:rsidRPr="00D8577A">
        <w:rPr>
          <w:b/>
          <w:bCs/>
        </w:rPr>
        <w:t>3_WS6</w:t>
      </w:r>
      <w:r w:rsidR="00640731" w:rsidRPr="00D8577A">
        <w:rPr>
          <w:b/>
          <w:bCs/>
        </w:rPr>
        <w:t xml:space="preserve">, </w:t>
      </w:r>
      <w:r w:rsidR="00F47EE8" w:rsidRPr="00D8577A">
        <w:rPr>
          <w:b/>
          <w:bCs/>
        </w:rPr>
        <w:t>3_WS7</w:t>
      </w:r>
      <w:r w:rsidR="00640731" w:rsidRPr="00D8577A">
        <w:rPr>
          <w:b/>
          <w:bCs/>
        </w:rPr>
        <w:t xml:space="preserve">,  </w:t>
      </w:r>
      <w:r w:rsidR="00F47EE8" w:rsidRPr="00D8577A">
        <w:rPr>
          <w:b/>
          <w:bCs/>
        </w:rPr>
        <w:t>3_WS8</w:t>
      </w:r>
      <w:r w:rsidR="00640731" w:rsidRPr="00D8577A">
        <w:rPr>
          <w:b/>
          <w:bCs/>
        </w:rPr>
        <w:t xml:space="preserve">, </w:t>
      </w:r>
      <w:r w:rsidR="00F47EE8" w:rsidRPr="00D8577A">
        <w:rPr>
          <w:b/>
          <w:bCs/>
        </w:rPr>
        <w:t>3_WS9</w:t>
      </w:r>
      <w:r w:rsidR="00640731" w:rsidRPr="00D8577A">
        <w:rPr>
          <w:b/>
          <w:bCs/>
        </w:rPr>
        <w:t xml:space="preserve">, </w:t>
      </w:r>
      <w:r w:rsidR="00A648E2" w:rsidRPr="00D8577A">
        <w:rPr>
          <w:b/>
          <w:bCs/>
        </w:rPr>
        <w:t xml:space="preserve"> 3_WS10, </w:t>
      </w:r>
      <w:r w:rsidR="00F47EE8" w:rsidRPr="00D8577A">
        <w:rPr>
          <w:b/>
          <w:bCs/>
        </w:rPr>
        <w:t>4_WS1</w:t>
      </w:r>
      <w:r w:rsidR="00640731" w:rsidRPr="00D8577A">
        <w:rPr>
          <w:b/>
          <w:bCs/>
        </w:rPr>
        <w:t xml:space="preserve">, </w:t>
      </w:r>
      <w:r w:rsidR="00F47EE8" w:rsidRPr="00D8577A">
        <w:rPr>
          <w:b/>
          <w:bCs/>
        </w:rPr>
        <w:t xml:space="preserve">4_WS2 </w:t>
      </w:r>
      <w:r w:rsidRPr="00D8577A">
        <w:t xml:space="preserve">ustala się: </w:t>
      </w:r>
    </w:p>
    <w:p w14:paraId="197E4159" w14:textId="3AB74D17" w:rsidR="00512898" w:rsidRPr="00D8577A" w:rsidRDefault="00512898" w:rsidP="006D69A5">
      <w:pPr>
        <w:numPr>
          <w:ilvl w:val="1"/>
          <w:numId w:val="30"/>
        </w:numPr>
        <w:tabs>
          <w:tab w:val="clear" w:pos="1192"/>
        </w:tabs>
        <w:ind w:left="1134" w:hanging="357"/>
      </w:pPr>
      <w:r w:rsidRPr="00D8577A">
        <w:t xml:space="preserve">przeznaczenie podstawowe – tereny wód powierzchniowych; </w:t>
      </w:r>
    </w:p>
    <w:p w14:paraId="1B9DC2FC" w14:textId="389FCB07" w:rsidR="00512898" w:rsidRPr="00D8577A" w:rsidRDefault="00512898" w:rsidP="006D69A5">
      <w:pPr>
        <w:numPr>
          <w:ilvl w:val="1"/>
          <w:numId w:val="30"/>
        </w:numPr>
        <w:tabs>
          <w:tab w:val="clear" w:pos="1192"/>
        </w:tabs>
        <w:ind w:left="1134" w:hanging="357"/>
      </w:pPr>
      <w:r w:rsidRPr="00D8577A">
        <w:t xml:space="preserve">przeznaczenie </w:t>
      </w:r>
      <w:r w:rsidR="006126F6" w:rsidRPr="00D8577A">
        <w:t>dopuszczalne</w:t>
      </w:r>
      <w:r w:rsidRPr="00D8577A">
        <w:t xml:space="preserve"> – obiekty małej architektury, zieleń;</w:t>
      </w:r>
    </w:p>
    <w:p w14:paraId="0E4DF43F" w14:textId="77777777" w:rsidR="00512898" w:rsidRPr="00D8577A" w:rsidRDefault="00512898" w:rsidP="006D69A5">
      <w:pPr>
        <w:numPr>
          <w:ilvl w:val="1"/>
          <w:numId w:val="30"/>
        </w:numPr>
        <w:tabs>
          <w:tab w:val="clear" w:pos="1192"/>
        </w:tabs>
        <w:ind w:left="1134" w:hanging="357"/>
      </w:pPr>
      <w:r w:rsidRPr="00D8577A">
        <w:t xml:space="preserve">następujące zasady zagospodarowania terenów – dopuszcza się: </w:t>
      </w:r>
    </w:p>
    <w:p w14:paraId="5F9FDF4A" w14:textId="77777777" w:rsidR="00512898" w:rsidRPr="00D8577A" w:rsidRDefault="00512898" w:rsidP="006D69A5">
      <w:pPr>
        <w:numPr>
          <w:ilvl w:val="2"/>
          <w:numId w:val="29"/>
        </w:numPr>
        <w:tabs>
          <w:tab w:val="clear" w:pos="1616"/>
        </w:tabs>
        <w:ind w:left="1418" w:hanging="284"/>
      </w:pPr>
      <w:r w:rsidRPr="00D8577A">
        <w:t>budowę urządzeń wodnych, urządzeń melioracji, urządzeń służących ochronie przed powodzią oraz suszą,</w:t>
      </w:r>
    </w:p>
    <w:p w14:paraId="134601E3" w14:textId="77777777" w:rsidR="00512898" w:rsidRPr="00D8577A" w:rsidRDefault="00512898" w:rsidP="006D69A5">
      <w:pPr>
        <w:numPr>
          <w:ilvl w:val="2"/>
          <w:numId w:val="29"/>
        </w:numPr>
        <w:tabs>
          <w:tab w:val="clear" w:pos="1616"/>
        </w:tabs>
        <w:ind w:left="1418" w:hanging="284"/>
      </w:pPr>
      <w:r w:rsidRPr="00D8577A">
        <w:t>realizację mostów, kładek, pomostów itp.;</w:t>
      </w:r>
    </w:p>
    <w:p w14:paraId="7FC3196F" w14:textId="5ABF7AC6" w:rsidR="00512898" w:rsidRPr="00D8577A" w:rsidRDefault="00512898" w:rsidP="006D69A5">
      <w:pPr>
        <w:numPr>
          <w:ilvl w:val="1"/>
          <w:numId w:val="30"/>
        </w:numPr>
        <w:tabs>
          <w:tab w:val="clear" w:pos="1192"/>
        </w:tabs>
        <w:ind w:left="1134" w:hanging="357"/>
      </w:pPr>
      <w:bookmarkStart w:id="12" w:name="_Hlk50299433"/>
      <w:r w:rsidRPr="00D8577A">
        <w:t>maksymalny wskaźnik powierzchni zabudowy, minimalny wskaźnik powierzchni biologicznie czynnej</w:t>
      </w:r>
      <w:r w:rsidR="00C93A51" w:rsidRPr="00D8577A">
        <w:t xml:space="preserve"> – </w:t>
      </w:r>
      <w:r w:rsidRPr="00D8577A">
        <w:t>nie ustala się</w:t>
      </w:r>
      <w:bookmarkEnd w:id="12"/>
      <w:r w:rsidRPr="00D8577A">
        <w:t>,</w:t>
      </w:r>
    </w:p>
    <w:p w14:paraId="2AFE4356" w14:textId="33F2A13B" w:rsidR="006D69A5" w:rsidRPr="00D8577A" w:rsidRDefault="00512898" w:rsidP="006D69A5">
      <w:pPr>
        <w:numPr>
          <w:ilvl w:val="1"/>
          <w:numId w:val="30"/>
        </w:numPr>
        <w:tabs>
          <w:tab w:val="clear" w:pos="1192"/>
        </w:tabs>
        <w:ind w:left="1134" w:hanging="357"/>
      </w:pPr>
      <w:r w:rsidRPr="00D8577A">
        <w:t>obowiązuje</w:t>
      </w:r>
      <w:r w:rsidR="00C93A51" w:rsidRPr="00D8577A">
        <w:t xml:space="preserve"> </w:t>
      </w:r>
      <w:r w:rsidRPr="00D8577A">
        <w:t>przeprowadzenie sieci infrastruktury technicznej, lokalizację obiektów i urządzeń towarzyszących tym sieciom zgodnie z ustaleniami rozdziału 2 niniejszej uchwały.</w:t>
      </w:r>
    </w:p>
    <w:p w14:paraId="16ACA556" w14:textId="77777777" w:rsidR="00BE21AA" w:rsidRPr="00D8577A" w:rsidRDefault="006D69A5" w:rsidP="00BE21AA">
      <w:pPr>
        <w:numPr>
          <w:ilvl w:val="1"/>
          <w:numId w:val="26"/>
        </w:numPr>
        <w:tabs>
          <w:tab w:val="clear" w:pos="908"/>
        </w:tabs>
        <w:ind w:left="641" w:hanging="357"/>
      </w:pPr>
      <w:r w:rsidRPr="00D8577A">
        <w:t xml:space="preserve">Dla terenów, oznaczonych na rysunku planu symbolami: </w:t>
      </w:r>
      <w:r w:rsidRPr="00D8577A">
        <w:rPr>
          <w:b/>
          <w:bCs/>
        </w:rPr>
        <w:t xml:space="preserve"> 1_WS3, </w:t>
      </w:r>
      <w:r w:rsidR="00B45ABC" w:rsidRPr="00D8577A">
        <w:rPr>
          <w:b/>
          <w:bCs/>
        </w:rPr>
        <w:t xml:space="preserve">2_WS2, 3_WS4 </w:t>
      </w:r>
      <w:r w:rsidRPr="00D8577A">
        <w:rPr>
          <w:b/>
          <w:bCs/>
          <w:strike/>
        </w:rPr>
        <w:t xml:space="preserve"> </w:t>
      </w:r>
      <w:r w:rsidRPr="00D8577A">
        <w:t xml:space="preserve">ustala się: </w:t>
      </w:r>
    </w:p>
    <w:p w14:paraId="139F4370" w14:textId="329495A8" w:rsidR="00BE21AA" w:rsidRPr="00D8577A" w:rsidRDefault="00BE21AA" w:rsidP="00BE21AA">
      <w:pPr>
        <w:numPr>
          <w:ilvl w:val="1"/>
          <w:numId w:val="64"/>
        </w:numPr>
        <w:tabs>
          <w:tab w:val="clear" w:pos="1192"/>
          <w:tab w:val="num" w:pos="709"/>
        </w:tabs>
        <w:ind w:left="1134" w:hanging="357"/>
      </w:pPr>
      <w:r w:rsidRPr="00D8577A">
        <w:t>przeznaczenie podstawowe – tereny wód powierzchniowych;</w:t>
      </w:r>
    </w:p>
    <w:p w14:paraId="2CB1A5BE" w14:textId="15566AB0" w:rsidR="006D69A5" w:rsidRPr="00D8577A" w:rsidRDefault="006D69A5" w:rsidP="00BE21AA">
      <w:pPr>
        <w:numPr>
          <w:ilvl w:val="1"/>
          <w:numId w:val="64"/>
        </w:numPr>
        <w:tabs>
          <w:tab w:val="clear" w:pos="1192"/>
          <w:tab w:val="num" w:pos="709"/>
        </w:tabs>
        <w:ind w:left="1134" w:hanging="357"/>
      </w:pPr>
      <w:r w:rsidRPr="00D8577A">
        <w:lastRenderedPageBreak/>
        <w:t>przeznaczenie dopuszczalne – obiekty małej architektury, zieleń</w:t>
      </w:r>
      <w:r w:rsidR="00B45ABC" w:rsidRPr="00D8577A">
        <w:t>, strefa oddziaływania elektrowni wiatrowej wraz ze strefą omiatania łopat wirników elektrowni wiatrowych</w:t>
      </w:r>
      <w:r w:rsidR="00BE21AA" w:rsidRPr="00D8577A">
        <w:t xml:space="preserve"> </w:t>
      </w:r>
      <w:r w:rsidR="00B45ABC" w:rsidRPr="00D8577A">
        <w:t>zgodn</w:t>
      </w:r>
      <w:r w:rsidR="00BE21AA" w:rsidRPr="00D8577A">
        <w:t>ie</w:t>
      </w:r>
      <w:r w:rsidR="00B45ABC" w:rsidRPr="00D8577A">
        <w:t xml:space="preserve"> z przepisami odrębnymi</w:t>
      </w:r>
      <w:r w:rsidRPr="00D8577A">
        <w:t>;</w:t>
      </w:r>
    </w:p>
    <w:p w14:paraId="363045F6" w14:textId="77777777" w:rsidR="006D69A5" w:rsidRPr="00D8577A" w:rsidRDefault="006D69A5" w:rsidP="00BE21AA">
      <w:pPr>
        <w:numPr>
          <w:ilvl w:val="1"/>
          <w:numId w:val="64"/>
        </w:numPr>
        <w:tabs>
          <w:tab w:val="clear" w:pos="1192"/>
          <w:tab w:val="num" w:pos="709"/>
        </w:tabs>
        <w:ind w:left="1134" w:hanging="357"/>
      </w:pPr>
      <w:r w:rsidRPr="00D8577A">
        <w:t xml:space="preserve">następujące zasady zagospodarowania terenów – dopuszcza się: </w:t>
      </w:r>
    </w:p>
    <w:p w14:paraId="74F8C355" w14:textId="77777777" w:rsidR="006D69A5" w:rsidRPr="00D8577A" w:rsidRDefault="006D69A5" w:rsidP="00BE21AA">
      <w:pPr>
        <w:numPr>
          <w:ilvl w:val="2"/>
          <w:numId w:val="66"/>
        </w:numPr>
        <w:tabs>
          <w:tab w:val="clear" w:pos="1616"/>
        </w:tabs>
      </w:pPr>
      <w:r w:rsidRPr="00D8577A">
        <w:t>budowę urządzeń wodnych, urządzeń melioracji, urządzeń służących ochronie przed powodzią oraz suszą,</w:t>
      </w:r>
    </w:p>
    <w:p w14:paraId="066A9356" w14:textId="77777777" w:rsidR="006D69A5" w:rsidRPr="00D8577A" w:rsidRDefault="006D69A5" w:rsidP="00BE21AA">
      <w:pPr>
        <w:numPr>
          <w:ilvl w:val="2"/>
          <w:numId w:val="66"/>
        </w:numPr>
        <w:tabs>
          <w:tab w:val="clear" w:pos="1616"/>
        </w:tabs>
        <w:ind w:left="1418" w:hanging="284"/>
      </w:pPr>
      <w:r w:rsidRPr="00D8577A">
        <w:t>realizację mostów, kładek, pomostów itp.;</w:t>
      </w:r>
    </w:p>
    <w:p w14:paraId="73DBBBD9" w14:textId="5BC59A8D" w:rsidR="00BE21AA" w:rsidRPr="00D8577A" w:rsidRDefault="00BE21AA" w:rsidP="00BE21AA">
      <w:pPr>
        <w:numPr>
          <w:ilvl w:val="2"/>
          <w:numId w:val="66"/>
        </w:numPr>
        <w:tabs>
          <w:tab w:val="clear" w:pos="1616"/>
        </w:tabs>
        <w:ind w:left="1418" w:hanging="284"/>
      </w:pPr>
      <w:r w:rsidRPr="00D8577A">
        <w:t>wybudowanie budowli i urządzeń niezbędnych dla pomiarów parametrów wiatru o wysokości  wynikającej z warunków technologicznych.</w:t>
      </w:r>
    </w:p>
    <w:p w14:paraId="41A2FCAB" w14:textId="77777777" w:rsidR="006D69A5" w:rsidRPr="00D8577A" w:rsidRDefault="006D69A5" w:rsidP="00BE21AA">
      <w:pPr>
        <w:numPr>
          <w:ilvl w:val="1"/>
          <w:numId w:val="64"/>
        </w:numPr>
        <w:tabs>
          <w:tab w:val="clear" w:pos="1192"/>
          <w:tab w:val="num" w:pos="709"/>
        </w:tabs>
        <w:ind w:left="1134" w:hanging="357"/>
      </w:pPr>
      <w:r w:rsidRPr="00D8577A">
        <w:t>maksymalny wskaźnik powierzchni zabudowy, minimalny wskaźnik powierzchni biologicznie czynnej – nie ustala się,</w:t>
      </w:r>
    </w:p>
    <w:p w14:paraId="329F107C" w14:textId="53D74F09" w:rsidR="006D69A5" w:rsidRPr="00D8577A" w:rsidRDefault="006D69A5" w:rsidP="00BE21AA">
      <w:pPr>
        <w:numPr>
          <w:ilvl w:val="1"/>
          <w:numId w:val="64"/>
        </w:numPr>
        <w:tabs>
          <w:tab w:val="clear" w:pos="1192"/>
          <w:tab w:val="num" w:pos="709"/>
        </w:tabs>
        <w:ind w:left="1134" w:hanging="357"/>
      </w:pPr>
      <w:r w:rsidRPr="00D8577A">
        <w:t xml:space="preserve">obowiązuje przeprowadzenie sieci infrastruktury technicznej, lokalizację obiektów i urządzeń towarzyszących tym sieciom zgodnie z ustaleniami rozdziału 2 niniejszej uchwały. </w:t>
      </w:r>
    </w:p>
    <w:p w14:paraId="11E4784B" w14:textId="77777777" w:rsidR="00512898" w:rsidRPr="00D8577A" w:rsidRDefault="00512898" w:rsidP="00C31AAB"/>
    <w:p w14:paraId="48AACAAA" w14:textId="359DC97A" w:rsidR="00512898" w:rsidRPr="00D8577A" w:rsidRDefault="00512898" w:rsidP="006D69A5">
      <w:pPr>
        <w:numPr>
          <w:ilvl w:val="1"/>
          <w:numId w:val="26"/>
        </w:numPr>
        <w:tabs>
          <w:tab w:val="num" w:pos="709"/>
        </w:tabs>
        <w:ind w:left="709" w:hanging="425"/>
      </w:pPr>
      <w:r w:rsidRPr="00D8577A">
        <w:t>Dla terenu oznaczonego na rysunku planu symbol</w:t>
      </w:r>
      <w:r w:rsidR="00586152" w:rsidRPr="00D8577A">
        <w:t>e</w:t>
      </w:r>
      <w:r w:rsidR="00BE1C3F" w:rsidRPr="00D8577A">
        <w:t>m</w:t>
      </w:r>
      <w:r w:rsidR="00586152" w:rsidRPr="00D8577A">
        <w:t xml:space="preserve"> </w:t>
      </w:r>
      <w:r w:rsidR="00586152" w:rsidRPr="00D8577A">
        <w:rPr>
          <w:b/>
          <w:bCs/>
        </w:rPr>
        <w:t>3</w:t>
      </w:r>
      <w:r w:rsidRPr="00D8577A">
        <w:rPr>
          <w:b/>
          <w:bCs/>
        </w:rPr>
        <w:t>_KDZ</w:t>
      </w:r>
      <w:r w:rsidRPr="00D8577A">
        <w:t xml:space="preserve"> ustala się:</w:t>
      </w:r>
    </w:p>
    <w:p w14:paraId="5B2DBBAA" w14:textId="718D24F1" w:rsidR="00512898" w:rsidRPr="00D8577A" w:rsidRDefault="00512898" w:rsidP="006D69A5">
      <w:pPr>
        <w:numPr>
          <w:ilvl w:val="1"/>
          <w:numId w:val="39"/>
        </w:numPr>
        <w:tabs>
          <w:tab w:val="clear" w:pos="1192"/>
          <w:tab w:val="num" w:pos="709"/>
        </w:tabs>
        <w:ind w:left="1134" w:hanging="357"/>
      </w:pPr>
      <w:r w:rsidRPr="00D8577A">
        <w:t>przeznaczenie podstawowe: teren istniejących dróg publicznych zbiorcz</w:t>
      </w:r>
      <w:r w:rsidR="005F5BB3" w:rsidRPr="00D8577A">
        <w:t>ych</w:t>
      </w:r>
      <w:r w:rsidRPr="00D8577A">
        <w:t xml:space="preserve">; </w:t>
      </w:r>
    </w:p>
    <w:p w14:paraId="048555C8" w14:textId="7D4CCC06" w:rsidR="00512898" w:rsidRPr="00D8577A" w:rsidRDefault="00512898" w:rsidP="006D69A5">
      <w:pPr>
        <w:numPr>
          <w:ilvl w:val="1"/>
          <w:numId w:val="39"/>
        </w:numPr>
        <w:tabs>
          <w:tab w:val="clear" w:pos="1192"/>
          <w:tab w:val="num" w:pos="709"/>
        </w:tabs>
        <w:ind w:left="1134" w:hanging="357"/>
      </w:pPr>
      <w:r w:rsidRPr="00D8577A">
        <w:t>przeznaczenie uzupełniające: obiekty i urządzenia infrastruktury technicznej obsługujące funkcje podstawowe, w tym oświetlenie terenu, zieleń komunikacyjna, miejsca postojowe, przystanki autobusowe, ścieżki rowerowe, mała architektura, infrastruktura techniczna w pasie drogi publicznej zgodnie z przepisami odrębnymi</w:t>
      </w:r>
      <w:r w:rsidR="00BE21AA" w:rsidRPr="00D8577A">
        <w:t>, strefa oddziaływania elektrowni wiatrowej wraz ze strefą omiatania łopat wirników elektrowni wiatrowych zgodnie z przepisami odrębnymi</w:t>
      </w:r>
      <w:r w:rsidRPr="00D8577A">
        <w:t>;</w:t>
      </w:r>
    </w:p>
    <w:p w14:paraId="0A389826" w14:textId="77777777" w:rsidR="00512898" w:rsidRPr="00D8577A" w:rsidRDefault="00512898" w:rsidP="006D69A5">
      <w:pPr>
        <w:numPr>
          <w:ilvl w:val="1"/>
          <w:numId w:val="39"/>
        </w:numPr>
        <w:tabs>
          <w:tab w:val="clear" w:pos="1192"/>
          <w:tab w:val="num" w:pos="709"/>
        </w:tabs>
        <w:ind w:left="1134" w:hanging="357"/>
      </w:pPr>
      <w:r w:rsidRPr="00D8577A">
        <w:t>obowiązują:</w:t>
      </w:r>
    </w:p>
    <w:p w14:paraId="3831B003" w14:textId="77777777" w:rsidR="00512898" w:rsidRPr="00D8577A" w:rsidRDefault="00512898" w:rsidP="006D69A5">
      <w:pPr>
        <w:numPr>
          <w:ilvl w:val="2"/>
          <w:numId w:val="38"/>
        </w:numPr>
        <w:tabs>
          <w:tab w:val="clear" w:pos="1616"/>
          <w:tab w:val="num" w:pos="709"/>
        </w:tabs>
        <w:ind w:left="1418" w:hanging="284"/>
      </w:pPr>
      <w:r w:rsidRPr="00D8577A">
        <w:t xml:space="preserve">nie zmienia się szerokości dróg w liniach rozgraniczających, jak na rysunku planu, </w:t>
      </w:r>
    </w:p>
    <w:p w14:paraId="653A447F" w14:textId="77777777" w:rsidR="00512898" w:rsidRPr="00D8577A" w:rsidRDefault="00512898" w:rsidP="006D69A5">
      <w:pPr>
        <w:numPr>
          <w:ilvl w:val="2"/>
          <w:numId w:val="38"/>
        </w:numPr>
        <w:tabs>
          <w:tab w:val="clear" w:pos="1616"/>
          <w:tab w:val="num" w:pos="709"/>
        </w:tabs>
        <w:ind w:left="1418" w:hanging="284"/>
      </w:pPr>
      <w:r w:rsidRPr="00D8577A">
        <w:t>przeprowadzenie sieci infrastruktury technicznej, lokalizację obiektów i urządzeń towarzyszących tym sieciom zgodnie z ustaleniami rozdziału 2 niniejszej uchwały;</w:t>
      </w:r>
    </w:p>
    <w:p w14:paraId="07629B13" w14:textId="77777777" w:rsidR="00512898" w:rsidRPr="00D8577A" w:rsidRDefault="00512898" w:rsidP="006D69A5">
      <w:pPr>
        <w:numPr>
          <w:ilvl w:val="2"/>
          <w:numId w:val="38"/>
        </w:numPr>
        <w:tabs>
          <w:tab w:val="clear" w:pos="1616"/>
          <w:tab w:val="num" w:pos="709"/>
        </w:tabs>
        <w:ind w:left="1418" w:hanging="284"/>
      </w:pPr>
      <w:bookmarkStart w:id="13" w:name="_Hlk45296276"/>
      <w:r w:rsidRPr="00D8577A">
        <w:t>pozostałe ustalenia zgodnie z rozdziałem 2.</w:t>
      </w:r>
    </w:p>
    <w:p w14:paraId="6CE3E0B2" w14:textId="77777777" w:rsidR="00512898" w:rsidRPr="00D8577A" w:rsidRDefault="00512898" w:rsidP="004328D6">
      <w:pPr>
        <w:tabs>
          <w:tab w:val="num" w:pos="709"/>
        </w:tabs>
      </w:pPr>
    </w:p>
    <w:p w14:paraId="02AD2165" w14:textId="2ECDB73C" w:rsidR="00AD3DFE" w:rsidRPr="00D8577A" w:rsidRDefault="00AD3DFE" w:rsidP="006D69A5">
      <w:pPr>
        <w:numPr>
          <w:ilvl w:val="1"/>
          <w:numId w:val="26"/>
        </w:numPr>
        <w:tabs>
          <w:tab w:val="num" w:pos="709"/>
        </w:tabs>
        <w:ind w:left="709" w:hanging="425"/>
      </w:pPr>
      <w:r w:rsidRPr="00D8577A">
        <w:t xml:space="preserve">Dla terenów oznaczonych na rysunku planu symbolami: </w:t>
      </w:r>
      <w:r w:rsidRPr="00D8577A">
        <w:rPr>
          <w:b/>
          <w:bCs/>
        </w:rPr>
        <w:t>1_KDL, 3_KDL1</w:t>
      </w:r>
      <w:r w:rsidR="002959A3" w:rsidRPr="00D8577A">
        <w:rPr>
          <w:b/>
          <w:bCs/>
        </w:rPr>
        <w:t xml:space="preserve"> </w:t>
      </w:r>
      <w:r w:rsidRPr="00D8577A">
        <w:t>ustala się:</w:t>
      </w:r>
    </w:p>
    <w:p w14:paraId="46E6C288" w14:textId="2CFEFA11" w:rsidR="00AD3DFE" w:rsidRPr="00D8577A" w:rsidRDefault="00AD3DFE" w:rsidP="006D69A5">
      <w:pPr>
        <w:pStyle w:val="Akapitzlist"/>
        <w:numPr>
          <w:ilvl w:val="2"/>
          <w:numId w:val="48"/>
        </w:numPr>
        <w:tabs>
          <w:tab w:val="clear" w:pos="1616"/>
        </w:tabs>
        <w:ind w:left="1134" w:hanging="357"/>
      </w:pPr>
      <w:r w:rsidRPr="00D8577A">
        <w:t>przeznaczenie podstawowe</w:t>
      </w:r>
      <w:r w:rsidR="006941C9" w:rsidRPr="00D8577A">
        <w:t xml:space="preserve"> – </w:t>
      </w:r>
      <w:r w:rsidRPr="00D8577A">
        <w:t xml:space="preserve">tereny istniejących dróg publicznych lokalnych; </w:t>
      </w:r>
    </w:p>
    <w:p w14:paraId="1DC1C702" w14:textId="65EB80DF" w:rsidR="00AD3DFE" w:rsidRPr="00D8577A" w:rsidRDefault="00AD3DFE" w:rsidP="006D69A5">
      <w:pPr>
        <w:pStyle w:val="Akapitzlist"/>
        <w:numPr>
          <w:ilvl w:val="2"/>
          <w:numId w:val="48"/>
        </w:numPr>
        <w:tabs>
          <w:tab w:val="clear" w:pos="1616"/>
        </w:tabs>
        <w:ind w:left="1134" w:hanging="357"/>
      </w:pPr>
      <w:r w:rsidRPr="00D8577A">
        <w:t xml:space="preserve">przeznaczenie </w:t>
      </w:r>
      <w:r w:rsidR="006941C9" w:rsidRPr="00D8577A">
        <w:t xml:space="preserve">dopuszczalne – </w:t>
      </w:r>
      <w:r w:rsidRPr="00D8577A">
        <w:t xml:space="preserve">obiekty i urządzenia infrastruktury technicznej obsługujące funkcje podstawowe, w tym oświetlenie terenu, zieleń komunikacyjna, miejsca postojowe, ścieżki rowerowe, mała architektura, infrastruktura techniczna w pasie drogi publicznej zgodnie z przepisami odrębnymi; </w:t>
      </w:r>
    </w:p>
    <w:p w14:paraId="2DFC5BEA" w14:textId="77777777" w:rsidR="00AD3DFE" w:rsidRPr="00D8577A" w:rsidRDefault="00AD3DFE" w:rsidP="006D69A5">
      <w:pPr>
        <w:pStyle w:val="Akapitzlist"/>
        <w:numPr>
          <w:ilvl w:val="2"/>
          <w:numId w:val="48"/>
        </w:numPr>
        <w:tabs>
          <w:tab w:val="clear" w:pos="1616"/>
        </w:tabs>
        <w:ind w:left="1134" w:hanging="357"/>
      </w:pPr>
      <w:r w:rsidRPr="00D8577A">
        <w:t>obowiązują:</w:t>
      </w:r>
    </w:p>
    <w:p w14:paraId="455EDEB9" w14:textId="77777777" w:rsidR="00AD3DFE" w:rsidRPr="00D8577A" w:rsidRDefault="00AD3DFE" w:rsidP="006D69A5">
      <w:pPr>
        <w:pStyle w:val="Akapitzlist"/>
        <w:numPr>
          <w:ilvl w:val="2"/>
          <w:numId w:val="49"/>
        </w:numPr>
        <w:tabs>
          <w:tab w:val="clear" w:pos="1616"/>
        </w:tabs>
        <w:ind w:left="1418" w:hanging="284"/>
      </w:pPr>
      <w:r w:rsidRPr="00D8577A">
        <w:t>nie zmienia się szerokości dróg w liniach rozgraniczających, jak na rysunku planu,</w:t>
      </w:r>
    </w:p>
    <w:p w14:paraId="63933A51" w14:textId="77777777" w:rsidR="00AD3DFE" w:rsidRPr="00D8577A" w:rsidRDefault="00AD3DFE" w:rsidP="006D69A5">
      <w:pPr>
        <w:pStyle w:val="Akapitzlist"/>
        <w:numPr>
          <w:ilvl w:val="2"/>
          <w:numId w:val="49"/>
        </w:numPr>
        <w:tabs>
          <w:tab w:val="clear" w:pos="1616"/>
        </w:tabs>
        <w:ind w:left="1418" w:hanging="284"/>
      </w:pPr>
      <w:r w:rsidRPr="00D8577A">
        <w:t>przeprowadzenie sieci infrastruktury technicznej, lokalizację obiektów i urządzeń towarzyszących tym sieciom zgodnie z ustaleniami rozdziału 2 niniejszej uchwały,</w:t>
      </w:r>
    </w:p>
    <w:p w14:paraId="223130D6" w14:textId="77777777" w:rsidR="00AD3DFE" w:rsidRPr="00D8577A" w:rsidRDefault="00AD3DFE" w:rsidP="006D69A5">
      <w:pPr>
        <w:pStyle w:val="Akapitzlist"/>
        <w:numPr>
          <w:ilvl w:val="2"/>
          <w:numId w:val="49"/>
        </w:numPr>
        <w:tabs>
          <w:tab w:val="clear" w:pos="1616"/>
        </w:tabs>
        <w:ind w:left="1418" w:hanging="284"/>
      </w:pPr>
      <w:r w:rsidRPr="00D8577A">
        <w:t>pozostałe ustalenia zgodnie z rozdziałem 2.</w:t>
      </w:r>
    </w:p>
    <w:p w14:paraId="1788236F" w14:textId="77777777" w:rsidR="00BE21AA" w:rsidRPr="00D8577A" w:rsidRDefault="00BE21AA" w:rsidP="00BE21AA">
      <w:pPr>
        <w:pStyle w:val="Akapitzlist"/>
        <w:ind w:left="1418"/>
      </w:pPr>
    </w:p>
    <w:p w14:paraId="646D2C29" w14:textId="77777777" w:rsidR="00BE21AA" w:rsidRPr="00D8577A" w:rsidRDefault="00BE21AA" w:rsidP="00BE21AA">
      <w:pPr>
        <w:numPr>
          <w:ilvl w:val="1"/>
          <w:numId w:val="26"/>
        </w:numPr>
        <w:tabs>
          <w:tab w:val="num" w:pos="709"/>
        </w:tabs>
        <w:ind w:left="709" w:hanging="425"/>
      </w:pPr>
      <w:r w:rsidRPr="00D8577A">
        <w:t xml:space="preserve">Dla terenów oznaczonych na rysunku planu symbolami: </w:t>
      </w:r>
      <w:r w:rsidRPr="00D8577A">
        <w:rPr>
          <w:b/>
          <w:bCs/>
        </w:rPr>
        <w:t>3_KDL2</w:t>
      </w:r>
      <w:r w:rsidRPr="00D8577A">
        <w:t xml:space="preserve"> ustala się:</w:t>
      </w:r>
    </w:p>
    <w:p w14:paraId="547C3866" w14:textId="77777777" w:rsidR="00BE21AA" w:rsidRPr="00D8577A" w:rsidRDefault="00BE21AA" w:rsidP="00BE21AA">
      <w:pPr>
        <w:pStyle w:val="Akapitzlist"/>
        <w:numPr>
          <w:ilvl w:val="2"/>
          <w:numId w:val="67"/>
        </w:numPr>
        <w:tabs>
          <w:tab w:val="clear" w:pos="1616"/>
        </w:tabs>
        <w:ind w:left="1134" w:hanging="357"/>
      </w:pPr>
      <w:r w:rsidRPr="00D8577A">
        <w:t xml:space="preserve">przeznaczenie podstawowe – tereny istniejących dróg publicznych lokalnych; </w:t>
      </w:r>
    </w:p>
    <w:p w14:paraId="65DED6C9" w14:textId="42E7DFA9" w:rsidR="00BE21AA" w:rsidRPr="00D8577A" w:rsidRDefault="00BE21AA" w:rsidP="00BE21AA">
      <w:pPr>
        <w:pStyle w:val="Akapitzlist"/>
        <w:numPr>
          <w:ilvl w:val="2"/>
          <w:numId w:val="67"/>
        </w:numPr>
        <w:tabs>
          <w:tab w:val="clear" w:pos="1616"/>
        </w:tabs>
        <w:ind w:left="1134" w:hanging="357"/>
      </w:pPr>
      <w:r w:rsidRPr="00D8577A">
        <w:t xml:space="preserve">przeznaczenie dopuszczalne – obiekty i urządzenia infrastruktury technicznej obsługujące funkcje podstawowe, w tym oświetlenie terenu, zieleń komunikacyjna, miejsca postojowe, ścieżki rowerowe, mała architektura, infrastruktura techniczna w pasie drogi publicznej zgodnie z przepisami odrębnymi; </w:t>
      </w:r>
    </w:p>
    <w:p w14:paraId="30E2C3AC" w14:textId="77777777" w:rsidR="00BE21AA" w:rsidRPr="00D8577A" w:rsidRDefault="00BE21AA" w:rsidP="00BE21AA">
      <w:pPr>
        <w:pStyle w:val="Akapitzlist"/>
        <w:numPr>
          <w:ilvl w:val="2"/>
          <w:numId w:val="67"/>
        </w:numPr>
        <w:tabs>
          <w:tab w:val="clear" w:pos="1616"/>
        </w:tabs>
        <w:ind w:left="1134" w:hanging="357"/>
      </w:pPr>
      <w:r w:rsidRPr="00D8577A">
        <w:t>obowiązują:</w:t>
      </w:r>
    </w:p>
    <w:p w14:paraId="0679717C" w14:textId="77777777" w:rsidR="00BE21AA" w:rsidRPr="00D8577A" w:rsidRDefault="00BE21AA" w:rsidP="00BE21AA">
      <w:pPr>
        <w:pStyle w:val="Akapitzlist"/>
        <w:numPr>
          <w:ilvl w:val="2"/>
          <w:numId w:val="68"/>
        </w:numPr>
        <w:tabs>
          <w:tab w:val="clear" w:pos="1616"/>
        </w:tabs>
        <w:ind w:left="1418" w:hanging="284"/>
      </w:pPr>
      <w:r w:rsidRPr="00D8577A">
        <w:t>nie zmienia się szerokości dróg w liniach rozgraniczających, jak na rysunku planu,</w:t>
      </w:r>
    </w:p>
    <w:p w14:paraId="7C0346E9" w14:textId="77777777" w:rsidR="00BE21AA" w:rsidRPr="00D8577A" w:rsidRDefault="00BE21AA" w:rsidP="00BE21AA">
      <w:pPr>
        <w:pStyle w:val="Akapitzlist"/>
        <w:numPr>
          <w:ilvl w:val="2"/>
          <w:numId w:val="68"/>
        </w:numPr>
        <w:tabs>
          <w:tab w:val="clear" w:pos="1616"/>
        </w:tabs>
        <w:ind w:left="1418" w:hanging="284"/>
      </w:pPr>
      <w:r w:rsidRPr="00D8577A">
        <w:t>przeprowadzenie sieci infrastruktury technicznej, lokalizację obiektów i urządzeń towarzyszących tym sieciom zgodnie z ustaleniami rozdziału 2 niniejszej uchwały,</w:t>
      </w:r>
    </w:p>
    <w:p w14:paraId="24C44092" w14:textId="77777777" w:rsidR="00BE21AA" w:rsidRPr="00D8577A" w:rsidRDefault="00BE21AA" w:rsidP="00BE21AA">
      <w:pPr>
        <w:pStyle w:val="Akapitzlist"/>
        <w:numPr>
          <w:ilvl w:val="2"/>
          <w:numId w:val="68"/>
        </w:numPr>
        <w:tabs>
          <w:tab w:val="clear" w:pos="1616"/>
        </w:tabs>
        <w:ind w:left="1418" w:hanging="284"/>
      </w:pPr>
      <w:r w:rsidRPr="00D8577A">
        <w:t>pozostałe ustalenia zgodnie z rozdziałem 2.</w:t>
      </w:r>
    </w:p>
    <w:p w14:paraId="1E92D975" w14:textId="77777777" w:rsidR="00AD3DFE" w:rsidRPr="00D8577A" w:rsidRDefault="00AD3DFE" w:rsidP="004328D6">
      <w:pPr>
        <w:tabs>
          <w:tab w:val="num" w:pos="709"/>
        </w:tabs>
      </w:pPr>
    </w:p>
    <w:p w14:paraId="7D3000B9" w14:textId="72E885D7" w:rsidR="00512898" w:rsidRPr="00D8577A" w:rsidRDefault="00512898" w:rsidP="006D69A5">
      <w:pPr>
        <w:numPr>
          <w:ilvl w:val="1"/>
          <w:numId w:val="26"/>
        </w:numPr>
        <w:tabs>
          <w:tab w:val="clear" w:pos="908"/>
          <w:tab w:val="num" w:pos="709"/>
        </w:tabs>
      </w:pPr>
      <w:r w:rsidRPr="00D8577A">
        <w:t>Dla terenu oznaczonego na rysunku planu symbol</w:t>
      </w:r>
      <w:r w:rsidR="00BE1C3F" w:rsidRPr="00D8577A">
        <w:t>ami:</w:t>
      </w:r>
      <w:r w:rsidRPr="00D8577A">
        <w:t xml:space="preserve"> </w:t>
      </w:r>
      <w:r w:rsidR="00626720" w:rsidRPr="00D8577A">
        <w:rPr>
          <w:b/>
          <w:bCs/>
        </w:rPr>
        <w:t>3_KDD1, 3_KDD2, 3_KDD3, 3_KDD4, 3_KDD6</w:t>
      </w:r>
      <w:r w:rsidR="00A534D8" w:rsidRPr="00D8577A">
        <w:rPr>
          <w:b/>
          <w:bCs/>
        </w:rPr>
        <w:t xml:space="preserve">, </w:t>
      </w:r>
      <w:r w:rsidR="00626720" w:rsidRPr="00D8577A">
        <w:rPr>
          <w:b/>
          <w:bCs/>
        </w:rPr>
        <w:t>3_KDD7</w:t>
      </w:r>
      <w:r w:rsidR="00A534D8" w:rsidRPr="00D8577A">
        <w:rPr>
          <w:b/>
          <w:bCs/>
        </w:rPr>
        <w:t xml:space="preserve"> </w:t>
      </w:r>
      <w:r w:rsidRPr="00D8577A">
        <w:rPr>
          <w:b/>
          <w:bCs/>
        </w:rPr>
        <w:t xml:space="preserve"> </w:t>
      </w:r>
      <w:r w:rsidRPr="00D8577A">
        <w:t xml:space="preserve">ustala się: </w:t>
      </w:r>
    </w:p>
    <w:p w14:paraId="3598C759" w14:textId="1FF682D6" w:rsidR="00512898" w:rsidRPr="00D8577A" w:rsidRDefault="00512898" w:rsidP="006D69A5">
      <w:pPr>
        <w:numPr>
          <w:ilvl w:val="1"/>
          <w:numId w:val="40"/>
        </w:numPr>
        <w:tabs>
          <w:tab w:val="clear" w:pos="1192"/>
        </w:tabs>
        <w:ind w:left="1134" w:hanging="357"/>
      </w:pPr>
      <w:r w:rsidRPr="00D8577A">
        <w:lastRenderedPageBreak/>
        <w:t>przeznaczenie podstawowe</w:t>
      </w:r>
      <w:r w:rsidR="00AD3DFE" w:rsidRPr="00D8577A">
        <w:t xml:space="preserve"> – </w:t>
      </w:r>
      <w:r w:rsidRPr="00D8577A">
        <w:t>tereny istniejących dróg publicznych dojazdow</w:t>
      </w:r>
      <w:r w:rsidR="005F5BB3" w:rsidRPr="00D8577A">
        <w:t>ych</w:t>
      </w:r>
      <w:r w:rsidRPr="00D8577A">
        <w:t xml:space="preserve">; </w:t>
      </w:r>
    </w:p>
    <w:p w14:paraId="41246AD6" w14:textId="19F364BF" w:rsidR="00512898" w:rsidRPr="00D8577A" w:rsidRDefault="00512898" w:rsidP="006D69A5">
      <w:pPr>
        <w:numPr>
          <w:ilvl w:val="1"/>
          <w:numId w:val="40"/>
        </w:numPr>
        <w:tabs>
          <w:tab w:val="clear" w:pos="1192"/>
        </w:tabs>
        <w:ind w:left="1134" w:hanging="357"/>
      </w:pPr>
      <w:r w:rsidRPr="00D8577A">
        <w:t xml:space="preserve">przeznaczenie </w:t>
      </w:r>
      <w:r w:rsidR="00F37B89" w:rsidRPr="00D8577A">
        <w:t>dopuszczaln</w:t>
      </w:r>
      <w:r w:rsidRPr="00D8577A">
        <w:t>e</w:t>
      </w:r>
      <w:r w:rsidR="00AD3DFE" w:rsidRPr="00D8577A">
        <w:t xml:space="preserve"> – </w:t>
      </w:r>
      <w:r w:rsidRPr="00D8577A">
        <w:t xml:space="preserve">obiekty i urządzenia infrastruktury technicznej obsługujące funkcje podstawowe, w tym oświetlenie terenu, zieleń komunikacyjna, przystanki autobusowe, miejsca postojowe, ścieżki rowerowe, mała architektura, infrastruktura techniczna w pasie drogi publicznej zgodnie z przepisami odrębnymi; </w:t>
      </w:r>
    </w:p>
    <w:p w14:paraId="2D2374DA" w14:textId="77777777" w:rsidR="00512898" w:rsidRPr="00D8577A" w:rsidRDefault="00512898" w:rsidP="006D69A5">
      <w:pPr>
        <w:numPr>
          <w:ilvl w:val="1"/>
          <w:numId w:val="40"/>
        </w:numPr>
        <w:tabs>
          <w:tab w:val="clear" w:pos="1192"/>
        </w:tabs>
        <w:ind w:left="1134" w:hanging="357"/>
      </w:pPr>
      <w:r w:rsidRPr="00D8577A">
        <w:t>obowiązują:</w:t>
      </w:r>
    </w:p>
    <w:p w14:paraId="44469242" w14:textId="77777777" w:rsidR="00512898" w:rsidRPr="00D8577A" w:rsidRDefault="00512898" w:rsidP="006D69A5">
      <w:pPr>
        <w:numPr>
          <w:ilvl w:val="0"/>
          <w:numId w:val="41"/>
        </w:numPr>
        <w:ind w:left="1418" w:hanging="284"/>
      </w:pPr>
      <w:r w:rsidRPr="00D8577A">
        <w:t xml:space="preserve">nie zmienia się szerokości dróg w liniach rozgraniczających, jak na rysunku planu, </w:t>
      </w:r>
    </w:p>
    <w:p w14:paraId="6265B741" w14:textId="77777777" w:rsidR="00512898" w:rsidRPr="00D8577A" w:rsidRDefault="00512898" w:rsidP="006D69A5">
      <w:pPr>
        <w:numPr>
          <w:ilvl w:val="0"/>
          <w:numId w:val="41"/>
        </w:numPr>
        <w:ind w:left="1418" w:hanging="284"/>
      </w:pPr>
      <w:r w:rsidRPr="00D8577A">
        <w:t>przeprowadzenie sieci infrastruktury technicznej, lokalizację obiektów i urządzeń towarzyszących tym sieciom zgodnie z ustaleniami rozdziału 2 niniejszej uchwały,</w:t>
      </w:r>
    </w:p>
    <w:p w14:paraId="73342B2D" w14:textId="77777777" w:rsidR="00512898" w:rsidRPr="00D8577A" w:rsidRDefault="00512898" w:rsidP="006D69A5">
      <w:pPr>
        <w:numPr>
          <w:ilvl w:val="0"/>
          <w:numId w:val="41"/>
        </w:numPr>
        <w:ind w:left="1418" w:hanging="284"/>
      </w:pPr>
      <w:r w:rsidRPr="00D8577A">
        <w:t>pozostałe ustalenia zgodnie z rozdziałem 2.</w:t>
      </w:r>
    </w:p>
    <w:bookmarkEnd w:id="13"/>
    <w:p w14:paraId="08E1A2EE" w14:textId="77777777" w:rsidR="00BE21AA" w:rsidRPr="00D8577A" w:rsidRDefault="00BE21AA" w:rsidP="004E386B">
      <w:pPr>
        <w:ind w:left="720"/>
        <w:jc w:val="center"/>
        <w:rPr>
          <w:b/>
          <w:bCs/>
        </w:rPr>
      </w:pPr>
    </w:p>
    <w:p w14:paraId="0987895F" w14:textId="3D51CD22" w:rsidR="00BE21AA" w:rsidRPr="00D8577A" w:rsidRDefault="00BE21AA" w:rsidP="00BE21AA">
      <w:pPr>
        <w:numPr>
          <w:ilvl w:val="1"/>
          <w:numId w:val="26"/>
        </w:numPr>
        <w:tabs>
          <w:tab w:val="clear" w:pos="908"/>
          <w:tab w:val="num" w:pos="709"/>
        </w:tabs>
      </w:pPr>
      <w:r w:rsidRPr="00D8577A">
        <w:t xml:space="preserve">Dla terenu oznaczonego na rysunku planu symbolami: </w:t>
      </w:r>
      <w:r w:rsidRPr="00D8577A">
        <w:rPr>
          <w:b/>
          <w:bCs/>
        </w:rPr>
        <w:t xml:space="preserve">2_KDD1, 2_KDD2, 3_KDD5  </w:t>
      </w:r>
      <w:r w:rsidRPr="00D8577A">
        <w:t xml:space="preserve">ustala się: </w:t>
      </w:r>
    </w:p>
    <w:p w14:paraId="2FADABFF" w14:textId="77777777" w:rsidR="00BE21AA" w:rsidRPr="00D8577A" w:rsidRDefault="00BE21AA" w:rsidP="00A648E2">
      <w:pPr>
        <w:numPr>
          <w:ilvl w:val="1"/>
          <w:numId w:val="69"/>
        </w:numPr>
        <w:tabs>
          <w:tab w:val="clear" w:pos="1192"/>
        </w:tabs>
        <w:ind w:hanging="341"/>
      </w:pPr>
      <w:r w:rsidRPr="00D8577A">
        <w:t xml:space="preserve">przeznaczenie podstawowe – tereny istniejących dróg publicznych dojazdowych; </w:t>
      </w:r>
    </w:p>
    <w:p w14:paraId="34AC2F1A" w14:textId="09CC38C3" w:rsidR="00BE21AA" w:rsidRPr="00D8577A" w:rsidRDefault="00BE21AA" w:rsidP="00A648E2">
      <w:pPr>
        <w:numPr>
          <w:ilvl w:val="1"/>
          <w:numId w:val="69"/>
        </w:numPr>
        <w:tabs>
          <w:tab w:val="clear" w:pos="1192"/>
        </w:tabs>
        <w:ind w:hanging="341"/>
      </w:pPr>
      <w:r w:rsidRPr="00D8577A">
        <w:t xml:space="preserve">przeznaczenie dopuszczalne – obiekty i urządzenia infrastruktury technicznej obsługujące funkcje podstawowe, w tym oświetlenie terenu, zieleń komunikacyjna, przystanki autobusowe, miejsca postojowe, ścieżki rowerowe, mała architektura, infrastruktura techniczna w pasie drogi publicznej zgodnie z przepisami odrębnymi, strefa oddziaływania elektrowni wiatrowej wraz ze strefą omiatania łopat wirników elektrowni wiatrowych zgodnie  z przepisami odrębnymi; </w:t>
      </w:r>
    </w:p>
    <w:p w14:paraId="4C97CDA3" w14:textId="77777777" w:rsidR="00BE21AA" w:rsidRPr="00D8577A" w:rsidRDefault="00BE21AA" w:rsidP="00BE21AA">
      <w:pPr>
        <w:numPr>
          <w:ilvl w:val="1"/>
          <w:numId w:val="69"/>
        </w:numPr>
        <w:tabs>
          <w:tab w:val="clear" w:pos="1192"/>
        </w:tabs>
        <w:ind w:left="1134" w:hanging="357"/>
      </w:pPr>
      <w:r w:rsidRPr="00D8577A">
        <w:t>obowiązują:</w:t>
      </w:r>
    </w:p>
    <w:p w14:paraId="76B8D435" w14:textId="77777777" w:rsidR="00BE21AA" w:rsidRPr="00D8577A" w:rsidRDefault="00BE21AA" w:rsidP="00A648E2">
      <w:pPr>
        <w:numPr>
          <w:ilvl w:val="0"/>
          <w:numId w:val="70"/>
        </w:numPr>
      </w:pPr>
      <w:r w:rsidRPr="00D8577A">
        <w:t xml:space="preserve">nie zmienia się szerokości dróg w liniach rozgraniczających, jak na rysunku planu, </w:t>
      </w:r>
    </w:p>
    <w:p w14:paraId="2BB1E7F8" w14:textId="77777777" w:rsidR="00BE21AA" w:rsidRPr="00D8577A" w:rsidRDefault="00BE21AA" w:rsidP="00A648E2">
      <w:pPr>
        <w:numPr>
          <w:ilvl w:val="0"/>
          <w:numId w:val="70"/>
        </w:numPr>
      </w:pPr>
      <w:r w:rsidRPr="00D8577A">
        <w:t>przeprowadzenie sieci infrastruktury technicznej, lokalizację obiektów i urządzeń towarzyszących tym sieciom zgodnie z ustaleniami rozdziału 2 niniejszej uchwały,</w:t>
      </w:r>
    </w:p>
    <w:p w14:paraId="6A62F8EA" w14:textId="231E33CA" w:rsidR="00A648E2" w:rsidRPr="00D8577A" w:rsidRDefault="00A648E2" w:rsidP="00A648E2">
      <w:pPr>
        <w:numPr>
          <w:ilvl w:val="0"/>
          <w:numId w:val="70"/>
        </w:numPr>
      </w:pPr>
      <w:r w:rsidRPr="00D8577A">
        <w:t>dopuszcza się wybudowanie budowli i urządzeń niezbędnych dla pomiarów parametrów wiatru o wysokości  wynikającej z warunków technologicznych,</w:t>
      </w:r>
    </w:p>
    <w:p w14:paraId="631CF287" w14:textId="77777777" w:rsidR="00BE21AA" w:rsidRPr="00D8577A" w:rsidRDefault="00BE21AA" w:rsidP="00A648E2">
      <w:pPr>
        <w:numPr>
          <w:ilvl w:val="0"/>
          <w:numId w:val="70"/>
        </w:numPr>
      </w:pPr>
      <w:r w:rsidRPr="00D8577A">
        <w:t>pozostałe ustalenia zgodnie z rozdziałem 2.</w:t>
      </w:r>
    </w:p>
    <w:p w14:paraId="176C4BAE" w14:textId="77777777" w:rsidR="00BE21AA" w:rsidRPr="00D8577A" w:rsidRDefault="00BE21AA" w:rsidP="004E386B">
      <w:pPr>
        <w:ind w:left="720"/>
        <w:jc w:val="center"/>
        <w:rPr>
          <w:b/>
          <w:bCs/>
        </w:rPr>
      </w:pPr>
    </w:p>
    <w:p w14:paraId="2C4B3B50" w14:textId="04EA0E2D" w:rsidR="00512898" w:rsidRPr="00D8577A" w:rsidRDefault="00AD3DFE" w:rsidP="006D69A5">
      <w:pPr>
        <w:numPr>
          <w:ilvl w:val="1"/>
          <w:numId w:val="26"/>
        </w:numPr>
        <w:tabs>
          <w:tab w:val="clear" w:pos="908"/>
          <w:tab w:val="num" w:pos="709"/>
        </w:tabs>
      </w:pPr>
      <w:bookmarkStart w:id="14" w:name="_Hlk185332845"/>
      <w:r w:rsidRPr="00D8577A">
        <w:t xml:space="preserve">Dla terenu oznaczonego na rysunku planu symbolami: </w:t>
      </w:r>
      <w:r w:rsidR="008E1D0A" w:rsidRPr="00D8577A">
        <w:rPr>
          <w:b/>
          <w:bCs/>
        </w:rPr>
        <w:t>1_KDW2, 1_KDW3</w:t>
      </w:r>
      <w:r w:rsidR="00F37B89" w:rsidRPr="00D8577A">
        <w:rPr>
          <w:b/>
          <w:bCs/>
        </w:rPr>
        <w:t xml:space="preserve">, </w:t>
      </w:r>
      <w:r w:rsidR="008E1D0A" w:rsidRPr="00D8577A">
        <w:rPr>
          <w:b/>
          <w:bCs/>
        </w:rPr>
        <w:t>2_KDW</w:t>
      </w:r>
      <w:r w:rsidR="00F37B89" w:rsidRPr="00D8577A">
        <w:rPr>
          <w:b/>
          <w:bCs/>
        </w:rPr>
        <w:t xml:space="preserve">, </w:t>
      </w:r>
      <w:r w:rsidR="008E1D0A" w:rsidRPr="00D8577A">
        <w:rPr>
          <w:b/>
          <w:bCs/>
        </w:rPr>
        <w:t>3_KDW</w:t>
      </w:r>
      <w:r w:rsidR="00F37B89" w:rsidRPr="00D8577A">
        <w:rPr>
          <w:b/>
          <w:bCs/>
        </w:rPr>
        <w:t xml:space="preserve">, </w:t>
      </w:r>
      <w:r w:rsidR="008E1D0A" w:rsidRPr="00D8577A">
        <w:rPr>
          <w:b/>
          <w:bCs/>
        </w:rPr>
        <w:t>4_KDW</w:t>
      </w:r>
      <w:r w:rsidR="00F37B89" w:rsidRPr="00D8577A">
        <w:t xml:space="preserve"> </w:t>
      </w:r>
      <w:r w:rsidRPr="00D8577A">
        <w:t>ustala się:</w:t>
      </w:r>
      <w:r w:rsidR="00512898" w:rsidRPr="00D8577A">
        <w:t xml:space="preserve"> </w:t>
      </w:r>
    </w:p>
    <w:p w14:paraId="5D2F31D2" w14:textId="034DE964" w:rsidR="00512898" w:rsidRPr="00D8577A" w:rsidRDefault="00512898" w:rsidP="006D69A5">
      <w:pPr>
        <w:numPr>
          <w:ilvl w:val="1"/>
          <w:numId w:val="60"/>
        </w:numPr>
        <w:tabs>
          <w:tab w:val="clear" w:pos="1192"/>
        </w:tabs>
        <w:ind w:left="1134" w:hanging="357"/>
      </w:pPr>
      <w:r w:rsidRPr="00D8577A">
        <w:t>przeznaczenie podstawowe</w:t>
      </w:r>
      <w:r w:rsidR="00F37B89" w:rsidRPr="00D8577A">
        <w:t xml:space="preserve"> – </w:t>
      </w:r>
      <w:r w:rsidRPr="00D8577A">
        <w:t>teren</w:t>
      </w:r>
      <w:r w:rsidR="00F37B89" w:rsidRPr="00D8577A">
        <w:t>y</w:t>
      </w:r>
      <w:r w:rsidRPr="00D8577A">
        <w:t xml:space="preserve"> dr</w:t>
      </w:r>
      <w:r w:rsidR="00F37B89" w:rsidRPr="00D8577A">
        <w:t>ó</w:t>
      </w:r>
      <w:r w:rsidRPr="00D8577A">
        <w:t>g wewnętrzn</w:t>
      </w:r>
      <w:r w:rsidR="00F37B89" w:rsidRPr="00D8577A">
        <w:t>ych</w:t>
      </w:r>
      <w:r w:rsidRPr="00D8577A">
        <w:t xml:space="preserve">; </w:t>
      </w:r>
    </w:p>
    <w:p w14:paraId="7697233F" w14:textId="679BE381" w:rsidR="00512898" w:rsidRPr="00D8577A" w:rsidRDefault="00512898" w:rsidP="006D69A5">
      <w:pPr>
        <w:numPr>
          <w:ilvl w:val="1"/>
          <w:numId w:val="60"/>
        </w:numPr>
        <w:tabs>
          <w:tab w:val="clear" w:pos="1192"/>
        </w:tabs>
        <w:ind w:left="1134" w:hanging="357"/>
      </w:pPr>
      <w:r w:rsidRPr="00D8577A">
        <w:t xml:space="preserve">przeznaczenie </w:t>
      </w:r>
      <w:r w:rsidR="00F37B89" w:rsidRPr="00D8577A">
        <w:t>dopuszczalne –</w:t>
      </w:r>
      <w:r w:rsidRPr="00D8577A">
        <w:t xml:space="preserve"> obiekty i urządzenia infrastruktury technicznej, w tym oświetlenie terenu, zieleń komunikacyjna, miejsca postojowe, ścieżki rowerowe, mała architektura; </w:t>
      </w:r>
    </w:p>
    <w:p w14:paraId="1F301F8D" w14:textId="77777777" w:rsidR="00512898" w:rsidRPr="00D8577A" w:rsidRDefault="00512898" w:rsidP="006D69A5">
      <w:pPr>
        <w:numPr>
          <w:ilvl w:val="1"/>
          <w:numId w:val="60"/>
        </w:numPr>
        <w:tabs>
          <w:tab w:val="clear" w:pos="1192"/>
        </w:tabs>
        <w:ind w:left="1134" w:hanging="357"/>
      </w:pPr>
      <w:r w:rsidRPr="00D8577A">
        <w:t>obowiązują:</w:t>
      </w:r>
    </w:p>
    <w:p w14:paraId="14371AD9" w14:textId="73BFA394" w:rsidR="00512898" w:rsidRPr="00D8577A" w:rsidRDefault="00512898" w:rsidP="006D69A5">
      <w:pPr>
        <w:pStyle w:val="Akapitzlist"/>
        <w:numPr>
          <w:ilvl w:val="0"/>
          <w:numId w:val="50"/>
        </w:numPr>
        <w:ind w:left="1418" w:hanging="284"/>
      </w:pPr>
      <w:r w:rsidRPr="00D8577A">
        <w:t>nie zmienia się szerokości dr</w:t>
      </w:r>
      <w:r w:rsidR="00F37B89" w:rsidRPr="00D8577A">
        <w:t>óg</w:t>
      </w:r>
      <w:r w:rsidRPr="00D8577A">
        <w:t xml:space="preserve"> w liniach rozgraniczających, jak na rysunku planu,</w:t>
      </w:r>
    </w:p>
    <w:p w14:paraId="210DBA45" w14:textId="77777777" w:rsidR="00512898" w:rsidRPr="00D8577A" w:rsidRDefault="00512898" w:rsidP="006D69A5">
      <w:pPr>
        <w:pStyle w:val="Akapitzlist"/>
        <w:numPr>
          <w:ilvl w:val="0"/>
          <w:numId w:val="50"/>
        </w:numPr>
        <w:ind w:left="1418" w:hanging="284"/>
      </w:pPr>
      <w:r w:rsidRPr="00D8577A">
        <w:t>przeprowadzenie sieci infrastruktury technicznej, lokalizację obiektów i urządzeń towarzyszących tym sieciom zgodnie z ustaleniami rozdziału 2 niniejszej uchwały,</w:t>
      </w:r>
    </w:p>
    <w:p w14:paraId="26AFAED4" w14:textId="77777777" w:rsidR="00512898" w:rsidRPr="00D8577A" w:rsidRDefault="00512898" w:rsidP="006D69A5">
      <w:pPr>
        <w:pStyle w:val="Akapitzlist"/>
        <w:numPr>
          <w:ilvl w:val="0"/>
          <w:numId w:val="50"/>
        </w:numPr>
        <w:ind w:left="1418" w:hanging="284"/>
      </w:pPr>
      <w:r w:rsidRPr="00D8577A">
        <w:t>pozostałe ustalenia zgodnie z rozdziałem 2.</w:t>
      </w:r>
    </w:p>
    <w:bookmarkEnd w:id="14"/>
    <w:p w14:paraId="3CD2B29D" w14:textId="77777777" w:rsidR="00512898" w:rsidRPr="00D8577A" w:rsidRDefault="00512898" w:rsidP="005A208E"/>
    <w:p w14:paraId="11B3EC38" w14:textId="60C7AA3C" w:rsidR="00A648E2" w:rsidRPr="00D8577A" w:rsidRDefault="00A648E2" w:rsidP="00A648E2">
      <w:pPr>
        <w:numPr>
          <w:ilvl w:val="1"/>
          <w:numId w:val="26"/>
        </w:numPr>
        <w:tabs>
          <w:tab w:val="clear" w:pos="908"/>
          <w:tab w:val="num" w:pos="709"/>
        </w:tabs>
      </w:pPr>
      <w:r w:rsidRPr="00D8577A">
        <w:t xml:space="preserve">Dla terenu oznaczonego na rysunku planu symbolami: </w:t>
      </w:r>
      <w:r w:rsidRPr="00D8577A">
        <w:rPr>
          <w:b/>
          <w:bCs/>
        </w:rPr>
        <w:t>1_KDW1</w:t>
      </w:r>
      <w:r w:rsidR="00A61F1C" w:rsidRPr="00D8577A">
        <w:rPr>
          <w:b/>
          <w:bCs/>
          <w:strike/>
        </w:rPr>
        <w:t xml:space="preserve"> </w:t>
      </w:r>
      <w:r w:rsidRPr="00D8577A">
        <w:t xml:space="preserve">ustala się: </w:t>
      </w:r>
    </w:p>
    <w:p w14:paraId="3E79D0BF" w14:textId="77777777" w:rsidR="00A648E2" w:rsidRPr="00D8577A" w:rsidRDefault="00A648E2" w:rsidP="00A648E2">
      <w:pPr>
        <w:numPr>
          <w:ilvl w:val="1"/>
          <w:numId w:val="71"/>
        </w:numPr>
        <w:tabs>
          <w:tab w:val="clear" w:pos="1192"/>
        </w:tabs>
        <w:ind w:hanging="341"/>
      </w:pPr>
      <w:r w:rsidRPr="00D8577A">
        <w:t xml:space="preserve">przeznaczenie podstawowe – tereny dróg wewnętrznych; </w:t>
      </w:r>
    </w:p>
    <w:p w14:paraId="624A1643" w14:textId="428F5D6E" w:rsidR="00A648E2" w:rsidRPr="00D8577A" w:rsidRDefault="00A648E2" w:rsidP="00A648E2">
      <w:pPr>
        <w:numPr>
          <w:ilvl w:val="1"/>
          <w:numId w:val="71"/>
        </w:numPr>
        <w:tabs>
          <w:tab w:val="clear" w:pos="1192"/>
        </w:tabs>
        <w:ind w:hanging="341"/>
      </w:pPr>
      <w:r w:rsidRPr="00D8577A">
        <w:t xml:space="preserve">przeznaczenie dopuszczalne – obiekty i urządzenia infrastruktury technicznej, w tym oświetlenie terenu, zieleń komunikacyjna, miejsca postojowe, ścieżki rowerowe, mała architektura, strefa oddziaływania elektrowni wiatrowej wraz ze strefą omiatania łopat wirników elektrowni wiatrowych zgodnie  z przepisami odrębnymi; </w:t>
      </w:r>
    </w:p>
    <w:p w14:paraId="4F44F13D" w14:textId="77777777" w:rsidR="00A648E2" w:rsidRPr="00D8577A" w:rsidRDefault="00A648E2" w:rsidP="00A648E2">
      <w:pPr>
        <w:numPr>
          <w:ilvl w:val="1"/>
          <w:numId w:val="71"/>
        </w:numPr>
        <w:tabs>
          <w:tab w:val="clear" w:pos="1192"/>
        </w:tabs>
        <w:ind w:hanging="341"/>
      </w:pPr>
      <w:r w:rsidRPr="00D8577A">
        <w:t>obowiązują:</w:t>
      </w:r>
    </w:p>
    <w:p w14:paraId="22E79664" w14:textId="77777777" w:rsidR="00A648E2" w:rsidRPr="00D8577A" w:rsidRDefault="00A648E2" w:rsidP="00A648E2">
      <w:pPr>
        <w:pStyle w:val="Akapitzlist"/>
        <w:numPr>
          <w:ilvl w:val="0"/>
          <w:numId w:val="72"/>
        </w:numPr>
        <w:ind w:left="1418" w:hanging="284"/>
      </w:pPr>
      <w:r w:rsidRPr="00D8577A">
        <w:t>nie zmienia się szerokości dróg w liniach rozgraniczających, jak na rysunku planu,</w:t>
      </w:r>
    </w:p>
    <w:p w14:paraId="29813D04" w14:textId="77777777" w:rsidR="00A648E2" w:rsidRPr="00D8577A" w:rsidRDefault="00A648E2" w:rsidP="00A648E2">
      <w:pPr>
        <w:pStyle w:val="Akapitzlist"/>
        <w:numPr>
          <w:ilvl w:val="0"/>
          <w:numId w:val="72"/>
        </w:numPr>
        <w:ind w:left="1418" w:hanging="284"/>
      </w:pPr>
      <w:r w:rsidRPr="00D8577A">
        <w:t>przeprowadzenie sieci infrastruktury technicznej, lokalizację obiektów i urządzeń towarzyszących tym sieciom zgodnie z ustaleniami rozdziału 2 niniejszej uchwały,</w:t>
      </w:r>
    </w:p>
    <w:p w14:paraId="042B41AA" w14:textId="1771E13B" w:rsidR="00A648E2" w:rsidRPr="00D8577A" w:rsidRDefault="00A648E2" w:rsidP="00A648E2">
      <w:pPr>
        <w:pStyle w:val="Akapitzlist"/>
        <w:numPr>
          <w:ilvl w:val="0"/>
          <w:numId w:val="72"/>
        </w:numPr>
        <w:ind w:left="1418" w:hanging="284"/>
      </w:pPr>
      <w:r w:rsidRPr="00D8577A">
        <w:t>dopuszcza się wybudowanie budowli i urządzeń niezbędnych dla pomiarów parametrów wiatru o wysokości  wynikającej z warunków technologicznych,</w:t>
      </w:r>
    </w:p>
    <w:p w14:paraId="5E0E8F41" w14:textId="77777777" w:rsidR="00A648E2" w:rsidRPr="00D8577A" w:rsidRDefault="00A648E2" w:rsidP="00A648E2">
      <w:pPr>
        <w:pStyle w:val="Akapitzlist"/>
        <w:numPr>
          <w:ilvl w:val="0"/>
          <w:numId w:val="72"/>
        </w:numPr>
        <w:ind w:left="1418" w:hanging="284"/>
      </w:pPr>
      <w:r w:rsidRPr="00D8577A">
        <w:t>pozostałe ustalenia zgodnie z rozdziałem 2.</w:t>
      </w:r>
    </w:p>
    <w:p w14:paraId="2629B8B7" w14:textId="77777777" w:rsidR="00A648E2" w:rsidRPr="00D8577A" w:rsidRDefault="00A648E2" w:rsidP="005A208E"/>
    <w:p w14:paraId="7A1B0254" w14:textId="77777777" w:rsidR="00512898" w:rsidRPr="00D8577A" w:rsidRDefault="00512898" w:rsidP="000B4C48">
      <w:pPr>
        <w:jc w:val="center"/>
        <w:rPr>
          <w:b/>
          <w:bCs/>
        </w:rPr>
      </w:pPr>
      <w:r w:rsidRPr="00D8577A">
        <w:rPr>
          <w:b/>
          <w:bCs/>
        </w:rPr>
        <w:t>Rozdział 4</w:t>
      </w:r>
    </w:p>
    <w:p w14:paraId="793553C9" w14:textId="77777777" w:rsidR="00512898" w:rsidRPr="00D8577A" w:rsidRDefault="00512898" w:rsidP="000B4C48">
      <w:pPr>
        <w:jc w:val="center"/>
        <w:rPr>
          <w:b/>
          <w:bCs/>
        </w:rPr>
      </w:pPr>
      <w:r w:rsidRPr="00D8577A">
        <w:rPr>
          <w:b/>
          <w:bCs/>
        </w:rPr>
        <w:lastRenderedPageBreak/>
        <w:t xml:space="preserve"> Przepisy końcowe</w:t>
      </w:r>
    </w:p>
    <w:p w14:paraId="0DDC4F37" w14:textId="77777777" w:rsidR="00512898" w:rsidRPr="00D8577A" w:rsidRDefault="00512898" w:rsidP="000B4C48"/>
    <w:p w14:paraId="57D7BAEF" w14:textId="14C17C03" w:rsidR="00512898" w:rsidRPr="00D8577A" w:rsidRDefault="00512898" w:rsidP="000B4C48">
      <w:r w:rsidRPr="00D8577A">
        <w:rPr>
          <w:b/>
          <w:bCs/>
        </w:rPr>
        <w:t>§ 2</w:t>
      </w:r>
      <w:r w:rsidR="00CD4A00" w:rsidRPr="00D8577A">
        <w:rPr>
          <w:b/>
          <w:bCs/>
        </w:rPr>
        <w:t>0</w:t>
      </w:r>
      <w:r w:rsidRPr="00D8577A">
        <w:rPr>
          <w:b/>
          <w:bCs/>
        </w:rPr>
        <w:t xml:space="preserve">. </w:t>
      </w:r>
      <w:r w:rsidRPr="00D8577A">
        <w:t>W części objętej niniejszą uchwałą tracą moc obowiązujące miejscowe plany zagospodarowania przestrzennego dla Gminy i Miasta Raszków.</w:t>
      </w:r>
    </w:p>
    <w:p w14:paraId="0A2B4762" w14:textId="77777777" w:rsidR="00512898" w:rsidRPr="00D8577A" w:rsidRDefault="00512898" w:rsidP="000B4C48"/>
    <w:p w14:paraId="395E24F0" w14:textId="09F86261" w:rsidR="00512898" w:rsidRPr="00D8577A" w:rsidRDefault="00512898" w:rsidP="000B4C48">
      <w:r w:rsidRPr="00D8577A">
        <w:rPr>
          <w:b/>
          <w:bCs/>
        </w:rPr>
        <w:t>§ 2</w:t>
      </w:r>
      <w:r w:rsidR="00CD4A00" w:rsidRPr="00D8577A">
        <w:rPr>
          <w:b/>
          <w:bCs/>
        </w:rPr>
        <w:t>1</w:t>
      </w:r>
      <w:r w:rsidRPr="00D8577A">
        <w:rPr>
          <w:b/>
          <w:bCs/>
        </w:rPr>
        <w:t xml:space="preserve">. </w:t>
      </w:r>
      <w:r w:rsidRPr="00D8577A">
        <w:t>Wykonanie uchwały powierza się Burmistrzowi Gminy i Miasta Raszków.</w:t>
      </w:r>
    </w:p>
    <w:p w14:paraId="6BBBD6B6" w14:textId="77777777" w:rsidR="00512898" w:rsidRPr="00D8577A" w:rsidRDefault="00512898" w:rsidP="000B4C48"/>
    <w:p w14:paraId="1E0A8FCD" w14:textId="51345D93" w:rsidR="00512898" w:rsidRPr="00D8577A" w:rsidRDefault="00512898" w:rsidP="00C92BC6">
      <w:r w:rsidRPr="00D8577A">
        <w:rPr>
          <w:b/>
          <w:bCs/>
        </w:rPr>
        <w:t xml:space="preserve">§ </w:t>
      </w:r>
      <w:r w:rsidR="00F44F04" w:rsidRPr="00D8577A">
        <w:rPr>
          <w:b/>
          <w:bCs/>
        </w:rPr>
        <w:t>2</w:t>
      </w:r>
      <w:r w:rsidR="00CD4A00" w:rsidRPr="00D8577A">
        <w:rPr>
          <w:b/>
          <w:bCs/>
        </w:rPr>
        <w:t>2</w:t>
      </w:r>
      <w:r w:rsidRPr="00D8577A">
        <w:rPr>
          <w:b/>
          <w:bCs/>
        </w:rPr>
        <w:t xml:space="preserve">. </w:t>
      </w:r>
      <w:r w:rsidRPr="00D8577A">
        <w:t>Uchwała wchodzi w życie po upływie 14 dni od daty jej ogłoszenia w Dzienniku Urzędowym Województwa Wielkopolskiego.</w:t>
      </w:r>
    </w:p>
    <w:sectPr w:rsidR="00512898" w:rsidRPr="00D8577A" w:rsidSect="005B77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CD74" w14:textId="77777777" w:rsidR="00E71F59" w:rsidRDefault="00E71F59" w:rsidP="006929DE">
      <w:r>
        <w:separator/>
      </w:r>
    </w:p>
  </w:endnote>
  <w:endnote w:type="continuationSeparator" w:id="0">
    <w:p w14:paraId="092E4A11" w14:textId="77777777" w:rsidR="00E71F59" w:rsidRDefault="00E71F59" w:rsidP="0069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44B2" w14:textId="77777777" w:rsidR="00512898" w:rsidRDefault="003532D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12898">
      <w:rPr>
        <w:noProof/>
      </w:rPr>
      <w:t>26</w:t>
    </w:r>
    <w:r>
      <w:rPr>
        <w:noProof/>
      </w:rPr>
      <w:fldChar w:fldCharType="end"/>
    </w:r>
  </w:p>
  <w:p w14:paraId="0B293A0F" w14:textId="77777777" w:rsidR="00512898" w:rsidRDefault="005128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7790" w14:textId="77777777" w:rsidR="00E71F59" w:rsidRDefault="00E71F59" w:rsidP="006929DE">
      <w:r>
        <w:separator/>
      </w:r>
    </w:p>
  </w:footnote>
  <w:footnote w:type="continuationSeparator" w:id="0">
    <w:p w14:paraId="18E42FF3" w14:textId="77777777" w:rsidR="00E71F59" w:rsidRDefault="00E71F59" w:rsidP="0069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A01"/>
    <w:multiLevelType w:val="hybridMultilevel"/>
    <w:tmpl w:val="4632706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3155C1D"/>
    <w:multiLevelType w:val="hybridMultilevel"/>
    <w:tmpl w:val="B2342B86"/>
    <w:lvl w:ilvl="0" w:tplc="1C0C5A24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3546573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77137A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7C54322"/>
    <w:multiLevelType w:val="hybridMultilevel"/>
    <w:tmpl w:val="C8E813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54C01"/>
    <w:multiLevelType w:val="hybridMultilevel"/>
    <w:tmpl w:val="A5FC28F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2901AA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AF47BF"/>
    <w:multiLevelType w:val="hybridMultilevel"/>
    <w:tmpl w:val="B780487A"/>
    <w:lvl w:ilvl="0" w:tplc="FFFFFFFF">
      <w:start w:val="1"/>
      <w:numFmt w:val="lowerLetter"/>
      <w:lvlText w:val="%1)"/>
      <w:lvlJc w:val="left"/>
      <w:pPr>
        <w:ind w:left="19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8" w15:restartNumberingAfterBreak="0">
    <w:nsid w:val="12AE5C07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32B12F6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33A45B0"/>
    <w:multiLevelType w:val="multilevel"/>
    <w:tmpl w:val="F162F6C0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908"/>
        </w:tabs>
        <w:ind w:left="908" w:hanging="624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1616"/>
        </w:tabs>
        <w:ind w:left="1616" w:hanging="623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D04C53"/>
    <w:multiLevelType w:val="hybridMultilevel"/>
    <w:tmpl w:val="9F6EE098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3E43354"/>
    <w:multiLevelType w:val="hybridMultilevel"/>
    <w:tmpl w:val="A64A036C"/>
    <w:lvl w:ilvl="0" w:tplc="B5027FF6">
      <w:start w:val="1"/>
      <w:numFmt w:val="lowerLetter"/>
      <w:lvlText w:val="%1)"/>
      <w:lvlJc w:val="left"/>
      <w:pPr>
        <w:ind w:left="1193" w:hanging="360"/>
      </w:pPr>
    </w:lvl>
    <w:lvl w:ilvl="1" w:tplc="04150019">
      <w:start w:val="1"/>
      <w:numFmt w:val="lowerLetter"/>
      <w:lvlText w:val="%2."/>
      <w:lvlJc w:val="left"/>
      <w:pPr>
        <w:ind w:left="1913" w:hanging="360"/>
      </w:pPr>
    </w:lvl>
    <w:lvl w:ilvl="2" w:tplc="0415001B">
      <w:start w:val="1"/>
      <w:numFmt w:val="lowerRoman"/>
      <w:lvlText w:val="%3."/>
      <w:lvlJc w:val="right"/>
      <w:pPr>
        <w:ind w:left="2633" w:hanging="180"/>
      </w:pPr>
    </w:lvl>
    <w:lvl w:ilvl="3" w:tplc="0415000F">
      <w:start w:val="1"/>
      <w:numFmt w:val="decimal"/>
      <w:lvlText w:val="%4."/>
      <w:lvlJc w:val="left"/>
      <w:pPr>
        <w:ind w:left="3353" w:hanging="360"/>
      </w:pPr>
    </w:lvl>
    <w:lvl w:ilvl="4" w:tplc="04150019">
      <w:start w:val="1"/>
      <w:numFmt w:val="lowerLetter"/>
      <w:lvlText w:val="%5."/>
      <w:lvlJc w:val="left"/>
      <w:pPr>
        <w:ind w:left="4073" w:hanging="360"/>
      </w:pPr>
    </w:lvl>
    <w:lvl w:ilvl="5" w:tplc="0415001B">
      <w:start w:val="1"/>
      <w:numFmt w:val="lowerRoman"/>
      <w:lvlText w:val="%6."/>
      <w:lvlJc w:val="right"/>
      <w:pPr>
        <w:ind w:left="4793" w:hanging="180"/>
      </w:pPr>
    </w:lvl>
    <w:lvl w:ilvl="6" w:tplc="0415000F">
      <w:start w:val="1"/>
      <w:numFmt w:val="decimal"/>
      <w:lvlText w:val="%7."/>
      <w:lvlJc w:val="left"/>
      <w:pPr>
        <w:ind w:left="5513" w:hanging="360"/>
      </w:pPr>
    </w:lvl>
    <w:lvl w:ilvl="7" w:tplc="04150019">
      <w:start w:val="1"/>
      <w:numFmt w:val="lowerLetter"/>
      <w:lvlText w:val="%8."/>
      <w:lvlJc w:val="left"/>
      <w:pPr>
        <w:ind w:left="6233" w:hanging="360"/>
      </w:pPr>
    </w:lvl>
    <w:lvl w:ilvl="8" w:tplc="0415001B">
      <w:start w:val="1"/>
      <w:numFmt w:val="lowerRoman"/>
      <w:lvlText w:val="%9."/>
      <w:lvlJc w:val="right"/>
      <w:pPr>
        <w:ind w:left="6953" w:hanging="180"/>
      </w:pPr>
    </w:lvl>
  </w:abstractNum>
  <w:abstractNum w:abstractNumId="13" w15:restartNumberingAfterBreak="0">
    <w:nsid w:val="152C5F7B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9F91BED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BB77D9A"/>
    <w:multiLevelType w:val="hybridMultilevel"/>
    <w:tmpl w:val="3760D16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1E420DE1"/>
    <w:multiLevelType w:val="hybridMultilevel"/>
    <w:tmpl w:val="473AF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1D62FE"/>
    <w:multiLevelType w:val="hybridMultilevel"/>
    <w:tmpl w:val="A5FC28F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8B366A"/>
    <w:multiLevelType w:val="multilevel"/>
    <w:tmpl w:val="B7468F1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533352"/>
    <w:multiLevelType w:val="hybridMultilevel"/>
    <w:tmpl w:val="4632706A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FFFFFFFF">
      <w:start w:val="1"/>
      <w:numFmt w:val="lowerLetter"/>
      <w:lvlText w:val="%2."/>
      <w:lvlJc w:val="left"/>
      <w:pPr>
        <w:ind w:left="1553" w:hanging="360"/>
      </w:pPr>
    </w:lvl>
    <w:lvl w:ilvl="2" w:tplc="FFFFFFFF">
      <w:start w:val="1"/>
      <w:numFmt w:val="lowerRoman"/>
      <w:lvlText w:val="%3."/>
      <w:lvlJc w:val="right"/>
      <w:pPr>
        <w:ind w:left="2273" w:hanging="180"/>
      </w:pPr>
    </w:lvl>
    <w:lvl w:ilvl="3" w:tplc="FFFFFFFF">
      <w:start w:val="1"/>
      <w:numFmt w:val="decimal"/>
      <w:lvlText w:val="%4."/>
      <w:lvlJc w:val="left"/>
      <w:pPr>
        <w:ind w:left="2993" w:hanging="360"/>
      </w:pPr>
    </w:lvl>
    <w:lvl w:ilvl="4" w:tplc="FFFFFFFF">
      <w:start w:val="1"/>
      <w:numFmt w:val="lowerLetter"/>
      <w:lvlText w:val="%5."/>
      <w:lvlJc w:val="left"/>
      <w:pPr>
        <w:ind w:left="3713" w:hanging="360"/>
      </w:pPr>
    </w:lvl>
    <w:lvl w:ilvl="5" w:tplc="FFFFFFFF">
      <w:start w:val="1"/>
      <w:numFmt w:val="lowerRoman"/>
      <w:lvlText w:val="%6."/>
      <w:lvlJc w:val="right"/>
      <w:pPr>
        <w:ind w:left="4433" w:hanging="180"/>
      </w:pPr>
    </w:lvl>
    <w:lvl w:ilvl="6" w:tplc="FFFFFFFF">
      <w:start w:val="1"/>
      <w:numFmt w:val="decimal"/>
      <w:lvlText w:val="%7."/>
      <w:lvlJc w:val="left"/>
      <w:pPr>
        <w:ind w:left="5153" w:hanging="360"/>
      </w:pPr>
    </w:lvl>
    <w:lvl w:ilvl="7" w:tplc="FFFFFFFF">
      <w:start w:val="1"/>
      <w:numFmt w:val="lowerLetter"/>
      <w:lvlText w:val="%8."/>
      <w:lvlJc w:val="left"/>
      <w:pPr>
        <w:ind w:left="5873" w:hanging="360"/>
      </w:pPr>
    </w:lvl>
    <w:lvl w:ilvl="8" w:tplc="FFFFFFFF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256B3A4F"/>
    <w:multiLevelType w:val="multilevel"/>
    <w:tmpl w:val="86A04C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E024ED"/>
    <w:multiLevelType w:val="hybridMultilevel"/>
    <w:tmpl w:val="A5FC28F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562507"/>
    <w:multiLevelType w:val="multilevel"/>
    <w:tmpl w:val="57F02D1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7"/>
      <w:numFmt w:val="decimal"/>
      <w:lvlText w:val="%2)"/>
      <w:lvlJc w:val="left"/>
      <w:pPr>
        <w:tabs>
          <w:tab w:val="num" w:pos="1701"/>
        </w:tabs>
        <w:ind w:left="1701" w:hanging="624"/>
      </w:p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A071C48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B371FC7"/>
    <w:multiLevelType w:val="hybridMultilevel"/>
    <w:tmpl w:val="A5FC28F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BAE5C53"/>
    <w:multiLevelType w:val="hybridMultilevel"/>
    <w:tmpl w:val="74AEDA6C"/>
    <w:lvl w:ilvl="0" w:tplc="04150011">
      <w:start w:val="1"/>
      <w:numFmt w:val="decimal"/>
      <w:lvlText w:val="%1)"/>
      <w:lvlJc w:val="left"/>
      <w:pPr>
        <w:ind w:left="1193" w:hanging="360"/>
      </w:pPr>
    </w:lvl>
    <w:lvl w:ilvl="1" w:tplc="04150019">
      <w:start w:val="1"/>
      <w:numFmt w:val="lowerLetter"/>
      <w:lvlText w:val="%2."/>
      <w:lvlJc w:val="left"/>
      <w:pPr>
        <w:ind w:left="1913" w:hanging="360"/>
      </w:pPr>
    </w:lvl>
    <w:lvl w:ilvl="2" w:tplc="0415001B">
      <w:start w:val="1"/>
      <w:numFmt w:val="lowerRoman"/>
      <w:lvlText w:val="%3."/>
      <w:lvlJc w:val="right"/>
      <w:pPr>
        <w:ind w:left="2633" w:hanging="180"/>
      </w:pPr>
    </w:lvl>
    <w:lvl w:ilvl="3" w:tplc="0415000F">
      <w:start w:val="1"/>
      <w:numFmt w:val="decimal"/>
      <w:lvlText w:val="%4."/>
      <w:lvlJc w:val="left"/>
      <w:pPr>
        <w:ind w:left="3353" w:hanging="360"/>
      </w:pPr>
    </w:lvl>
    <w:lvl w:ilvl="4" w:tplc="04150019">
      <w:start w:val="1"/>
      <w:numFmt w:val="lowerLetter"/>
      <w:lvlText w:val="%5."/>
      <w:lvlJc w:val="left"/>
      <w:pPr>
        <w:ind w:left="4073" w:hanging="360"/>
      </w:pPr>
    </w:lvl>
    <w:lvl w:ilvl="5" w:tplc="0415001B">
      <w:start w:val="1"/>
      <w:numFmt w:val="lowerRoman"/>
      <w:lvlText w:val="%6."/>
      <w:lvlJc w:val="right"/>
      <w:pPr>
        <w:ind w:left="4793" w:hanging="180"/>
      </w:pPr>
    </w:lvl>
    <w:lvl w:ilvl="6" w:tplc="0415000F">
      <w:start w:val="1"/>
      <w:numFmt w:val="decimal"/>
      <w:lvlText w:val="%7."/>
      <w:lvlJc w:val="left"/>
      <w:pPr>
        <w:ind w:left="5513" w:hanging="360"/>
      </w:pPr>
    </w:lvl>
    <w:lvl w:ilvl="7" w:tplc="04150019">
      <w:start w:val="1"/>
      <w:numFmt w:val="lowerLetter"/>
      <w:lvlText w:val="%8."/>
      <w:lvlJc w:val="left"/>
      <w:pPr>
        <w:ind w:left="6233" w:hanging="360"/>
      </w:pPr>
    </w:lvl>
    <w:lvl w:ilvl="8" w:tplc="0415001B">
      <w:start w:val="1"/>
      <w:numFmt w:val="lowerRoman"/>
      <w:lvlText w:val="%9."/>
      <w:lvlJc w:val="right"/>
      <w:pPr>
        <w:ind w:left="6953" w:hanging="180"/>
      </w:pPr>
    </w:lvl>
  </w:abstractNum>
  <w:abstractNum w:abstractNumId="26" w15:restartNumberingAfterBreak="0">
    <w:nsid w:val="2DCF212C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F5D4306"/>
    <w:multiLevelType w:val="multilevel"/>
    <w:tmpl w:val="B25871D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0DE7951"/>
    <w:multiLevelType w:val="hybridMultilevel"/>
    <w:tmpl w:val="9FF02F8C"/>
    <w:lvl w:ilvl="0" w:tplc="FC26FB76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A1033D"/>
    <w:multiLevelType w:val="hybridMultilevel"/>
    <w:tmpl w:val="B23C3368"/>
    <w:lvl w:ilvl="0" w:tplc="63867942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5F41217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64C46AA"/>
    <w:multiLevelType w:val="hybridMultilevel"/>
    <w:tmpl w:val="A5FC2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B16BE4"/>
    <w:multiLevelType w:val="hybridMultilevel"/>
    <w:tmpl w:val="A64A036C"/>
    <w:lvl w:ilvl="0" w:tplc="B5027FF6">
      <w:start w:val="1"/>
      <w:numFmt w:val="lowerLetter"/>
      <w:lvlText w:val="%1)"/>
      <w:lvlJc w:val="left"/>
      <w:pPr>
        <w:ind w:left="1193" w:hanging="360"/>
      </w:pPr>
    </w:lvl>
    <w:lvl w:ilvl="1" w:tplc="04150019">
      <w:start w:val="1"/>
      <w:numFmt w:val="lowerLetter"/>
      <w:lvlText w:val="%2."/>
      <w:lvlJc w:val="left"/>
      <w:pPr>
        <w:ind w:left="1913" w:hanging="360"/>
      </w:pPr>
    </w:lvl>
    <w:lvl w:ilvl="2" w:tplc="0415001B">
      <w:start w:val="1"/>
      <w:numFmt w:val="lowerRoman"/>
      <w:lvlText w:val="%3."/>
      <w:lvlJc w:val="right"/>
      <w:pPr>
        <w:ind w:left="2633" w:hanging="180"/>
      </w:pPr>
    </w:lvl>
    <w:lvl w:ilvl="3" w:tplc="0415000F">
      <w:start w:val="1"/>
      <w:numFmt w:val="decimal"/>
      <w:lvlText w:val="%4."/>
      <w:lvlJc w:val="left"/>
      <w:pPr>
        <w:ind w:left="3353" w:hanging="360"/>
      </w:pPr>
    </w:lvl>
    <w:lvl w:ilvl="4" w:tplc="04150019">
      <w:start w:val="1"/>
      <w:numFmt w:val="lowerLetter"/>
      <w:lvlText w:val="%5."/>
      <w:lvlJc w:val="left"/>
      <w:pPr>
        <w:ind w:left="4073" w:hanging="360"/>
      </w:pPr>
    </w:lvl>
    <w:lvl w:ilvl="5" w:tplc="0415001B">
      <w:start w:val="1"/>
      <w:numFmt w:val="lowerRoman"/>
      <w:lvlText w:val="%6."/>
      <w:lvlJc w:val="right"/>
      <w:pPr>
        <w:ind w:left="4793" w:hanging="180"/>
      </w:pPr>
    </w:lvl>
    <w:lvl w:ilvl="6" w:tplc="0415000F">
      <w:start w:val="1"/>
      <w:numFmt w:val="decimal"/>
      <w:lvlText w:val="%7."/>
      <w:lvlJc w:val="left"/>
      <w:pPr>
        <w:ind w:left="5513" w:hanging="360"/>
      </w:pPr>
    </w:lvl>
    <w:lvl w:ilvl="7" w:tplc="04150019">
      <w:start w:val="1"/>
      <w:numFmt w:val="lowerLetter"/>
      <w:lvlText w:val="%8."/>
      <w:lvlJc w:val="left"/>
      <w:pPr>
        <w:ind w:left="6233" w:hanging="360"/>
      </w:pPr>
    </w:lvl>
    <w:lvl w:ilvl="8" w:tplc="0415001B">
      <w:start w:val="1"/>
      <w:numFmt w:val="lowerRoman"/>
      <w:lvlText w:val="%9."/>
      <w:lvlJc w:val="right"/>
      <w:pPr>
        <w:ind w:left="6953" w:hanging="180"/>
      </w:pPr>
    </w:lvl>
  </w:abstractNum>
  <w:abstractNum w:abstractNumId="33" w15:restartNumberingAfterBreak="0">
    <w:nsid w:val="37D10990"/>
    <w:multiLevelType w:val="hybridMultilevel"/>
    <w:tmpl w:val="FFFACB3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394E3564"/>
    <w:multiLevelType w:val="hybridMultilevel"/>
    <w:tmpl w:val="16AC4A5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3CAD76D7"/>
    <w:multiLevelType w:val="hybridMultilevel"/>
    <w:tmpl w:val="B780487A"/>
    <w:lvl w:ilvl="0" w:tplc="FFFFFFFF">
      <w:start w:val="1"/>
      <w:numFmt w:val="lowerLetter"/>
      <w:lvlText w:val="%1)"/>
      <w:lvlJc w:val="left"/>
      <w:pPr>
        <w:ind w:left="19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36" w15:restartNumberingAfterBreak="0">
    <w:nsid w:val="3CBC380F"/>
    <w:multiLevelType w:val="hybridMultilevel"/>
    <w:tmpl w:val="C8E813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F0143C5"/>
    <w:multiLevelType w:val="hybridMultilevel"/>
    <w:tmpl w:val="1CE4ABE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7">
      <w:start w:val="1"/>
      <w:numFmt w:val="lowerLetter"/>
      <w:lvlText w:val="%2)"/>
      <w:lvlJc w:val="left"/>
      <w:pPr>
        <w:ind w:left="1553" w:hanging="360"/>
      </w:pPr>
    </w:lvl>
    <w:lvl w:ilvl="2" w:tplc="8E085338">
      <w:start w:val="1"/>
      <w:numFmt w:val="bullet"/>
      <w:lvlText w:val=""/>
      <w:lvlJc w:val="left"/>
      <w:pPr>
        <w:ind w:left="2273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40C4509A"/>
    <w:multiLevelType w:val="multilevel"/>
    <w:tmpl w:val="F9B435C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8"/>
        </w:tabs>
        <w:ind w:left="908" w:hanging="624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1EA6F76"/>
    <w:multiLevelType w:val="hybridMultilevel"/>
    <w:tmpl w:val="FE3E1ED8"/>
    <w:lvl w:ilvl="0" w:tplc="FFFFFFFF">
      <w:start w:val="1"/>
      <w:numFmt w:val="decimal"/>
      <w:lvlText w:val="%1)"/>
      <w:lvlJc w:val="left"/>
      <w:pPr>
        <w:ind w:left="833" w:hanging="360"/>
      </w:pPr>
    </w:lvl>
    <w:lvl w:ilvl="1" w:tplc="FFFFFFFF">
      <w:start w:val="1"/>
      <w:numFmt w:val="lowerLetter"/>
      <w:lvlText w:val="%2."/>
      <w:lvlJc w:val="left"/>
      <w:pPr>
        <w:ind w:left="1553" w:hanging="360"/>
      </w:pPr>
    </w:lvl>
    <w:lvl w:ilvl="2" w:tplc="FFFFFFFF">
      <w:start w:val="1"/>
      <w:numFmt w:val="lowerRoman"/>
      <w:lvlText w:val="%3."/>
      <w:lvlJc w:val="right"/>
      <w:pPr>
        <w:ind w:left="2273" w:hanging="180"/>
      </w:pPr>
    </w:lvl>
    <w:lvl w:ilvl="3" w:tplc="FFFFFFFF">
      <w:start w:val="1"/>
      <w:numFmt w:val="decimal"/>
      <w:lvlText w:val="%4."/>
      <w:lvlJc w:val="left"/>
      <w:pPr>
        <w:ind w:left="2993" w:hanging="360"/>
      </w:pPr>
    </w:lvl>
    <w:lvl w:ilvl="4" w:tplc="FFFFFFFF">
      <w:start w:val="1"/>
      <w:numFmt w:val="lowerLetter"/>
      <w:lvlText w:val="%5."/>
      <w:lvlJc w:val="left"/>
      <w:pPr>
        <w:ind w:left="3713" w:hanging="360"/>
      </w:pPr>
    </w:lvl>
    <w:lvl w:ilvl="5" w:tplc="FFFFFFFF">
      <w:start w:val="1"/>
      <w:numFmt w:val="lowerRoman"/>
      <w:lvlText w:val="%6."/>
      <w:lvlJc w:val="right"/>
      <w:pPr>
        <w:ind w:left="4433" w:hanging="180"/>
      </w:pPr>
    </w:lvl>
    <w:lvl w:ilvl="6" w:tplc="FFFFFFFF">
      <w:start w:val="1"/>
      <w:numFmt w:val="decimal"/>
      <w:lvlText w:val="%7."/>
      <w:lvlJc w:val="left"/>
      <w:pPr>
        <w:ind w:left="5153" w:hanging="360"/>
      </w:pPr>
    </w:lvl>
    <w:lvl w:ilvl="7" w:tplc="FFFFFFFF">
      <w:start w:val="1"/>
      <w:numFmt w:val="lowerLetter"/>
      <w:lvlText w:val="%8."/>
      <w:lvlJc w:val="left"/>
      <w:pPr>
        <w:ind w:left="5873" w:hanging="360"/>
      </w:pPr>
    </w:lvl>
    <w:lvl w:ilvl="8" w:tplc="FFFFFFFF">
      <w:start w:val="1"/>
      <w:numFmt w:val="lowerRoman"/>
      <w:lvlText w:val="%9."/>
      <w:lvlJc w:val="right"/>
      <w:pPr>
        <w:ind w:left="6593" w:hanging="180"/>
      </w:pPr>
    </w:lvl>
  </w:abstractNum>
  <w:abstractNum w:abstractNumId="40" w15:restartNumberingAfterBreak="0">
    <w:nsid w:val="4D795655"/>
    <w:multiLevelType w:val="hybridMultilevel"/>
    <w:tmpl w:val="9F6EE0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4E3167CD"/>
    <w:multiLevelType w:val="hybridMultilevel"/>
    <w:tmpl w:val="018A8040"/>
    <w:lvl w:ilvl="0" w:tplc="8E085338">
      <w:start w:val="1"/>
      <w:numFmt w:val="bullet"/>
      <w:lvlText w:val=""/>
      <w:lvlJc w:val="left"/>
      <w:pPr>
        <w:ind w:left="140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6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2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1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EC22832"/>
    <w:multiLevelType w:val="hybridMultilevel"/>
    <w:tmpl w:val="5DC25140"/>
    <w:lvl w:ilvl="0" w:tplc="8E085338">
      <w:start w:val="1"/>
      <w:numFmt w:val="bullet"/>
      <w:lvlText w:val=""/>
      <w:lvlJc w:val="left"/>
      <w:pPr>
        <w:ind w:left="140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6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2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1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F703012"/>
    <w:multiLevelType w:val="hybridMultilevel"/>
    <w:tmpl w:val="9C480586"/>
    <w:lvl w:ilvl="0" w:tplc="8E085338">
      <w:start w:val="1"/>
      <w:numFmt w:val="bullet"/>
      <w:lvlText w:val="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FAB172C"/>
    <w:multiLevelType w:val="hybridMultilevel"/>
    <w:tmpl w:val="3760D16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45" w15:restartNumberingAfterBreak="0">
    <w:nsid w:val="52BB04C9"/>
    <w:multiLevelType w:val="hybridMultilevel"/>
    <w:tmpl w:val="B2342B86"/>
    <w:lvl w:ilvl="0" w:tplc="1C0C5A24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545F1319"/>
    <w:multiLevelType w:val="hybridMultilevel"/>
    <w:tmpl w:val="953A3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612"/>
    <w:multiLevelType w:val="multilevel"/>
    <w:tmpl w:val="6C709800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57C31EA3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5817363C"/>
    <w:multiLevelType w:val="multilevel"/>
    <w:tmpl w:val="F162F6C0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908"/>
        </w:tabs>
        <w:ind w:left="908" w:hanging="624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1616"/>
        </w:tabs>
        <w:ind w:left="1616" w:hanging="623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5A541EB3"/>
    <w:multiLevelType w:val="hybridMultilevel"/>
    <w:tmpl w:val="1CE4ABE2"/>
    <w:lvl w:ilvl="0" w:tplc="FFFFFFFF">
      <w:start w:val="1"/>
      <w:numFmt w:val="decimal"/>
      <w:lvlText w:val="%1)"/>
      <w:lvlJc w:val="left"/>
      <w:pPr>
        <w:ind w:left="833" w:hanging="360"/>
      </w:pPr>
    </w:lvl>
    <w:lvl w:ilvl="1" w:tplc="FFFFFFFF">
      <w:start w:val="1"/>
      <w:numFmt w:val="lowerLetter"/>
      <w:lvlText w:val="%2)"/>
      <w:lvlJc w:val="left"/>
      <w:pPr>
        <w:ind w:left="1553" w:hanging="360"/>
      </w:pPr>
    </w:lvl>
    <w:lvl w:ilvl="2" w:tplc="FFFFFFFF">
      <w:start w:val="1"/>
      <w:numFmt w:val="bullet"/>
      <w:lvlText w:val=""/>
      <w:lvlJc w:val="left"/>
      <w:pPr>
        <w:ind w:left="2273" w:hanging="18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ind w:left="2993" w:hanging="360"/>
      </w:pPr>
    </w:lvl>
    <w:lvl w:ilvl="4" w:tplc="FFFFFFFF">
      <w:start w:val="1"/>
      <w:numFmt w:val="lowerLetter"/>
      <w:lvlText w:val="%5."/>
      <w:lvlJc w:val="left"/>
      <w:pPr>
        <w:ind w:left="3713" w:hanging="360"/>
      </w:pPr>
    </w:lvl>
    <w:lvl w:ilvl="5" w:tplc="FFFFFFFF">
      <w:start w:val="1"/>
      <w:numFmt w:val="lowerRoman"/>
      <w:lvlText w:val="%6."/>
      <w:lvlJc w:val="right"/>
      <w:pPr>
        <w:ind w:left="4433" w:hanging="180"/>
      </w:pPr>
    </w:lvl>
    <w:lvl w:ilvl="6" w:tplc="FFFFFFFF">
      <w:start w:val="1"/>
      <w:numFmt w:val="decimal"/>
      <w:lvlText w:val="%7."/>
      <w:lvlJc w:val="left"/>
      <w:pPr>
        <w:ind w:left="5153" w:hanging="360"/>
      </w:pPr>
    </w:lvl>
    <w:lvl w:ilvl="7" w:tplc="FFFFFFFF">
      <w:start w:val="1"/>
      <w:numFmt w:val="lowerLetter"/>
      <w:lvlText w:val="%8."/>
      <w:lvlJc w:val="left"/>
      <w:pPr>
        <w:ind w:left="5873" w:hanging="360"/>
      </w:pPr>
    </w:lvl>
    <w:lvl w:ilvl="8" w:tplc="FFFFFFFF">
      <w:start w:val="1"/>
      <w:numFmt w:val="lowerRoman"/>
      <w:lvlText w:val="%9."/>
      <w:lvlJc w:val="right"/>
      <w:pPr>
        <w:ind w:left="6593" w:hanging="180"/>
      </w:pPr>
    </w:lvl>
  </w:abstractNum>
  <w:abstractNum w:abstractNumId="51" w15:restartNumberingAfterBreak="0">
    <w:nsid w:val="5ECA3C33"/>
    <w:multiLevelType w:val="hybridMultilevel"/>
    <w:tmpl w:val="A5FC2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2186B88"/>
    <w:multiLevelType w:val="hybridMultilevel"/>
    <w:tmpl w:val="FE3E1ED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62B46B65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64BE1D4D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6691052B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C8C7C9D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26566B5"/>
    <w:multiLevelType w:val="hybridMultilevel"/>
    <w:tmpl w:val="04F6A06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58" w15:restartNumberingAfterBreak="0">
    <w:nsid w:val="72EB70FC"/>
    <w:multiLevelType w:val="hybridMultilevel"/>
    <w:tmpl w:val="3760D16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59" w15:restartNumberingAfterBreak="0">
    <w:nsid w:val="755458BD"/>
    <w:multiLevelType w:val="multilevel"/>
    <w:tmpl w:val="F972549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6403F24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77D87ACA"/>
    <w:multiLevelType w:val="hybridMultilevel"/>
    <w:tmpl w:val="A5FC2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8577372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78884D68"/>
    <w:multiLevelType w:val="multilevel"/>
    <w:tmpl w:val="9176FAC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624"/>
      </w:p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A1E3336"/>
    <w:multiLevelType w:val="multilevel"/>
    <w:tmpl w:val="86A04C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7A8A6252"/>
    <w:multiLevelType w:val="hybridMultilevel"/>
    <w:tmpl w:val="B2342B86"/>
    <w:lvl w:ilvl="0" w:tplc="1C0C5A24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66" w15:restartNumberingAfterBreak="0">
    <w:nsid w:val="7B2768A8"/>
    <w:multiLevelType w:val="hybridMultilevel"/>
    <w:tmpl w:val="A5FC2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A12D8E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7BF06A7B"/>
    <w:multiLevelType w:val="hybridMultilevel"/>
    <w:tmpl w:val="3760D16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69" w15:restartNumberingAfterBreak="0">
    <w:nsid w:val="7D5172CE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iCs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7E0C5662"/>
    <w:multiLevelType w:val="hybridMultilevel"/>
    <w:tmpl w:val="C8E813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015811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639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0707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363833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9019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95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59239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7403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872609">
    <w:abstractNumId w:val="37"/>
  </w:num>
  <w:num w:numId="10" w16cid:durableId="19699668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2018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83910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50894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395937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04401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17149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605021">
    <w:abstractNumId w:val="41"/>
  </w:num>
  <w:num w:numId="18" w16cid:durableId="19478085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7843931">
    <w:abstractNumId w:val="42"/>
  </w:num>
  <w:num w:numId="20" w16cid:durableId="1815558234">
    <w:abstractNumId w:val="2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1165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6719949">
    <w:abstractNumId w:val="28"/>
  </w:num>
  <w:num w:numId="23" w16cid:durableId="1736588173">
    <w:abstractNumId w:val="43"/>
  </w:num>
  <w:num w:numId="24" w16cid:durableId="1065185721">
    <w:abstractNumId w:val="0"/>
  </w:num>
  <w:num w:numId="25" w16cid:durableId="1618368470">
    <w:abstractNumId w:val="46"/>
  </w:num>
  <w:num w:numId="26" w16cid:durableId="116875389">
    <w:abstractNumId w:val="38"/>
  </w:num>
  <w:num w:numId="27" w16cid:durableId="72438320">
    <w:abstractNumId w:val="47"/>
  </w:num>
  <w:num w:numId="28" w16cid:durableId="1010643189">
    <w:abstractNumId w:val="34"/>
  </w:num>
  <w:num w:numId="29" w16cid:durableId="2004043743">
    <w:abstractNumId w:val="55"/>
  </w:num>
  <w:num w:numId="30" w16cid:durableId="1658419097">
    <w:abstractNumId w:val="30"/>
  </w:num>
  <w:num w:numId="31" w16cid:durableId="2087458591">
    <w:abstractNumId w:val="29"/>
  </w:num>
  <w:num w:numId="32" w16cid:durableId="1793816273">
    <w:abstractNumId w:val="62"/>
  </w:num>
  <w:num w:numId="33" w16cid:durableId="1448508351">
    <w:abstractNumId w:val="8"/>
  </w:num>
  <w:num w:numId="34" w16cid:durableId="1927614685">
    <w:abstractNumId w:val="26"/>
  </w:num>
  <w:num w:numId="35" w16cid:durableId="169493146">
    <w:abstractNumId w:val="48"/>
  </w:num>
  <w:num w:numId="36" w16cid:durableId="436101106">
    <w:abstractNumId w:val="3"/>
  </w:num>
  <w:num w:numId="37" w16cid:durableId="1230111324">
    <w:abstractNumId w:val="6"/>
  </w:num>
  <w:num w:numId="38" w16cid:durableId="1023944452">
    <w:abstractNumId w:val="67"/>
  </w:num>
  <w:num w:numId="39" w16cid:durableId="929972589">
    <w:abstractNumId w:val="18"/>
  </w:num>
  <w:num w:numId="40" w16cid:durableId="1968657415">
    <w:abstractNumId w:val="13"/>
  </w:num>
  <w:num w:numId="41" w16cid:durableId="1202937910">
    <w:abstractNumId w:val="51"/>
  </w:num>
  <w:num w:numId="42" w16cid:durableId="1070426467">
    <w:abstractNumId w:val="60"/>
  </w:num>
  <w:num w:numId="43" w16cid:durableId="1430344555">
    <w:abstractNumId w:val="61"/>
  </w:num>
  <w:num w:numId="44" w16cid:durableId="1314990928">
    <w:abstractNumId w:val="66"/>
  </w:num>
  <w:num w:numId="45" w16cid:durableId="1282112319">
    <w:abstractNumId w:val="31"/>
  </w:num>
  <w:num w:numId="46" w16cid:durableId="1411465919">
    <w:abstractNumId w:val="25"/>
  </w:num>
  <w:num w:numId="47" w16cid:durableId="314916945">
    <w:abstractNumId w:val="33"/>
  </w:num>
  <w:num w:numId="48" w16cid:durableId="860775595">
    <w:abstractNumId w:val="49"/>
  </w:num>
  <w:num w:numId="49" w16cid:durableId="1361586848">
    <w:abstractNumId w:val="20"/>
  </w:num>
  <w:num w:numId="50" w16cid:durableId="517080655">
    <w:abstractNumId w:val="40"/>
  </w:num>
  <w:num w:numId="51" w16cid:durableId="1378237373">
    <w:abstractNumId w:val="39"/>
  </w:num>
  <w:num w:numId="52" w16cid:durableId="2014990634">
    <w:abstractNumId w:val="50"/>
  </w:num>
  <w:num w:numId="53" w16cid:durableId="2079859846">
    <w:abstractNumId w:val="19"/>
  </w:num>
  <w:num w:numId="54" w16cid:durableId="622805701">
    <w:abstractNumId w:val="7"/>
  </w:num>
  <w:num w:numId="55" w16cid:durableId="1811094412">
    <w:abstractNumId w:val="35"/>
  </w:num>
  <w:num w:numId="56" w16cid:durableId="1418208209">
    <w:abstractNumId w:val="53"/>
  </w:num>
  <w:num w:numId="57" w16cid:durableId="1356660950">
    <w:abstractNumId w:val="21"/>
  </w:num>
  <w:num w:numId="58" w16cid:durableId="2111117538">
    <w:abstractNumId w:val="17"/>
  </w:num>
  <w:num w:numId="59" w16cid:durableId="1020161575">
    <w:abstractNumId w:val="24"/>
  </w:num>
  <w:num w:numId="60" w16cid:durableId="797340996">
    <w:abstractNumId w:val="2"/>
  </w:num>
  <w:num w:numId="61" w16cid:durableId="2096977146">
    <w:abstractNumId w:val="27"/>
  </w:num>
  <w:num w:numId="62" w16cid:durableId="552887349">
    <w:abstractNumId w:val="23"/>
  </w:num>
  <w:num w:numId="63" w16cid:durableId="236792507">
    <w:abstractNumId w:val="9"/>
  </w:num>
  <w:num w:numId="64" w16cid:durableId="1666009005">
    <w:abstractNumId w:val="56"/>
  </w:num>
  <w:num w:numId="65" w16cid:durableId="2111199798">
    <w:abstractNumId w:val="15"/>
  </w:num>
  <w:num w:numId="66" w16cid:durableId="8996178">
    <w:abstractNumId w:val="14"/>
  </w:num>
  <w:num w:numId="67" w16cid:durableId="1066342300">
    <w:abstractNumId w:val="10"/>
  </w:num>
  <w:num w:numId="68" w16cid:durableId="1835605587">
    <w:abstractNumId w:val="64"/>
  </w:num>
  <w:num w:numId="69" w16cid:durableId="432283977">
    <w:abstractNumId w:val="69"/>
  </w:num>
  <w:num w:numId="70" w16cid:durableId="362174891">
    <w:abstractNumId w:val="5"/>
  </w:num>
  <w:num w:numId="71" w16cid:durableId="1555654051">
    <w:abstractNumId w:val="54"/>
  </w:num>
  <w:num w:numId="72" w16cid:durableId="1183781111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664"/>
    <w:rsid w:val="00000A88"/>
    <w:rsid w:val="00002CD7"/>
    <w:rsid w:val="0001727E"/>
    <w:rsid w:val="00024DCC"/>
    <w:rsid w:val="0002641E"/>
    <w:rsid w:val="00032884"/>
    <w:rsid w:val="0003449F"/>
    <w:rsid w:val="00037CB8"/>
    <w:rsid w:val="000408C2"/>
    <w:rsid w:val="000423D5"/>
    <w:rsid w:val="00044DF4"/>
    <w:rsid w:val="000458E5"/>
    <w:rsid w:val="00052BC4"/>
    <w:rsid w:val="00055360"/>
    <w:rsid w:val="00057D7B"/>
    <w:rsid w:val="00061160"/>
    <w:rsid w:val="0006664E"/>
    <w:rsid w:val="00071232"/>
    <w:rsid w:val="00077735"/>
    <w:rsid w:val="00081F4A"/>
    <w:rsid w:val="000823B0"/>
    <w:rsid w:val="0009002C"/>
    <w:rsid w:val="00090C57"/>
    <w:rsid w:val="0009594E"/>
    <w:rsid w:val="00096B35"/>
    <w:rsid w:val="000A159B"/>
    <w:rsid w:val="000A7241"/>
    <w:rsid w:val="000A7916"/>
    <w:rsid w:val="000A79EE"/>
    <w:rsid w:val="000B48A5"/>
    <w:rsid w:val="000B4C48"/>
    <w:rsid w:val="000B5246"/>
    <w:rsid w:val="000B77C9"/>
    <w:rsid w:val="000C0241"/>
    <w:rsid w:val="000C087F"/>
    <w:rsid w:val="000C5BB1"/>
    <w:rsid w:val="000D33F8"/>
    <w:rsid w:val="000D4D35"/>
    <w:rsid w:val="000E0BE4"/>
    <w:rsid w:val="000E20DB"/>
    <w:rsid w:val="000E5304"/>
    <w:rsid w:val="000F0F41"/>
    <w:rsid w:val="00110A29"/>
    <w:rsid w:val="00111E7A"/>
    <w:rsid w:val="00113EFB"/>
    <w:rsid w:val="00114EBE"/>
    <w:rsid w:val="00123862"/>
    <w:rsid w:val="00125209"/>
    <w:rsid w:val="00125F0B"/>
    <w:rsid w:val="00132CA1"/>
    <w:rsid w:val="00136EF9"/>
    <w:rsid w:val="001477B2"/>
    <w:rsid w:val="0016021C"/>
    <w:rsid w:val="00163476"/>
    <w:rsid w:val="00172A28"/>
    <w:rsid w:val="00174761"/>
    <w:rsid w:val="00174CA1"/>
    <w:rsid w:val="001776E8"/>
    <w:rsid w:val="00185637"/>
    <w:rsid w:val="001A5D88"/>
    <w:rsid w:val="001A6013"/>
    <w:rsid w:val="001B2B96"/>
    <w:rsid w:val="001B2F63"/>
    <w:rsid w:val="001B548F"/>
    <w:rsid w:val="001C0DE6"/>
    <w:rsid w:val="001C110C"/>
    <w:rsid w:val="001D03BF"/>
    <w:rsid w:val="001D4196"/>
    <w:rsid w:val="001D5AC0"/>
    <w:rsid w:val="001D66BD"/>
    <w:rsid w:val="001E329C"/>
    <w:rsid w:val="001F5C24"/>
    <w:rsid w:val="001F759D"/>
    <w:rsid w:val="00204200"/>
    <w:rsid w:val="002078AD"/>
    <w:rsid w:val="00210595"/>
    <w:rsid w:val="002113A1"/>
    <w:rsid w:val="0021556C"/>
    <w:rsid w:val="00215D6C"/>
    <w:rsid w:val="002319C5"/>
    <w:rsid w:val="00235347"/>
    <w:rsid w:val="00244C35"/>
    <w:rsid w:val="00247BE8"/>
    <w:rsid w:val="002549FC"/>
    <w:rsid w:val="00260F07"/>
    <w:rsid w:val="00274D47"/>
    <w:rsid w:val="00274E5E"/>
    <w:rsid w:val="00286514"/>
    <w:rsid w:val="002909B3"/>
    <w:rsid w:val="00290BA5"/>
    <w:rsid w:val="00291238"/>
    <w:rsid w:val="002959A3"/>
    <w:rsid w:val="002A45E8"/>
    <w:rsid w:val="002A5CC7"/>
    <w:rsid w:val="002A6557"/>
    <w:rsid w:val="002B16A9"/>
    <w:rsid w:val="002B452E"/>
    <w:rsid w:val="002C48E3"/>
    <w:rsid w:val="002D18CC"/>
    <w:rsid w:val="002D1983"/>
    <w:rsid w:val="002D403D"/>
    <w:rsid w:val="002D54E3"/>
    <w:rsid w:val="002D5E86"/>
    <w:rsid w:val="002E0226"/>
    <w:rsid w:val="002F3547"/>
    <w:rsid w:val="002F6D87"/>
    <w:rsid w:val="00300487"/>
    <w:rsid w:val="0030311B"/>
    <w:rsid w:val="003060E8"/>
    <w:rsid w:val="003108C3"/>
    <w:rsid w:val="00312BD5"/>
    <w:rsid w:val="00313755"/>
    <w:rsid w:val="00314A64"/>
    <w:rsid w:val="00315F8A"/>
    <w:rsid w:val="0032014F"/>
    <w:rsid w:val="00326664"/>
    <w:rsid w:val="00332C91"/>
    <w:rsid w:val="0034196C"/>
    <w:rsid w:val="00345161"/>
    <w:rsid w:val="00345C33"/>
    <w:rsid w:val="00345E8D"/>
    <w:rsid w:val="003532D3"/>
    <w:rsid w:val="00365682"/>
    <w:rsid w:val="00371F4D"/>
    <w:rsid w:val="003857FB"/>
    <w:rsid w:val="00392928"/>
    <w:rsid w:val="003973FC"/>
    <w:rsid w:val="003A3960"/>
    <w:rsid w:val="003A4977"/>
    <w:rsid w:val="003A6287"/>
    <w:rsid w:val="003A7B45"/>
    <w:rsid w:val="003C11F6"/>
    <w:rsid w:val="003C1DF5"/>
    <w:rsid w:val="003C1FF9"/>
    <w:rsid w:val="003C3C2E"/>
    <w:rsid w:val="003C4257"/>
    <w:rsid w:val="003D7507"/>
    <w:rsid w:val="003E317B"/>
    <w:rsid w:val="003F1A67"/>
    <w:rsid w:val="00402401"/>
    <w:rsid w:val="00410BC3"/>
    <w:rsid w:val="0041118D"/>
    <w:rsid w:val="0041589B"/>
    <w:rsid w:val="0043050E"/>
    <w:rsid w:val="004309D1"/>
    <w:rsid w:val="004328D6"/>
    <w:rsid w:val="00441666"/>
    <w:rsid w:val="00445346"/>
    <w:rsid w:val="00450BED"/>
    <w:rsid w:val="00467C15"/>
    <w:rsid w:val="00471DFB"/>
    <w:rsid w:val="00477F0F"/>
    <w:rsid w:val="004818F3"/>
    <w:rsid w:val="004A316F"/>
    <w:rsid w:val="004B3A22"/>
    <w:rsid w:val="004B5D4F"/>
    <w:rsid w:val="004C0953"/>
    <w:rsid w:val="004C1830"/>
    <w:rsid w:val="004C64DE"/>
    <w:rsid w:val="004E2D65"/>
    <w:rsid w:val="004E33E3"/>
    <w:rsid w:val="004E386B"/>
    <w:rsid w:val="004E6941"/>
    <w:rsid w:val="00500595"/>
    <w:rsid w:val="00507602"/>
    <w:rsid w:val="00512898"/>
    <w:rsid w:val="005260BE"/>
    <w:rsid w:val="00527C17"/>
    <w:rsid w:val="00530805"/>
    <w:rsid w:val="00533540"/>
    <w:rsid w:val="00540530"/>
    <w:rsid w:val="00544BC2"/>
    <w:rsid w:val="0055018C"/>
    <w:rsid w:val="0055208C"/>
    <w:rsid w:val="005553E2"/>
    <w:rsid w:val="00557BA0"/>
    <w:rsid w:val="005676AF"/>
    <w:rsid w:val="00572172"/>
    <w:rsid w:val="00572E64"/>
    <w:rsid w:val="00576728"/>
    <w:rsid w:val="00583670"/>
    <w:rsid w:val="00583D30"/>
    <w:rsid w:val="00584607"/>
    <w:rsid w:val="00586152"/>
    <w:rsid w:val="0059508D"/>
    <w:rsid w:val="005A103E"/>
    <w:rsid w:val="005A1540"/>
    <w:rsid w:val="005A208E"/>
    <w:rsid w:val="005A5211"/>
    <w:rsid w:val="005B088D"/>
    <w:rsid w:val="005B15A5"/>
    <w:rsid w:val="005B32DB"/>
    <w:rsid w:val="005B4327"/>
    <w:rsid w:val="005B773B"/>
    <w:rsid w:val="005C24DA"/>
    <w:rsid w:val="005C2715"/>
    <w:rsid w:val="005C359C"/>
    <w:rsid w:val="005C3BEC"/>
    <w:rsid w:val="005C6703"/>
    <w:rsid w:val="005D0C8E"/>
    <w:rsid w:val="005D2201"/>
    <w:rsid w:val="005D2515"/>
    <w:rsid w:val="005D6FDA"/>
    <w:rsid w:val="005E4853"/>
    <w:rsid w:val="005F14F0"/>
    <w:rsid w:val="005F4A4F"/>
    <w:rsid w:val="005F5BB3"/>
    <w:rsid w:val="005F5C73"/>
    <w:rsid w:val="005F6368"/>
    <w:rsid w:val="005F73FF"/>
    <w:rsid w:val="00601069"/>
    <w:rsid w:val="0061084C"/>
    <w:rsid w:val="006126F6"/>
    <w:rsid w:val="00612E42"/>
    <w:rsid w:val="00621688"/>
    <w:rsid w:val="006241D2"/>
    <w:rsid w:val="00626720"/>
    <w:rsid w:val="00626ED7"/>
    <w:rsid w:val="00626FB9"/>
    <w:rsid w:val="00627BF2"/>
    <w:rsid w:val="006309AF"/>
    <w:rsid w:val="00640731"/>
    <w:rsid w:val="006423A1"/>
    <w:rsid w:val="00651709"/>
    <w:rsid w:val="00654B7C"/>
    <w:rsid w:val="00657055"/>
    <w:rsid w:val="00663688"/>
    <w:rsid w:val="00672E00"/>
    <w:rsid w:val="00683482"/>
    <w:rsid w:val="0068604F"/>
    <w:rsid w:val="0068788F"/>
    <w:rsid w:val="006929DE"/>
    <w:rsid w:val="006941C9"/>
    <w:rsid w:val="006A0E3F"/>
    <w:rsid w:val="006A1FF7"/>
    <w:rsid w:val="006A4802"/>
    <w:rsid w:val="006B10C5"/>
    <w:rsid w:val="006B3F18"/>
    <w:rsid w:val="006B7C75"/>
    <w:rsid w:val="006C76EF"/>
    <w:rsid w:val="006D06D8"/>
    <w:rsid w:val="006D2E8D"/>
    <w:rsid w:val="006D4E9A"/>
    <w:rsid w:val="006D6595"/>
    <w:rsid w:val="006D69A5"/>
    <w:rsid w:val="006E01E7"/>
    <w:rsid w:val="006E4180"/>
    <w:rsid w:val="006F1DA1"/>
    <w:rsid w:val="006F5A65"/>
    <w:rsid w:val="00704FC4"/>
    <w:rsid w:val="00712A2F"/>
    <w:rsid w:val="00713D42"/>
    <w:rsid w:val="00714678"/>
    <w:rsid w:val="007229A9"/>
    <w:rsid w:val="00725466"/>
    <w:rsid w:val="007442DE"/>
    <w:rsid w:val="0074706D"/>
    <w:rsid w:val="007508D6"/>
    <w:rsid w:val="00753F4E"/>
    <w:rsid w:val="00754821"/>
    <w:rsid w:val="00756DCC"/>
    <w:rsid w:val="00757995"/>
    <w:rsid w:val="0076712F"/>
    <w:rsid w:val="007726DC"/>
    <w:rsid w:val="007769B9"/>
    <w:rsid w:val="00790A2E"/>
    <w:rsid w:val="0079161E"/>
    <w:rsid w:val="00791FEE"/>
    <w:rsid w:val="00796C2D"/>
    <w:rsid w:val="007A1CFC"/>
    <w:rsid w:val="007A1E7C"/>
    <w:rsid w:val="007A31AD"/>
    <w:rsid w:val="007A3DF6"/>
    <w:rsid w:val="007A5996"/>
    <w:rsid w:val="007B1ABF"/>
    <w:rsid w:val="007B375E"/>
    <w:rsid w:val="007B7153"/>
    <w:rsid w:val="007C6908"/>
    <w:rsid w:val="007D038B"/>
    <w:rsid w:val="007D4CFE"/>
    <w:rsid w:val="007D5F03"/>
    <w:rsid w:val="007E0044"/>
    <w:rsid w:val="007E0C31"/>
    <w:rsid w:val="007E2F98"/>
    <w:rsid w:val="007E7D1D"/>
    <w:rsid w:val="007F1866"/>
    <w:rsid w:val="007F409B"/>
    <w:rsid w:val="00802977"/>
    <w:rsid w:val="00804470"/>
    <w:rsid w:val="008161AA"/>
    <w:rsid w:val="0082157E"/>
    <w:rsid w:val="00822C7A"/>
    <w:rsid w:val="00824A6E"/>
    <w:rsid w:val="00824E6B"/>
    <w:rsid w:val="00826CAA"/>
    <w:rsid w:val="00827A8A"/>
    <w:rsid w:val="0083168D"/>
    <w:rsid w:val="00834748"/>
    <w:rsid w:val="0084128A"/>
    <w:rsid w:val="00855C28"/>
    <w:rsid w:val="0086115B"/>
    <w:rsid w:val="00862310"/>
    <w:rsid w:val="00863864"/>
    <w:rsid w:val="00866B8F"/>
    <w:rsid w:val="008679BB"/>
    <w:rsid w:val="00872DDE"/>
    <w:rsid w:val="00872ED6"/>
    <w:rsid w:val="0087562A"/>
    <w:rsid w:val="008805B0"/>
    <w:rsid w:val="008855E2"/>
    <w:rsid w:val="008865D8"/>
    <w:rsid w:val="008919F7"/>
    <w:rsid w:val="008939C5"/>
    <w:rsid w:val="008A41F6"/>
    <w:rsid w:val="008A7B29"/>
    <w:rsid w:val="008B599F"/>
    <w:rsid w:val="008B5BE5"/>
    <w:rsid w:val="008B688F"/>
    <w:rsid w:val="008D3B69"/>
    <w:rsid w:val="008E1D0A"/>
    <w:rsid w:val="0090010B"/>
    <w:rsid w:val="009045BA"/>
    <w:rsid w:val="009045FE"/>
    <w:rsid w:val="0090524F"/>
    <w:rsid w:val="0090543C"/>
    <w:rsid w:val="0091744F"/>
    <w:rsid w:val="00917728"/>
    <w:rsid w:val="00942CE5"/>
    <w:rsid w:val="009465B1"/>
    <w:rsid w:val="00947236"/>
    <w:rsid w:val="00950968"/>
    <w:rsid w:val="00952EB9"/>
    <w:rsid w:val="00957BEA"/>
    <w:rsid w:val="00957E5D"/>
    <w:rsid w:val="00962C9D"/>
    <w:rsid w:val="0096740A"/>
    <w:rsid w:val="00970217"/>
    <w:rsid w:val="009716B4"/>
    <w:rsid w:val="00976CDC"/>
    <w:rsid w:val="009822DB"/>
    <w:rsid w:val="00983CEA"/>
    <w:rsid w:val="0099256C"/>
    <w:rsid w:val="009944D7"/>
    <w:rsid w:val="00994FB4"/>
    <w:rsid w:val="009A3AB5"/>
    <w:rsid w:val="009A6922"/>
    <w:rsid w:val="009B529D"/>
    <w:rsid w:val="009C23DC"/>
    <w:rsid w:val="009C3822"/>
    <w:rsid w:val="009C53F1"/>
    <w:rsid w:val="009E300B"/>
    <w:rsid w:val="009E39D1"/>
    <w:rsid w:val="009E3AB2"/>
    <w:rsid w:val="009F0D0E"/>
    <w:rsid w:val="009F11EE"/>
    <w:rsid w:val="009F1FAF"/>
    <w:rsid w:val="009F47B1"/>
    <w:rsid w:val="00A00EB2"/>
    <w:rsid w:val="00A0158B"/>
    <w:rsid w:val="00A02F9C"/>
    <w:rsid w:val="00A1183A"/>
    <w:rsid w:val="00A135EE"/>
    <w:rsid w:val="00A16D41"/>
    <w:rsid w:val="00A20D32"/>
    <w:rsid w:val="00A2400D"/>
    <w:rsid w:val="00A2499A"/>
    <w:rsid w:val="00A332B2"/>
    <w:rsid w:val="00A33B79"/>
    <w:rsid w:val="00A42993"/>
    <w:rsid w:val="00A5191C"/>
    <w:rsid w:val="00A534D8"/>
    <w:rsid w:val="00A60E7D"/>
    <w:rsid w:val="00A61F1C"/>
    <w:rsid w:val="00A634F4"/>
    <w:rsid w:val="00A648E2"/>
    <w:rsid w:val="00A75BA6"/>
    <w:rsid w:val="00A7669A"/>
    <w:rsid w:val="00A775D5"/>
    <w:rsid w:val="00A804E8"/>
    <w:rsid w:val="00A80E1C"/>
    <w:rsid w:val="00A827E9"/>
    <w:rsid w:val="00A97E3B"/>
    <w:rsid w:val="00AA2B89"/>
    <w:rsid w:val="00AA3865"/>
    <w:rsid w:val="00AA5084"/>
    <w:rsid w:val="00AA7CFE"/>
    <w:rsid w:val="00AB7FE8"/>
    <w:rsid w:val="00AC1775"/>
    <w:rsid w:val="00AC5ABC"/>
    <w:rsid w:val="00AD3DFE"/>
    <w:rsid w:val="00AE49A9"/>
    <w:rsid w:val="00AE76B8"/>
    <w:rsid w:val="00AF342D"/>
    <w:rsid w:val="00B022AF"/>
    <w:rsid w:val="00B066B4"/>
    <w:rsid w:val="00B07776"/>
    <w:rsid w:val="00B13E70"/>
    <w:rsid w:val="00B152A4"/>
    <w:rsid w:val="00B17F5D"/>
    <w:rsid w:val="00B21396"/>
    <w:rsid w:val="00B234E3"/>
    <w:rsid w:val="00B2491E"/>
    <w:rsid w:val="00B317C7"/>
    <w:rsid w:val="00B445E6"/>
    <w:rsid w:val="00B45ABC"/>
    <w:rsid w:val="00B46D51"/>
    <w:rsid w:val="00B53CE4"/>
    <w:rsid w:val="00B6151D"/>
    <w:rsid w:val="00B6727C"/>
    <w:rsid w:val="00B73DA8"/>
    <w:rsid w:val="00B85CE0"/>
    <w:rsid w:val="00B8660C"/>
    <w:rsid w:val="00B9087C"/>
    <w:rsid w:val="00B97830"/>
    <w:rsid w:val="00B97DD6"/>
    <w:rsid w:val="00BA2107"/>
    <w:rsid w:val="00BA3DD9"/>
    <w:rsid w:val="00BA417A"/>
    <w:rsid w:val="00BA476E"/>
    <w:rsid w:val="00BB24FE"/>
    <w:rsid w:val="00BC004E"/>
    <w:rsid w:val="00BD04CF"/>
    <w:rsid w:val="00BD4F3A"/>
    <w:rsid w:val="00BD578D"/>
    <w:rsid w:val="00BE1C3F"/>
    <w:rsid w:val="00BE202A"/>
    <w:rsid w:val="00BE21AA"/>
    <w:rsid w:val="00BE47D3"/>
    <w:rsid w:val="00BF3C5B"/>
    <w:rsid w:val="00BF42A3"/>
    <w:rsid w:val="00C016F4"/>
    <w:rsid w:val="00C01A6E"/>
    <w:rsid w:val="00C03431"/>
    <w:rsid w:val="00C0761F"/>
    <w:rsid w:val="00C17767"/>
    <w:rsid w:val="00C20E22"/>
    <w:rsid w:val="00C2189F"/>
    <w:rsid w:val="00C22433"/>
    <w:rsid w:val="00C26FDA"/>
    <w:rsid w:val="00C277A9"/>
    <w:rsid w:val="00C31AAB"/>
    <w:rsid w:val="00C35F02"/>
    <w:rsid w:val="00C41C0E"/>
    <w:rsid w:val="00C5115E"/>
    <w:rsid w:val="00C573D6"/>
    <w:rsid w:val="00C703AF"/>
    <w:rsid w:val="00C7109A"/>
    <w:rsid w:val="00C72A9E"/>
    <w:rsid w:val="00C751A9"/>
    <w:rsid w:val="00C8364B"/>
    <w:rsid w:val="00C90ACF"/>
    <w:rsid w:val="00C914BD"/>
    <w:rsid w:val="00C92BC6"/>
    <w:rsid w:val="00C93A51"/>
    <w:rsid w:val="00C95753"/>
    <w:rsid w:val="00CB0395"/>
    <w:rsid w:val="00CB3810"/>
    <w:rsid w:val="00CC6C32"/>
    <w:rsid w:val="00CC76AC"/>
    <w:rsid w:val="00CD060F"/>
    <w:rsid w:val="00CD4A00"/>
    <w:rsid w:val="00CD7AD4"/>
    <w:rsid w:val="00CF32B4"/>
    <w:rsid w:val="00CF445C"/>
    <w:rsid w:val="00D04C01"/>
    <w:rsid w:val="00D11FC9"/>
    <w:rsid w:val="00D20C5D"/>
    <w:rsid w:val="00D21C89"/>
    <w:rsid w:val="00D27AD6"/>
    <w:rsid w:val="00D30E6F"/>
    <w:rsid w:val="00D3111E"/>
    <w:rsid w:val="00D32731"/>
    <w:rsid w:val="00D32BFB"/>
    <w:rsid w:val="00D41AF8"/>
    <w:rsid w:val="00D47349"/>
    <w:rsid w:val="00D5022E"/>
    <w:rsid w:val="00D51934"/>
    <w:rsid w:val="00D55FE1"/>
    <w:rsid w:val="00D57C84"/>
    <w:rsid w:val="00D600B6"/>
    <w:rsid w:val="00D60528"/>
    <w:rsid w:val="00D63357"/>
    <w:rsid w:val="00D6398C"/>
    <w:rsid w:val="00D72C9C"/>
    <w:rsid w:val="00D760E5"/>
    <w:rsid w:val="00D80109"/>
    <w:rsid w:val="00D837A5"/>
    <w:rsid w:val="00D85771"/>
    <w:rsid w:val="00D8577A"/>
    <w:rsid w:val="00D8750B"/>
    <w:rsid w:val="00DA13AA"/>
    <w:rsid w:val="00DB197A"/>
    <w:rsid w:val="00DB3575"/>
    <w:rsid w:val="00DB6C01"/>
    <w:rsid w:val="00DB6DAA"/>
    <w:rsid w:val="00DC1A19"/>
    <w:rsid w:val="00DC30CC"/>
    <w:rsid w:val="00DD1677"/>
    <w:rsid w:val="00DD2646"/>
    <w:rsid w:val="00DE7856"/>
    <w:rsid w:val="00DF28D6"/>
    <w:rsid w:val="00DF2D5B"/>
    <w:rsid w:val="00E03D8C"/>
    <w:rsid w:val="00E10B15"/>
    <w:rsid w:val="00E16343"/>
    <w:rsid w:val="00E362CF"/>
    <w:rsid w:val="00E42219"/>
    <w:rsid w:val="00E5225B"/>
    <w:rsid w:val="00E57144"/>
    <w:rsid w:val="00E6031E"/>
    <w:rsid w:val="00E6206A"/>
    <w:rsid w:val="00E6741E"/>
    <w:rsid w:val="00E70E5A"/>
    <w:rsid w:val="00E715CB"/>
    <w:rsid w:val="00E71F59"/>
    <w:rsid w:val="00E76F63"/>
    <w:rsid w:val="00E85799"/>
    <w:rsid w:val="00E94487"/>
    <w:rsid w:val="00E94F9B"/>
    <w:rsid w:val="00EA1C1F"/>
    <w:rsid w:val="00EA364A"/>
    <w:rsid w:val="00EA5652"/>
    <w:rsid w:val="00EA707D"/>
    <w:rsid w:val="00EB4B96"/>
    <w:rsid w:val="00EC3390"/>
    <w:rsid w:val="00EC44BA"/>
    <w:rsid w:val="00EC4DCF"/>
    <w:rsid w:val="00ED3F67"/>
    <w:rsid w:val="00ED7B4D"/>
    <w:rsid w:val="00EE3A79"/>
    <w:rsid w:val="00EE6CB2"/>
    <w:rsid w:val="00EE6F2B"/>
    <w:rsid w:val="00EF1128"/>
    <w:rsid w:val="00F033A7"/>
    <w:rsid w:val="00F05E33"/>
    <w:rsid w:val="00F07BA2"/>
    <w:rsid w:val="00F1544A"/>
    <w:rsid w:val="00F20212"/>
    <w:rsid w:val="00F21D54"/>
    <w:rsid w:val="00F21FED"/>
    <w:rsid w:val="00F3650B"/>
    <w:rsid w:val="00F36AC4"/>
    <w:rsid w:val="00F3730A"/>
    <w:rsid w:val="00F37B89"/>
    <w:rsid w:val="00F4389F"/>
    <w:rsid w:val="00F43F9F"/>
    <w:rsid w:val="00F44F04"/>
    <w:rsid w:val="00F47EE8"/>
    <w:rsid w:val="00F5492C"/>
    <w:rsid w:val="00F56B47"/>
    <w:rsid w:val="00F5728A"/>
    <w:rsid w:val="00F63F32"/>
    <w:rsid w:val="00F765CB"/>
    <w:rsid w:val="00F84C87"/>
    <w:rsid w:val="00F90A6A"/>
    <w:rsid w:val="00F9230C"/>
    <w:rsid w:val="00F97D82"/>
    <w:rsid w:val="00FB59CF"/>
    <w:rsid w:val="00FB6E5D"/>
    <w:rsid w:val="00FC1FE4"/>
    <w:rsid w:val="00FD6641"/>
    <w:rsid w:val="00FE2B28"/>
    <w:rsid w:val="00FE4458"/>
    <w:rsid w:val="00FF349A"/>
    <w:rsid w:val="00FF3DFB"/>
    <w:rsid w:val="00FF44AF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1ECCD"/>
  <w15:docId w15:val="{BCE6377A-6AB7-4F27-8C04-41A2A3C1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8E2"/>
    <w:pPr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2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929D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29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929DE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B4C48"/>
    <w:pPr>
      <w:ind w:left="720"/>
    </w:pPr>
  </w:style>
  <w:style w:type="paragraph" w:customStyle="1" w:styleId="Default">
    <w:name w:val="Default"/>
    <w:uiPriority w:val="99"/>
    <w:rsid w:val="00410B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73D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3DA8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C72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72A9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847BD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2A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7BD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02E1-4FAB-4660-8680-C9539DED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16</Pages>
  <Words>6555</Words>
  <Characters>39334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– etap opiniowanie i uzgadnianie</vt:lpstr>
    </vt:vector>
  </TitlesOfParts>
  <Company/>
  <LinksUpToDate>false</LinksUpToDate>
  <CharactersWithSpaces>45798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– etap opiniowanie i uzgadnianie</dc:title>
  <dc:subject/>
  <dc:creator>Maria</dc:creator>
  <cp:keywords/>
  <dc:description/>
  <cp:lastModifiedBy>Ewelina Zborowska</cp:lastModifiedBy>
  <cp:revision>259</cp:revision>
  <cp:lastPrinted>2021-06-17T09:12:00Z</cp:lastPrinted>
  <dcterms:created xsi:type="dcterms:W3CDTF">2021-07-26T10:49:00Z</dcterms:created>
  <dcterms:modified xsi:type="dcterms:W3CDTF">2025-07-16T06:00:00Z</dcterms:modified>
</cp:coreProperties>
</file>