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03" w:rsidRDefault="009E5AF8" w:rsidP="009E5AF8">
      <w:pPr>
        <w:jc w:val="center"/>
        <w:rPr>
          <w:rStyle w:val="markedcontent"/>
          <w:rFonts w:ascii="Arial" w:hAnsi="Arial" w:cs="Arial"/>
          <w:b/>
          <w:sz w:val="25"/>
          <w:szCs w:val="25"/>
        </w:rPr>
      </w:pPr>
      <w:r w:rsidRPr="00A93DAF">
        <w:rPr>
          <w:rStyle w:val="markedcontent"/>
          <w:rFonts w:ascii="Arial" w:hAnsi="Arial" w:cs="Arial"/>
          <w:b/>
          <w:sz w:val="25"/>
          <w:szCs w:val="25"/>
        </w:rPr>
        <w:t>WYNIK ODWOŁAŃ OD NEGATYWNEJ OCENY</w:t>
      </w:r>
      <w:r w:rsidRPr="00A93DAF">
        <w:rPr>
          <w:b/>
        </w:rPr>
        <w:br/>
      </w:r>
      <w:r w:rsidRPr="00A93DAF">
        <w:rPr>
          <w:rStyle w:val="markedcontent"/>
          <w:rFonts w:ascii="Arial" w:hAnsi="Arial" w:cs="Arial"/>
          <w:b/>
          <w:sz w:val="25"/>
          <w:szCs w:val="25"/>
        </w:rPr>
        <w:t>MERYTORYCZNEJ WNIOSKÓW ZGŁOSZONYCH</w:t>
      </w:r>
      <w:r w:rsidRPr="00A93DAF">
        <w:rPr>
          <w:b/>
        </w:rPr>
        <w:br/>
      </w:r>
      <w:r w:rsidR="009338D0" w:rsidRPr="00A93DAF">
        <w:rPr>
          <w:rStyle w:val="markedcontent"/>
          <w:rFonts w:ascii="Arial" w:hAnsi="Arial" w:cs="Arial"/>
          <w:b/>
          <w:sz w:val="25"/>
          <w:szCs w:val="25"/>
        </w:rPr>
        <w:t>DO II</w:t>
      </w:r>
      <w:r w:rsidRPr="00A93DAF">
        <w:rPr>
          <w:rStyle w:val="markedcontent"/>
          <w:rFonts w:ascii="Arial" w:hAnsi="Arial" w:cs="Arial"/>
          <w:b/>
          <w:sz w:val="25"/>
          <w:szCs w:val="25"/>
        </w:rPr>
        <w:t xml:space="preserve"> EDYCJI BUDŻETU OBYWATELSKIEGO W</w:t>
      </w:r>
      <w:r w:rsidR="009338D0" w:rsidRPr="00A93DAF">
        <w:rPr>
          <w:rStyle w:val="markedcontent"/>
          <w:rFonts w:ascii="Arial" w:hAnsi="Arial" w:cs="Arial"/>
          <w:b/>
          <w:sz w:val="25"/>
          <w:szCs w:val="25"/>
        </w:rPr>
        <w:t xml:space="preserve"> BRAŃSKU</w:t>
      </w:r>
    </w:p>
    <w:p w:rsidR="00A93DAF" w:rsidRPr="00A93DAF" w:rsidRDefault="00A93DAF" w:rsidP="009E5AF8">
      <w:pPr>
        <w:jc w:val="center"/>
        <w:rPr>
          <w:rStyle w:val="markedcontent"/>
          <w:rFonts w:ascii="Arial" w:hAnsi="Arial" w:cs="Arial"/>
          <w:b/>
          <w:sz w:val="25"/>
          <w:szCs w:val="2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8224"/>
      </w:tblGrid>
      <w:tr w:rsidR="009338D0" w:rsidTr="00A93DAF">
        <w:tc>
          <w:tcPr>
            <w:tcW w:w="2093" w:type="dxa"/>
            <w:shd w:val="clear" w:color="auto" w:fill="BFBFBF" w:themeFill="background1" w:themeFillShade="BF"/>
          </w:tcPr>
          <w:p w:rsidR="009338D0" w:rsidRDefault="009338D0" w:rsidP="009338D0">
            <w:pPr>
              <w:jc w:val="both"/>
            </w:pPr>
            <w:r>
              <w:t>Nr wniosku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9338D0" w:rsidRDefault="009338D0" w:rsidP="009338D0">
            <w:pPr>
              <w:jc w:val="both"/>
            </w:pPr>
            <w:r>
              <w:t>Tytuł zadania</w:t>
            </w:r>
          </w:p>
        </w:tc>
        <w:tc>
          <w:tcPr>
            <w:tcW w:w="8224" w:type="dxa"/>
            <w:shd w:val="clear" w:color="auto" w:fill="BFBFBF" w:themeFill="background1" w:themeFillShade="BF"/>
          </w:tcPr>
          <w:p w:rsidR="009338D0" w:rsidRDefault="009338D0" w:rsidP="009338D0">
            <w:pPr>
              <w:jc w:val="both"/>
            </w:pPr>
            <w:r>
              <w:t>Wynik odwołania i uzasadnienie</w:t>
            </w:r>
          </w:p>
        </w:tc>
      </w:tr>
      <w:tr w:rsidR="009338D0" w:rsidTr="009338D0">
        <w:tc>
          <w:tcPr>
            <w:tcW w:w="2093" w:type="dxa"/>
          </w:tcPr>
          <w:p w:rsidR="009338D0" w:rsidRDefault="009338D0" w:rsidP="009338D0">
            <w:pPr>
              <w:jc w:val="both"/>
            </w:pPr>
            <w:r>
              <w:t>4</w:t>
            </w:r>
          </w:p>
        </w:tc>
        <w:tc>
          <w:tcPr>
            <w:tcW w:w="3827" w:type="dxa"/>
          </w:tcPr>
          <w:p w:rsidR="009338D0" w:rsidRDefault="009338D0" w:rsidP="009338D0">
            <w:pPr>
              <w:jc w:val="both"/>
            </w:pPr>
            <w:r>
              <w:t>OSP ratuje życie</w:t>
            </w:r>
          </w:p>
        </w:tc>
        <w:tc>
          <w:tcPr>
            <w:tcW w:w="8224" w:type="dxa"/>
          </w:tcPr>
          <w:p w:rsidR="009338D0" w:rsidRDefault="00983AB5" w:rsidP="009338D0">
            <w:pPr>
              <w:jc w:val="both"/>
            </w:pPr>
            <w:r>
              <w:t>Podtrzymano ocenę negatywną. Projekt niedopuszczony do głosowania.</w:t>
            </w:r>
            <w:r w:rsidR="009338D0">
              <w:t xml:space="preserve"> </w:t>
            </w:r>
          </w:p>
          <w:p w:rsidR="00A93DAF" w:rsidRDefault="00A93DAF" w:rsidP="009338D0">
            <w:pPr>
              <w:jc w:val="both"/>
            </w:pPr>
            <w:r>
              <w:t>Uzasadnienie oceny:</w:t>
            </w:r>
          </w:p>
          <w:p w:rsidR="00664F99" w:rsidRDefault="00A93DAF" w:rsidP="00664F99">
            <w:pPr>
              <w:jc w:val="both"/>
            </w:pPr>
            <w:r>
              <w:t xml:space="preserve">Po ponownej ocenie wniosku Komisja podtrzymała swoje stanowisko, iż projekt nie mam charakteru powszechnego i nie mogą korzystać z niego wszyscy mieszkańcy Miasta Brańsk. Ponadto wskazany przez projektodawczynię zakres prac opisanych we wniosku dotyczy bieżących napraw i remontów, </w:t>
            </w:r>
            <w:r w:rsidR="00052F1A">
              <w:t xml:space="preserve">które mogą być wykonane sposobem gospodarczym </w:t>
            </w:r>
            <w:r w:rsidR="00CA7C12">
              <w:t xml:space="preserve">przez pracowników  Urzędu oraz </w:t>
            </w:r>
            <w:r w:rsidR="00052F1A">
              <w:t>zadeklarowanym we wniosku zaangażowaniu członków OSP.</w:t>
            </w:r>
          </w:p>
          <w:p w:rsidR="00A93DAF" w:rsidRDefault="00A93DAF" w:rsidP="00052F1A">
            <w:pPr>
              <w:jc w:val="both"/>
            </w:pPr>
            <w:r>
              <w:t xml:space="preserve">Zarząd OSP </w:t>
            </w:r>
            <w:r w:rsidR="00664F99">
              <w:t xml:space="preserve">może </w:t>
            </w:r>
            <w:r w:rsidR="00052F1A">
              <w:t>swoje potrzeby zgłosić do projektu budżetu</w:t>
            </w:r>
            <w:r w:rsidR="00664F99">
              <w:t xml:space="preserve"> o zabezpieczenie środków na remont wskazanych pomieszczeń w budżecie miasta Brańsk na 2023 r. </w:t>
            </w:r>
          </w:p>
        </w:tc>
      </w:tr>
    </w:tbl>
    <w:p w:rsidR="009338D0" w:rsidRDefault="009338D0" w:rsidP="009338D0">
      <w:pPr>
        <w:jc w:val="both"/>
      </w:pPr>
    </w:p>
    <w:p w:rsidR="0002351D" w:rsidRDefault="0002351D" w:rsidP="009338D0">
      <w:pPr>
        <w:jc w:val="both"/>
      </w:pPr>
    </w:p>
    <w:p w:rsidR="0002351D" w:rsidRDefault="0002351D" w:rsidP="009338D0">
      <w:pPr>
        <w:jc w:val="both"/>
      </w:pPr>
    </w:p>
    <w:p w:rsidR="0002351D" w:rsidRDefault="0002351D" w:rsidP="009338D0">
      <w:pPr>
        <w:jc w:val="both"/>
      </w:pPr>
    </w:p>
    <w:p w:rsidR="0002351D" w:rsidRDefault="0002351D" w:rsidP="0002351D">
      <w:pPr>
        <w:jc w:val="right"/>
      </w:pPr>
      <w:r>
        <w:t xml:space="preserve">Przewodnicząca Zespołu </w:t>
      </w:r>
    </w:p>
    <w:p w:rsidR="0002351D" w:rsidRDefault="0002351D" w:rsidP="0002351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>Joanna Witkowska</w:t>
      </w:r>
    </w:p>
    <w:sectPr w:rsidR="0002351D" w:rsidSect="009E5A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F8"/>
    <w:rsid w:val="0002351D"/>
    <w:rsid w:val="00052F1A"/>
    <w:rsid w:val="002F2D3A"/>
    <w:rsid w:val="00382303"/>
    <w:rsid w:val="004F009B"/>
    <w:rsid w:val="00664F99"/>
    <w:rsid w:val="00677F8A"/>
    <w:rsid w:val="007A0A65"/>
    <w:rsid w:val="009338D0"/>
    <w:rsid w:val="00983AB5"/>
    <w:rsid w:val="009E5AF8"/>
    <w:rsid w:val="00A93DAF"/>
    <w:rsid w:val="00CA7C12"/>
    <w:rsid w:val="00E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E5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A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A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AF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E5AF8"/>
  </w:style>
  <w:style w:type="table" w:styleId="Tabela-Siatka">
    <w:name w:val="Table Grid"/>
    <w:basedOn w:val="Standardowy"/>
    <w:uiPriority w:val="59"/>
    <w:rsid w:val="0093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E5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A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A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AF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E5AF8"/>
  </w:style>
  <w:style w:type="table" w:styleId="Tabela-Siatka">
    <w:name w:val="Table Grid"/>
    <w:basedOn w:val="Standardowy"/>
    <w:uiPriority w:val="59"/>
    <w:rsid w:val="0093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Sekretarz</cp:lastModifiedBy>
  <cp:revision>5</cp:revision>
  <cp:lastPrinted>2022-09-30T12:24:00Z</cp:lastPrinted>
  <dcterms:created xsi:type="dcterms:W3CDTF">2022-09-30T12:32:00Z</dcterms:created>
  <dcterms:modified xsi:type="dcterms:W3CDTF">2022-09-30T12:37:00Z</dcterms:modified>
</cp:coreProperties>
</file>