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5D43" w14:textId="77777777" w:rsidR="0059705E" w:rsidRPr="002761A7" w:rsidRDefault="00F76674">
      <w:pPr>
        <w:pStyle w:val="Standard"/>
        <w:jc w:val="center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  <w:b/>
        </w:rPr>
        <w:t>Klauzula informacyjna PODATKI i OPŁATY LOKALNE</w:t>
      </w:r>
    </w:p>
    <w:p w14:paraId="78C0CE4B" w14:textId="77777777" w:rsidR="0059705E" w:rsidRPr="002761A7" w:rsidRDefault="00F76674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2761A7">
        <w:rPr>
          <w:rFonts w:ascii="Times New Roman" w:eastAsia="Times New Roman" w:hAnsi="Times New Roman" w:cs="Times New Roman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17B71639" w14:textId="77777777" w:rsidR="0059705E" w:rsidRPr="002761A7" w:rsidRDefault="0059705E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DC4FAA" w14:textId="0521368C" w:rsidR="0059705E" w:rsidRPr="002761A7" w:rsidRDefault="00F7667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61A7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0918FB">
        <w:rPr>
          <w:rFonts w:ascii="Times New Roman" w:eastAsia="Times New Roman" w:hAnsi="Times New Roman" w:cs="Times New Roman"/>
          <w:b/>
          <w:lang w:eastAsia="pl-PL"/>
        </w:rPr>
        <w:t>Urząd Miasta Brańsk.</w:t>
      </w:r>
      <w:bookmarkStart w:id="0" w:name="_GoBack"/>
      <w:bookmarkEnd w:id="0"/>
      <w:r w:rsidRPr="002761A7">
        <w:rPr>
          <w:rFonts w:ascii="Times New Roman" w:hAnsi="Times New Roman" w:cs="Times New Roman"/>
        </w:rPr>
        <w:t xml:space="preserve"> </w:t>
      </w:r>
    </w:p>
    <w:p w14:paraId="52974734" w14:textId="39CAA043" w:rsidR="00F9319C" w:rsidRPr="002761A7" w:rsidRDefault="00F76674" w:rsidP="00F9319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61A7">
        <w:rPr>
          <w:rFonts w:ascii="Times New Roman" w:hAnsi="Times New Roman" w:cs="Times New Roman"/>
        </w:rPr>
        <w:t>Administrator wyznaczył Inspektora Ochrony Danych Osobowych, z którym można kontaktować się pod adresem email :</w:t>
      </w:r>
      <w:r w:rsidR="00F9319C" w:rsidRPr="002761A7">
        <w:rPr>
          <w:rFonts w:ascii="Times New Roman" w:hAnsi="Times New Roman" w:cs="Times New Roman"/>
        </w:rPr>
        <w:t xml:space="preserve"> </w:t>
      </w:r>
      <w:hyperlink r:id="rId6" w:history="1">
        <w:r w:rsidR="00F9319C" w:rsidRPr="002761A7">
          <w:rPr>
            <w:rStyle w:val="Hipercze"/>
            <w:rFonts w:ascii="Times New Roman" w:eastAsia="Times New Roman" w:hAnsi="Times New Roman" w:cs="Times New Roman"/>
            <w:lang w:eastAsia="pl-PL"/>
          </w:rPr>
          <w:t>iod.r.andrzejewski@szkoleniaprawnicze.com.pl</w:t>
        </w:r>
      </w:hyperlink>
      <w:r w:rsidR="00F9319C" w:rsidRPr="002761A7">
        <w:rPr>
          <w:rFonts w:ascii="Times New Roman" w:hAnsi="Times New Roman" w:cs="Times New Roman"/>
        </w:rPr>
        <w:t xml:space="preserve">; </w:t>
      </w:r>
      <w:hyperlink r:id="rId7" w:history="1">
        <w:r w:rsidR="00F9319C" w:rsidRPr="002761A7">
          <w:rPr>
            <w:rStyle w:val="Hipercze"/>
            <w:rFonts w:ascii="Times New Roman" w:eastAsia="Times New Roman" w:hAnsi="Times New Roman" w:cs="Times New Roman"/>
            <w:lang w:eastAsia="pl-PL"/>
          </w:rPr>
          <w:t>and1rafal@o2.pl</w:t>
        </w:r>
      </w:hyperlink>
      <w:r w:rsidR="00F9319C" w:rsidRPr="002761A7">
        <w:rPr>
          <w:rFonts w:ascii="Times New Roman" w:hAnsi="Times New Roman" w:cs="Times New Roman"/>
        </w:rPr>
        <w:t>, tel. 504 976 690.</w:t>
      </w:r>
    </w:p>
    <w:p w14:paraId="39C30C59" w14:textId="77777777" w:rsidR="0059705E" w:rsidRPr="002761A7" w:rsidRDefault="00F7667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Pani/Pana dane osobowe przetwarzane będą w celach:</w:t>
      </w:r>
    </w:p>
    <w:p w14:paraId="0ABD953E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a) naliczania wysokości podatku od nieruchomości, rolnego i leśnego od osób fizycznych i prawnych,</w:t>
      </w:r>
    </w:p>
    <w:p w14:paraId="26131602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b) naliczania wysokości podatku od środków transportowych od osób fizycznych i prawnych,</w:t>
      </w:r>
    </w:p>
    <w:p w14:paraId="45402431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c) wydawania decyzji w sprawie podatków i opłat lokalnych, </w:t>
      </w:r>
    </w:p>
    <w:p w14:paraId="48B940FE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d) poboru i zwrotu podatków i opłat lokalnych, </w:t>
      </w:r>
    </w:p>
    <w:p w14:paraId="05FF3E46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e) windykacji niezapłaconych podatków i opłat,</w:t>
      </w:r>
    </w:p>
    <w:p w14:paraId="2C04A96B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f) wydawania zaświadczeń o figurowaniu w ewidencji podatników podatku rolnego, od nieruchomości i leśnego oraz o niezaleganiu w podatkach lub stwierdzające stan zaległości,</w:t>
      </w:r>
    </w:p>
    <w:p w14:paraId="49E44B3B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 - na podstawie art. 6 ust. 1 lit. c, e RODO w związku z ustawą z dnia 12 stycznia 1991r. o podatkach i opłatach lokalnych; ustawą z dnia 15 listopada 1984r. o podatku rolnym; ustawą z dnia 30 października 2002r. o podatku leśnym; ustawą z dnia 29 sierpnia 1997r. Ordynacja podatkowa; ustawą z dnia 17 maja 1989r. Prawo geodezyjne i kartograficzne; ustawą z dnia 16 listopada 2006r. o opłacie skarbowej; ustawą </w:t>
      </w:r>
      <w:r w:rsidRPr="002761A7">
        <w:rPr>
          <w:rFonts w:ascii="Times New Roman" w:hAnsi="Times New Roman" w:cs="Times New Roman"/>
          <w:color w:val="333333"/>
          <w:shd w:val="clear" w:color="auto" w:fill="FFFFFF"/>
        </w:rPr>
        <w:t>z dnia 17 czerwca 1966 r.</w:t>
      </w:r>
      <w:r w:rsidRPr="002761A7">
        <w:rPr>
          <w:rFonts w:ascii="Times New Roman" w:hAnsi="Times New Roman" w:cs="Times New Roman"/>
        </w:rPr>
        <w:t xml:space="preserve"> o postępowaniu egzekucyjnym w administracji,</w:t>
      </w:r>
    </w:p>
    <w:p w14:paraId="5626FCB6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h) realizacji potrzeb administracji wewnętrznej, utrzymania infrastruktury IT, statystyki, raportowania itp. -  na podstawie Art. 6 ust. 1 lit. c, e RODO.</w:t>
      </w:r>
    </w:p>
    <w:p w14:paraId="30B9A9A2" w14:textId="0B568821" w:rsidR="0059705E" w:rsidRPr="002761A7" w:rsidRDefault="00F76674" w:rsidP="00F931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     Odbiorcami Pani/Pana danych osobowych będą wyłącznie:</w:t>
      </w:r>
    </w:p>
    <w:p w14:paraId="5DAD8BAF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a) podmioty uprawnione do uzyskania danych osobowych na podstawie przepisów prawa, w tym strony i uczestnicy postępowań w sprawach podatków i opłat,</w:t>
      </w:r>
    </w:p>
    <w:p w14:paraId="65D49EA0" w14:textId="77777777" w:rsidR="0059705E" w:rsidRPr="002761A7" w:rsidRDefault="00F76674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2761A7">
        <w:rPr>
          <w:rFonts w:ascii="Times New Roman" w:hAnsi="Times New Roman" w:cs="Times New Roman"/>
        </w:rPr>
        <w:t>b) inne podmioty, które na podstawie stosownych umów świadczą usługi na rzecz Administratora.</w:t>
      </w:r>
      <w:r w:rsidRPr="002761A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D6491A" w14:textId="0E3C1FB9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5. </w:t>
      </w:r>
      <w:r w:rsidRPr="002761A7">
        <w:rPr>
          <w:rFonts w:ascii="Times New Roman" w:hAnsi="Times New Roman" w:cs="Times New Roman"/>
        </w:rPr>
        <w:tab/>
        <w:t>Pani/Pana dane osobowe przechowywane będą przez okres niezbędny do realizacji celów wskazanych w pkt 3 oraz zgodnie z terminami archiwizacji określonymi przez ustawy kompetencyjne lub ustawę z dnia 14 czerwca 1960 r. Kodeks postępowania administracyjnego (Dz. U. z 2020 r., poz. 256 ze zm.), w tym rozporządzenie Prezesa Rady Ministrów z dnia 18 stycznia 2011 r. w sprawie instrukcji kancelaryjnej, jednolitych rzeczowych wykazów akt oraz instrukcji w sprawie organizacji i zakresu działania archiwów zakładowych.</w:t>
      </w:r>
    </w:p>
    <w:p w14:paraId="3FBF3047" w14:textId="4EB42524" w:rsidR="0059705E" w:rsidRPr="002761A7" w:rsidRDefault="00F9319C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6. </w:t>
      </w:r>
      <w:r w:rsidR="00F76674" w:rsidRPr="002761A7">
        <w:rPr>
          <w:rFonts w:ascii="Times New Roman" w:hAnsi="Times New Roman" w:cs="Times New Roman"/>
        </w:rPr>
        <w:tab/>
        <w:t>Posiada Pani/Pan prawo żądania od Administratora:</w:t>
      </w:r>
    </w:p>
    <w:p w14:paraId="24ABF8B9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a) dostępu do danych osobowych, </w:t>
      </w:r>
    </w:p>
    <w:p w14:paraId="74719E61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b) prawo do ich sprostowania, </w:t>
      </w:r>
    </w:p>
    <w:p w14:paraId="45D5F2E3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 xml:space="preserve">c) usunięcia lub ograniczenia przetwarzania, </w:t>
      </w:r>
    </w:p>
    <w:p w14:paraId="3BD3CDD9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478CE070" w14:textId="77777777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</w:rPr>
        <w:t>e) prawo do przenoszenia danych.</w:t>
      </w:r>
    </w:p>
    <w:p w14:paraId="028B0407" w14:textId="11B10E71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  <w:color w:val="000000" w:themeColor="text1"/>
        </w:rPr>
        <w:t xml:space="preserve">7. </w:t>
      </w:r>
      <w:r w:rsidRPr="002761A7">
        <w:rPr>
          <w:rFonts w:ascii="Times New Roman" w:hAnsi="Times New Roman" w:cs="Times New Roman"/>
          <w:color w:val="000000" w:themeColor="text1"/>
        </w:rPr>
        <w:tab/>
        <w:t>M</w:t>
      </w:r>
      <w:r w:rsidRPr="002761A7">
        <w:rPr>
          <w:rFonts w:ascii="Times New Roman" w:hAnsi="Times New Roman" w:cs="Times New Roman"/>
        </w:rPr>
        <w:t>a Pani/Pan prawo wniesienia skargi do organu nadzorczego.</w:t>
      </w:r>
    </w:p>
    <w:p w14:paraId="2A264421" w14:textId="5083BE38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  <w:color w:val="000000" w:themeColor="text1"/>
        </w:rPr>
        <w:t xml:space="preserve">8. </w:t>
      </w:r>
      <w:r w:rsidRPr="002761A7">
        <w:rPr>
          <w:rFonts w:ascii="Times New Roman" w:hAnsi="Times New Roman" w:cs="Times New Roman"/>
          <w:color w:val="000000" w:themeColor="text1"/>
        </w:rPr>
        <w:tab/>
      </w:r>
      <w:r w:rsidRPr="002761A7">
        <w:rPr>
          <w:rFonts w:ascii="Times New Roman" w:hAnsi="Times New Roman" w:cs="Times New Roman"/>
        </w:rPr>
        <w:t>Podanie danych osobowych w zakresie wymaganym przepisami prawa jest obligatoryjne.</w:t>
      </w:r>
    </w:p>
    <w:p w14:paraId="191079B0" w14:textId="69255AE2" w:rsidR="0059705E" w:rsidRPr="002761A7" w:rsidRDefault="00F76674">
      <w:pPr>
        <w:jc w:val="both"/>
        <w:rPr>
          <w:color w:val="000000"/>
          <w:sz w:val="22"/>
          <w:szCs w:val="22"/>
        </w:rPr>
      </w:pPr>
      <w:r w:rsidRPr="002761A7">
        <w:rPr>
          <w:color w:val="000000"/>
          <w:sz w:val="22"/>
          <w:szCs w:val="22"/>
        </w:rPr>
        <w:t xml:space="preserve">9. </w:t>
      </w:r>
      <w:r w:rsidRPr="002761A7">
        <w:rPr>
          <w:color w:val="000000"/>
          <w:sz w:val="22"/>
          <w:szCs w:val="22"/>
        </w:rPr>
        <w:tab/>
        <w:t xml:space="preserve">Dane osobowe nie będą przekazywane do państwa trzeciego ani organizacji międzynarodowej. </w:t>
      </w:r>
    </w:p>
    <w:p w14:paraId="28191B4C" w14:textId="591C898F" w:rsidR="0059705E" w:rsidRPr="002761A7" w:rsidRDefault="00F76674">
      <w:pPr>
        <w:pStyle w:val="Standard"/>
        <w:jc w:val="both"/>
        <w:rPr>
          <w:rFonts w:ascii="Times New Roman" w:hAnsi="Times New Roman" w:cs="Times New Roman"/>
        </w:rPr>
      </w:pPr>
      <w:r w:rsidRPr="002761A7">
        <w:rPr>
          <w:rFonts w:ascii="Times New Roman" w:hAnsi="Times New Roman" w:cs="Times New Roman"/>
          <w:color w:val="000000" w:themeColor="text1"/>
        </w:rPr>
        <w:t>10.</w:t>
      </w:r>
      <w:r w:rsidRPr="002761A7">
        <w:rPr>
          <w:rFonts w:ascii="Times New Roman" w:hAnsi="Times New Roman" w:cs="Times New Roman"/>
        </w:rPr>
        <w:t xml:space="preserve"> </w:t>
      </w:r>
      <w:r w:rsidRPr="002761A7">
        <w:rPr>
          <w:rFonts w:ascii="Times New Roman" w:hAnsi="Times New Roman" w:cs="Times New Roman"/>
        </w:rPr>
        <w:tab/>
        <w:t>Pani/Pana dane osobowe nie będą podlegały automatycznemu podejmowaniu decyzji, w tym profilowaniu.</w:t>
      </w:r>
    </w:p>
    <w:p w14:paraId="6638FB96" w14:textId="77777777" w:rsidR="0059705E" w:rsidRPr="002761A7" w:rsidRDefault="0059705E">
      <w:pPr>
        <w:rPr>
          <w:sz w:val="22"/>
          <w:szCs w:val="22"/>
        </w:rPr>
      </w:pPr>
    </w:p>
    <w:sectPr w:rsidR="0059705E" w:rsidRPr="002761A7" w:rsidSect="002761A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F3C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9E81805"/>
    <w:multiLevelType w:val="multilevel"/>
    <w:tmpl w:val="3F26F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E"/>
    <w:rsid w:val="000918FB"/>
    <w:rsid w:val="002761A7"/>
    <w:rsid w:val="0059705E"/>
    <w:rsid w:val="00A12A9B"/>
    <w:rsid w:val="00F7667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F931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1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319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1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F931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1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319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12</cp:revision>
  <dcterms:created xsi:type="dcterms:W3CDTF">2021-01-12T09:13:00Z</dcterms:created>
  <dcterms:modified xsi:type="dcterms:W3CDTF">2022-10-05T09:57:00Z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