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14F" w:rsidRDefault="00210F8D" w:rsidP="000A7B5C">
      <w:pPr>
        <w:ind w:left="4820"/>
      </w:pPr>
      <w:r>
        <w:t xml:space="preserve">              </w:t>
      </w:r>
    </w:p>
    <w:p w:rsidR="002176FD" w:rsidRPr="00210F8D" w:rsidRDefault="0078414F" w:rsidP="0078414F">
      <w:pPr>
        <w:ind w:left="4820"/>
        <w:jc w:val="both"/>
        <w:rPr>
          <w:b/>
        </w:rPr>
      </w:pPr>
      <w:r>
        <w:t xml:space="preserve">                         </w:t>
      </w:r>
      <w:r w:rsidR="00210F8D">
        <w:t xml:space="preserve">   </w:t>
      </w:r>
      <w:r w:rsidR="002176FD" w:rsidRPr="00210F8D">
        <w:rPr>
          <w:b/>
        </w:rPr>
        <w:t>Załącznik</w:t>
      </w:r>
    </w:p>
    <w:p w:rsidR="002176FD" w:rsidRPr="00210F8D" w:rsidRDefault="004F2CA6" w:rsidP="0078414F">
      <w:pPr>
        <w:ind w:left="4820"/>
        <w:jc w:val="both"/>
        <w:rPr>
          <w:b/>
        </w:rPr>
      </w:pPr>
      <w:r w:rsidRPr="00210F8D">
        <w:rPr>
          <w:b/>
        </w:rPr>
        <w:t xml:space="preserve">                           </w:t>
      </w:r>
      <w:r w:rsidR="002176FD" w:rsidRPr="00210F8D">
        <w:rPr>
          <w:b/>
        </w:rPr>
        <w:t xml:space="preserve">do uchwały </w:t>
      </w:r>
      <w:r w:rsidRPr="00210F8D">
        <w:rPr>
          <w:b/>
        </w:rPr>
        <w:t>N</w:t>
      </w:r>
      <w:r w:rsidR="002176FD" w:rsidRPr="00210F8D">
        <w:rPr>
          <w:b/>
        </w:rPr>
        <w:t xml:space="preserve">r </w:t>
      </w:r>
      <w:r w:rsidR="0078414F">
        <w:rPr>
          <w:b/>
        </w:rPr>
        <w:t>………………</w:t>
      </w:r>
    </w:p>
    <w:p w:rsidR="002176FD" w:rsidRPr="00210F8D" w:rsidRDefault="000A7B5C" w:rsidP="0078414F">
      <w:pPr>
        <w:ind w:left="4820"/>
        <w:jc w:val="both"/>
        <w:rPr>
          <w:b/>
        </w:rPr>
      </w:pPr>
      <w:r w:rsidRPr="00210F8D">
        <w:rPr>
          <w:b/>
        </w:rPr>
        <w:t xml:space="preserve">                </w:t>
      </w:r>
      <w:r w:rsidR="0078414F">
        <w:rPr>
          <w:b/>
        </w:rPr>
        <w:t xml:space="preserve">          </w:t>
      </w:r>
      <w:r w:rsidRPr="00210F8D">
        <w:rPr>
          <w:b/>
        </w:rPr>
        <w:t xml:space="preserve"> </w:t>
      </w:r>
      <w:r w:rsidR="002176FD" w:rsidRPr="00210F8D">
        <w:rPr>
          <w:b/>
        </w:rPr>
        <w:t>Rady Gminy Garbów</w:t>
      </w:r>
    </w:p>
    <w:p w:rsidR="002176FD" w:rsidRPr="00210F8D" w:rsidRDefault="004F2CA6" w:rsidP="0078414F">
      <w:pPr>
        <w:ind w:left="4820"/>
        <w:jc w:val="both"/>
        <w:rPr>
          <w:b/>
        </w:rPr>
      </w:pPr>
      <w:r w:rsidRPr="00210F8D">
        <w:rPr>
          <w:b/>
        </w:rPr>
        <w:t xml:space="preserve">                        </w:t>
      </w:r>
      <w:r w:rsidR="0078414F">
        <w:rPr>
          <w:b/>
        </w:rPr>
        <w:t xml:space="preserve">  </w:t>
      </w:r>
      <w:r w:rsidRPr="00210F8D">
        <w:rPr>
          <w:b/>
        </w:rPr>
        <w:t xml:space="preserve"> </w:t>
      </w:r>
      <w:r w:rsidR="002176FD" w:rsidRPr="00210F8D">
        <w:rPr>
          <w:b/>
        </w:rPr>
        <w:t xml:space="preserve">z dnia </w:t>
      </w:r>
      <w:r w:rsidR="0078414F">
        <w:rPr>
          <w:b/>
        </w:rPr>
        <w:t>………………………</w:t>
      </w:r>
    </w:p>
    <w:p w:rsidR="002176FD" w:rsidRPr="004F2CA6" w:rsidRDefault="0078414F" w:rsidP="0078414F">
      <w:pPr>
        <w:jc w:val="center"/>
      </w:pPr>
      <w:r>
        <w:t>PROJEKT</w:t>
      </w:r>
    </w:p>
    <w:p w:rsidR="002176FD" w:rsidRPr="004F2CA6" w:rsidRDefault="002176FD" w:rsidP="00FE26C9">
      <w:pPr>
        <w:jc w:val="center"/>
      </w:pPr>
      <w:r w:rsidRPr="004F2CA6">
        <w:rPr>
          <w:b/>
        </w:rPr>
        <w:t>Program Współpracy Gminy Garbów</w:t>
      </w:r>
    </w:p>
    <w:p w:rsidR="002176FD" w:rsidRPr="004F2CA6" w:rsidRDefault="002176FD" w:rsidP="00FE26C9">
      <w:pPr>
        <w:jc w:val="center"/>
      </w:pPr>
      <w:r w:rsidRPr="004F2CA6">
        <w:rPr>
          <w:b/>
        </w:rPr>
        <w:t>z organizacjami pozarządowymi</w:t>
      </w:r>
      <w:bookmarkStart w:id="0" w:name="_GoBack"/>
      <w:bookmarkEnd w:id="0"/>
    </w:p>
    <w:p w:rsidR="002176FD" w:rsidRPr="004F2CA6" w:rsidRDefault="002176FD" w:rsidP="00FE26C9">
      <w:pPr>
        <w:jc w:val="center"/>
      </w:pPr>
      <w:r w:rsidRPr="004F2CA6">
        <w:rPr>
          <w:b/>
        </w:rPr>
        <w:t>oraz podmiotami wymienionymi w art. 3 ust. 3</w:t>
      </w:r>
    </w:p>
    <w:p w:rsidR="002176FD" w:rsidRPr="004F2CA6" w:rsidRDefault="002176FD" w:rsidP="00FE26C9">
      <w:pPr>
        <w:jc w:val="center"/>
        <w:rPr>
          <w:b/>
        </w:rPr>
      </w:pPr>
      <w:r w:rsidRPr="004F2CA6">
        <w:rPr>
          <w:b/>
        </w:rPr>
        <w:t xml:space="preserve"> ustawy o działalności pożytku publicznego i o wolontariacie </w:t>
      </w:r>
      <w:r w:rsidR="00145918" w:rsidRPr="004F2CA6">
        <w:rPr>
          <w:b/>
        </w:rPr>
        <w:t>na rok 201</w:t>
      </w:r>
      <w:r w:rsidR="0078414F">
        <w:rPr>
          <w:b/>
        </w:rPr>
        <w:t>9</w:t>
      </w:r>
    </w:p>
    <w:p w:rsidR="002176FD" w:rsidRPr="004F2CA6" w:rsidRDefault="002176FD" w:rsidP="00FE26C9">
      <w:pPr>
        <w:jc w:val="center"/>
        <w:rPr>
          <w:b/>
        </w:rPr>
      </w:pPr>
    </w:p>
    <w:p w:rsidR="002176FD" w:rsidRPr="004F2CA6" w:rsidRDefault="002176FD" w:rsidP="0078414F">
      <w:r w:rsidRPr="004F2CA6">
        <w:rPr>
          <w:b/>
        </w:rPr>
        <w:t>WSTĘP</w:t>
      </w:r>
    </w:p>
    <w:p w:rsidR="002176FD" w:rsidRPr="004F2CA6" w:rsidRDefault="002176FD" w:rsidP="00FE26C9">
      <w:pPr>
        <w:ind w:firstLine="708"/>
        <w:jc w:val="both"/>
      </w:pPr>
      <w:r w:rsidRPr="004F2CA6">
        <w:t>Współpraca z organizacjami pozarządowymi jest jednym z elementów zarządzania gminą. Inicjatywy organizacji pozarządowych mogą i stanowią istotne uzupełnienie działań jednostek organizacyjnych gminy w rozwiązywaniu problemów społeczności lokalnych.</w:t>
      </w:r>
    </w:p>
    <w:p w:rsidR="002176FD" w:rsidRPr="004F2CA6" w:rsidRDefault="002176FD" w:rsidP="00FE26C9">
      <w:pPr>
        <w:ind w:firstLine="708"/>
        <w:jc w:val="both"/>
      </w:pPr>
      <w:r w:rsidRPr="004F2CA6">
        <w:t>Samorząd współpracując ze stowarzyszeniami i fundacjami, które podejmują cenne działania dla dobra mieszkańców, stwarza szanse na lepsze zrealizowanie wspólnego celu –poprawy jakości życia mieszkańców naszej gminy.</w:t>
      </w:r>
      <w:r w:rsidR="0086714D">
        <w:t xml:space="preserve"> </w:t>
      </w:r>
      <w:r w:rsidR="005E5D16" w:rsidRPr="0075756F">
        <w:t>W</w:t>
      </w:r>
      <w:r w:rsidR="005E5D16" w:rsidRPr="0075756F">
        <w:rPr>
          <w:color w:val="333333"/>
          <w:shd w:val="clear" w:color="auto" w:fill="FFFFFF"/>
        </w:rPr>
        <w:t>ażne jest stworzenie sprawnie działających mechanizmów udziału strony społecznej w podejmowaniu decyzji i stanowieniu prawa. Jest to istotne tak z punktu widzenia administracji, która dzięki doświadczaniu</w:t>
      </w:r>
      <w:r w:rsidR="005E5D16" w:rsidRPr="0075756F">
        <w:rPr>
          <w:color w:val="333333"/>
          <w:shd w:val="clear" w:color="auto" w:fill="FFFFFF"/>
        </w:rPr>
        <w:br/>
        <w:t>i wiedzy pozyskanych od strony społecznej może tworzyć dobre regulacje i określać kierunki działalności, jak i z punktu widzenia obywateli, dla których udział w procesie decyzyjnym jest realizacją ich praw obywatelskich.</w:t>
      </w:r>
    </w:p>
    <w:p w:rsidR="002176FD" w:rsidRPr="004F2CA6" w:rsidRDefault="002176FD" w:rsidP="00FE26C9">
      <w:pPr>
        <w:jc w:val="both"/>
      </w:pPr>
      <w:r w:rsidRPr="004F2CA6">
        <w:tab/>
        <w:t>Przyjmując niniejszy program Rada Gminy Garbów wyraża wolę współpracy na zasadzie partnerstwa z organizacjami oraz deklaruje realizację części zadań ustawowych gminy we współdziałaniu z nimi.</w:t>
      </w:r>
      <w:r w:rsidR="005E5D16">
        <w:t xml:space="preserve"> </w:t>
      </w:r>
    </w:p>
    <w:p w:rsidR="002176FD" w:rsidRPr="004F2CA6" w:rsidRDefault="002176FD" w:rsidP="00FE26C9"/>
    <w:p w:rsidR="002176FD" w:rsidRPr="004F2CA6" w:rsidRDefault="002176FD" w:rsidP="00FE26C9">
      <w:r w:rsidRPr="004F2CA6">
        <w:rPr>
          <w:b/>
        </w:rPr>
        <w:t>POSTANOWIENIA OGÓLNE</w:t>
      </w:r>
    </w:p>
    <w:p w:rsidR="002176FD" w:rsidRPr="004F2CA6" w:rsidRDefault="002176FD" w:rsidP="00FE26C9">
      <w:r w:rsidRPr="004F2CA6">
        <w:t>Ilekroć w Programie jest mowa o:</w:t>
      </w:r>
    </w:p>
    <w:p w:rsidR="002176FD" w:rsidRPr="004F2CA6" w:rsidRDefault="002176FD" w:rsidP="00FE26C9">
      <w:pPr>
        <w:jc w:val="both"/>
      </w:pPr>
      <w:r w:rsidRPr="004F2CA6">
        <w:t xml:space="preserve">1. </w:t>
      </w:r>
      <w:r w:rsidRPr="004F2CA6">
        <w:rPr>
          <w:b/>
        </w:rPr>
        <w:t>ustawie</w:t>
      </w:r>
      <w:r w:rsidRPr="004F2CA6">
        <w:t xml:space="preserve"> należy przez to rozumieć ustawę z dnia 24 kwietnia 2003 roku o działalności pożytku publicznego i o wolontariacie (Dz. U. z 2016</w:t>
      </w:r>
      <w:r w:rsidR="00AA5B0D">
        <w:t xml:space="preserve"> </w:t>
      </w:r>
      <w:r w:rsidRPr="004F2CA6">
        <w:t>r</w:t>
      </w:r>
      <w:r w:rsidR="00AA5B0D">
        <w:t>.</w:t>
      </w:r>
      <w:r w:rsidRPr="004F2CA6">
        <w:t>, poz.</w:t>
      </w:r>
      <w:r w:rsidR="009107B3">
        <w:t xml:space="preserve"> </w:t>
      </w:r>
      <w:r w:rsidR="00C95FFA">
        <w:t>1817</w:t>
      </w:r>
      <w:r w:rsidRPr="004F2CA6">
        <w:t xml:space="preserve"> </w:t>
      </w:r>
      <w:r w:rsidR="00AA5B0D">
        <w:t xml:space="preserve">ze </w:t>
      </w:r>
      <w:r w:rsidR="00C95FFA">
        <w:t>zm.</w:t>
      </w:r>
      <w:r w:rsidRPr="004F2CA6">
        <w:t>);</w:t>
      </w:r>
    </w:p>
    <w:p w:rsidR="002176FD" w:rsidRPr="004F2CA6" w:rsidRDefault="002176FD" w:rsidP="00FE26C9">
      <w:r w:rsidRPr="004F2CA6">
        <w:t xml:space="preserve">2. </w:t>
      </w:r>
      <w:r w:rsidRPr="004F2CA6">
        <w:rPr>
          <w:b/>
        </w:rPr>
        <w:t>organizacji</w:t>
      </w:r>
      <w:r w:rsidRPr="004F2CA6">
        <w:t xml:space="preserve"> należy przez to rozumieć organizację w rozumieniu art.</w:t>
      </w:r>
      <w:r w:rsidR="00AA5B0D">
        <w:t xml:space="preserve"> </w:t>
      </w:r>
      <w:r w:rsidRPr="004F2CA6">
        <w:t>3 ust. 2 i 3 ustawy;</w:t>
      </w:r>
    </w:p>
    <w:p w:rsidR="002176FD" w:rsidRPr="004F2CA6" w:rsidRDefault="002176FD" w:rsidP="00FE26C9">
      <w:pPr>
        <w:jc w:val="both"/>
      </w:pPr>
      <w:r w:rsidRPr="004F2CA6">
        <w:t xml:space="preserve">3. </w:t>
      </w:r>
      <w:r w:rsidRPr="004F2CA6">
        <w:rPr>
          <w:b/>
        </w:rPr>
        <w:t xml:space="preserve">dotacji </w:t>
      </w:r>
      <w:r w:rsidRPr="004F2CA6">
        <w:t>należy przez to rozumieć dotację w rozumieniu art. 127 ust. 1 pkt 1 lit. e ustawy z dnia 27 sierpnia 2009 r. o finansach publicznych (</w:t>
      </w:r>
      <w:r w:rsidR="00C66ACD">
        <w:t xml:space="preserve">tekst jednolity </w:t>
      </w:r>
      <w:r w:rsidRPr="004F2CA6">
        <w:t xml:space="preserve">Dz. U. </w:t>
      </w:r>
      <w:r w:rsidR="00AA5B0D">
        <w:t>z 201</w:t>
      </w:r>
      <w:r w:rsidR="00C66ACD">
        <w:t>7</w:t>
      </w:r>
      <w:r w:rsidR="00AA5B0D">
        <w:t xml:space="preserve"> r.</w:t>
      </w:r>
      <w:r w:rsidR="00C66ACD">
        <w:t>,</w:t>
      </w:r>
      <w:r w:rsidRPr="004F2CA6">
        <w:t xml:space="preserve"> poz. </w:t>
      </w:r>
      <w:r w:rsidR="00C66ACD">
        <w:t>2077</w:t>
      </w:r>
      <w:r w:rsidRPr="004F2CA6">
        <w:t>); </w:t>
      </w:r>
    </w:p>
    <w:p w:rsidR="002176FD" w:rsidRPr="004F2CA6" w:rsidRDefault="002176FD" w:rsidP="00FE26C9">
      <w:r w:rsidRPr="004F2CA6">
        <w:t xml:space="preserve">4. </w:t>
      </w:r>
      <w:r w:rsidRPr="004F2CA6">
        <w:rPr>
          <w:b/>
        </w:rPr>
        <w:t>konkursie</w:t>
      </w:r>
      <w:r w:rsidRPr="004F2CA6">
        <w:t xml:space="preserve"> należy przez to rozumieć otwarty konkurs ofert, o którym mowa w art. 11 ust. 2 i art. 13 ustawy;</w:t>
      </w:r>
    </w:p>
    <w:p w:rsidR="002176FD" w:rsidRPr="004F2CA6" w:rsidRDefault="002176FD" w:rsidP="00FE26C9">
      <w:r w:rsidRPr="004F2CA6">
        <w:t xml:space="preserve">5. </w:t>
      </w:r>
      <w:r w:rsidRPr="004F2CA6">
        <w:rPr>
          <w:b/>
        </w:rPr>
        <w:t>gminie</w:t>
      </w:r>
      <w:r w:rsidRPr="004F2CA6">
        <w:t xml:space="preserve"> – należy przez to rozumieć Gminę Garbów. </w:t>
      </w:r>
    </w:p>
    <w:p w:rsidR="002176FD" w:rsidRPr="004F2CA6" w:rsidRDefault="002176FD" w:rsidP="00FE26C9"/>
    <w:p w:rsidR="00867E3C" w:rsidRPr="0075756F" w:rsidRDefault="00867E3C" w:rsidP="00867E3C">
      <w:pPr>
        <w:numPr>
          <w:ilvl w:val="0"/>
          <w:numId w:val="11"/>
        </w:numPr>
        <w:ind w:left="426" w:hanging="284"/>
      </w:pPr>
      <w:r w:rsidRPr="0075756F">
        <w:rPr>
          <w:b/>
        </w:rPr>
        <w:t>CEL GŁÓWNY:</w:t>
      </w:r>
    </w:p>
    <w:p w:rsidR="00867E3C" w:rsidRPr="0075756F" w:rsidRDefault="00867E3C" w:rsidP="00867E3C">
      <w:pPr>
        <w:rPr>
          <w:b/>
        </w:rPr>
      </w:pPr>
    </w:p>
    <w:p w:rsidR="00867E3C" w:rsidRPr="0075756F" w:rsidRDefault="00867E3C" w:rsidP="00867E3C">
      <w:pPr>
        <w:numPr>
          <w:ilvl w:val="1"/>
          <w:numId w:val="13"/>
        </w:numPr>
        <w:ind w:left="567"/>
        <w:jc w:val="both"/>
      </w:pPr>
      <w:r w:rsidRPr="0075756F">
        <w:rPr>
          <w:b/>
        </w:rPr>
        <w:t>Celem programu współpracy z organizacjami pozarządowymi na rok 201</w:t>
      </w:r>
      <w:r w:rsidR="0078414F">
        <w:rPr>
          <w:b/>
        </w:rPr>
        <w:t>9</w:t>
      </w:r>
      <w:r w:rsidRPr="0075756F">
        <w:t xml:space="preserve"> jest poprawa jakości życia mieszkańców Gminy Garbów poprzez budowanie i umacnianie partnerstwa między samorządem a organizacjami pozarządowymi, służącego lepszemu rozpoznawaniu </w:t>
      </w:r>
      <w:r w:rsidR="00527531">
        <w:t xml:space="preserve">             </w:t>
      </w:r>
      <w:r w:rsidRPr="0075756F">
        <w:t>i zaspokajaniu zbiorowych potrzeb społecznych.</w:t>
      </w:r>
    </w:p>
    <w:p w:rsidR="00867E3C" w:rsidRPr="0075756F" w:rsidRDefault="00867E3C" w:rsidP="00867E3C">
      <w:pPr>
        <w:numPr>
          <w:ilvl w:val="1"/>
          <w:numId w:val="13"/>
        </w:numPr>
        <w:ind w:left="567"/>
        <w:jc w:val="both"/>
      </w:pPr>
      <w:r w:rsidRPr="0075756F">
        <w:rPr>
          <w:b/>
        </w:rPr>
        <w:t>Cele szczegółowe:</w:t>
      </w:r>
    </w:p>
    <w:p w:rsidR="00867E3C" w:rsidRPr="0075756F" w:rsidRDefault="00867E3C" w:rsidP="00867E3C">
      <w:pPr>
        <w:numPr>
          <w:ilvl w:val="0"/>
          <w:numId w:val="1"/>
        </w:numPr>
        <w:tabs>
          <w:tab w:val="clear" w:pos="0"/>
          <w:tab w:val="num" w:pos="66"/>
          <w:tab w:val="left" w:pos="851"/>
        </w:tabs>
        <w:ind w:left="851" w:hanging="284"/>
        <w:jc w:val="both"/>
      </w:pPr>
      <w:r w:rsidRPr="0075756F">
        <w:t>zwiększenie udziału mieszkańców w życiu społecznym poprzez budowanie społeczeństwa obywatelskiego, umacnianie w świadomości społecznej poczucia odpowiedzialności za siebie, otoczenie i lokalną społeczność;</w:t>
      </w:r>
    </w:p>
    <w:p w:rsidR="00867E3C" w:rsidRPr="0075756F" w:rsidRDefault="00867E3C" w:rsidP="00867E3C">
      <w:pPr>
        <w:numPr>
          <w:ilvl w:val="0"/>
          <w:numId w:val="1"/>
        </w:numPr>
        <w:tabs>
          <w:tab w:val="clear" w:pos="0"/>
          <w:tab w:val="num" w:pos="66"/>
          <w:tab w:val="left" w:pos="851"/>
        </w:tabs>
        <w:ind w:left="851" w:hanging="284"/>
        <w:jc w:val="both"/>
      </w:pPr>
      <w:r w:rsidRPr="0075756F">
        <w:t>zapewnienie efektywnego wykonywania zadań publicznych Gminy przez włączenie do ich realizacji organizacji pozarządowych;</w:t>
      </w:r>
    </w:p>
    <w:p w:rsidR="00867E3C" w:rsidRPr="0075756F" w:rsidRDefault="00867E3C" w:rsidP="00867E3C">
      <w:pPr>
        <w:numPr>
          <w:ilvl w:val="0"/>
          <w:numId w:val="1"/>
        </w:numPr>
        <w:tabs>
          <w:tab w:val="clear" w:pos="0"/>
          <w:tab w:val="num" w:pos="66"/>
          <w:tab w:val="left" w:pos="851"/>
        </w:tabs>
        <w:ind w:left="851" w:hanging="284"/>
        <w:jc w:val="both"/>
      </w:pPr>
      <w:r w:rsidRPr="0075756F">
        <w:t>integracja podmiotów realizujących zadania publiczne;</w:t>
      </w:r>
    </w:p>
    <w:p w:rsidR="00867E3C" w:rsidRPr="0075756F" w:rsidRDefault="00867E3C" w:rsidP="00867E3C">
      <w:pPr>
        <w:numPr>
          <w:ilvl w:val="0"/>
          <w:numId w:val="1"/>
        </w:numPr>
        <w:tabs>
          <w:tab w:val="clear" w:pos="0"/>
          <w:tab w:val="num" w:pos="66"/>
          <w:tab w:val="left" w:pos="851"/>
        </w:tabs>
        <w:ind w:left="851" w:hanging="284"/>
        <w:jc w:val="both"/>
      </w:pPr>
      <w:r w:rsidRPr="0075756F">
        <w:t>promocja działalności organizacji pozarządowych;</w:t>
      </w:r>
    </w:p>
    <w:p w:rsidR="00867E3C" w:rsidRPr="0075756F" w:rsidRDefault="00867E3C" w:rsidP="00867E3C">
      <w:pPr>
        <w:numPr>
          <w:ilvl w:val="0"/>
          <w:numId w:val="1"/>
        </w:numPr>
        <w:tabs>
          <w:tab w:val="clear" w:pos="0"/>
          <w:tab w:val="num" w:pos="66"/>
          <w:tab w:val="left" w:pos="851"/>
        </w:tabs>
        <w:ind w:left="851" w:hanging="284"/>
        <w:jc w:val="both"/>
      </w:pPr>
      <w:r w:rsidRPr="0075756F">
        <w:t>wspieranie oraz powierzanie organizacjom realizacji zadań publicznych.</w:t>
      </w:r>
    </w:p>
    <w:p w:rsidR="00867E3C" w:rsidRPr="0075756F" w:rsidRDefault="00867E3C" w:rsidP="00867E3C"/>
    <w:p w:rsidR="00867E3C" w:rsidRPr="0075756F" w:rsidRDefault="00867E3C" w:rsidP="00867E3C">
      <w:pPr>
        <w:numPr>
          <w:ilvl w:val="0"/>
          <w:numId w:val="11"/>
        </w:numPr>
        <w:ind w:left="567" w:hanging="284"/>
      </w:pPr>
      <w:r w:rsidRPr="0075756F">
        <w:rPr>
          <w:b/>
        </w:rPr>
        <w:lastRenderedPageBreak/>
        <w:t>ZASADY WSPÓŁPRACY</w:t>
      </w:r>
    </w:p>
    <w:p w:rsidR="00867E3C" w:rsidRPr="0075756F" w:rsidRDefault="00867E3C" w:rsidP="00867E3C">
      <w:pPr>
        <w:rPr>
          <w:b/>
        </w:rPr>
      </w:pPr>
    </w:p>
    <w:p w:rsidR="00867E3C" w:rsidRPr="0075756F" w:rsidRDefault="00867E3C" w:rsidP="00867E3C">
      <w:pPr>
        <w:jc w:val="both"/>
      </w:pPr>
      <w:r w:rsidRPr="0075756F">
        <w:tab/>
        <w:t xml:space="preserve">Współpraca Gminy Garbów z organizacjami odbywa się na zasadach: </w:t>
      </w:r>
    </w:p>
    <w:p w:rsidR="00867E3C" w:rsidRPr="0075756F" w:rsidRDefault="00867E3C" w:rsidP="00867E3C">
      <w:pPr>
        <w:jc w:val="both"/>
      </w:pPr>
    </w:p>
    <w:p w:rsidR="00867E3C" w:rsidRPr="0075756F" w:rsidRDefault="00867E3C" w:rsidP="00867E3C">
      <w:pPr>
        <w:numPr>
          <w:ilvl w:val="1"/>
          <w:numId w:val="14"/>
        </w:numPr>
        <w:tabs>
          <w:tab w:val="clear" w:pos="0"/>
          <w:tab w:val="num" w:pos="142"/>
        </w:tabs>
        <w:ind w:left="567" w:hanging="283"/>
        <w:jc w:val="both"/>
      </w:pPr>
      <w:r w:rsidRPr="0075756F">
        <w:rPr>
          <w:b/>
        </w:rPr>
        <w:t>Pomocniczości i suwerenności stron</w:t>
      </w:r>
      <w:r w:rsidRPr="0075756F">
        <w:t xml:space="preserve"> – samorząd, respektując odrębność</w:t>
      </w:r>
      <w:r w:rsidRPr="0075756F">
        <w:br/>
        <w:t xml:space="preserve">i niezależność zorganizowanych wspólnot obywateli, uznaje ich prawo do samodzielnego definiowania i rozwiązywania problemów, i w tym zakresie współpracuje z tymi organizacjami oraz umożliwia realizację zadań publicznych, na zasadach i w formie określonej w ustawie. </w:t>
      </w:r>
    </w:p>
    <w:p w:rsidR="00867E3C" w:rsidRPr="0075756F" w:rsidRDefault="00867E3C" w:rsidP="00867E3C">
      <w:pPr>
        <w:numPr>
          <w:ilvl w:val="1"/>
          <w:numId w:val="14"/>
        </w:numPr>
        <w:tabs>
          <w:tab w:val="clear" w:pos="0"/>
          <w:tab w:val="num" w:pos="142"/>
        </w:tabs>
        <w:ind w:left="567" w:hanging="283"/>
        <w:jc w:val="both"/>
      </w:pPr>
      <w:r w:rsidRPr="0075756F">
        <w:rPr>
          <w:b/>
        </w:rPr>
        <w:t>Partnerstwa</w:t>
      </w:r>
      <w:r w:rsidRPr="0075756F">
        <w:t xml:space="preserve"> – oznacza dobrowolną współpracę równorzędnych sobie podmiotów</w:t>
      </w:r>
      <w:r w:rsidRPr="0075756F">
        <w:br/>
        <w:t>w rozwiązywanie wspólnie zdefiniowanych problemów i osiągnięciu razem wytyczonych celów.</w:t>
      </w:r>
    </w:p>
    <w:p w:rsidR="00867E3C" w:rsidRPr="0075756F" w:rsidRDefault="00867E3C" w:rsidP="00867E3C">
      <w:pPr>
        <w:numPr>
          <w:ilvl w:val="1"/>
          <w:numId w:val="14"/>
        </w:numPr>
        <w:tabs>
          <w:tab w:val="clear" w:pos="0"/>
          <w:tab w:val="num" w:pos="142"/>
        </w:tabs>
        <w:ind w:left="567" w:hanging="283"/>
        <w:jc w:val="both"/>
      </w:pPr>
      <w:r w:rsidRPr="0075756F">
        <w:rPr>
          <w:b/>
        </w:rPr>
        <w:t>Efektywności</w:t>
      </w:r>
      <w:r w:rsidRPr="0075756F">
        <w:t xml:space="preserve"> – Gmina Garbów, przy zlecaniu organizacjom pozarządowym zadań publicznych, dokonuje wyboru najefektywniejszego sposobu wykorzystania środków publicznych, przestrzegając zasad uczciwej konkurencji, zachowując wymogi wynikające</w:t>
      </w:r>
      <w:r>
        <w:t xml:space="preserve"> </w:t>
      </w:r>
      <w:r w:rsidRPr="0075756F">
        <w:t>z ustawy o finansach publicznych, współpracę z organizacjami pozarządowymi traktuje jako sposób efektywnej realizacji zadań społeczno-ekonomicznych. Organizacje pozarządowe są zobligowane do rzetelnej realizacji powierzonych w drodze otwartych konkursów ofert zadań, zgodnie z zapisami zawartych umów. Podmioty powinny w jak największym stopniu korzystać z własnych zasobów kadrowych, rzeczowych i finansowych, wykorzystując również możliwości dofinansowania realizowanych przez siebie zadań ze źródeł innych niż budżet Gminy Garbów.</w:t>
      </w:r>
    </w:p>
    <w:p w:rsidR="00867E3C" w:rsidRPr="0075756F" w:rsidRDefault="00867E3C" w:rsidP="00867E3C">
      <w:pPr>
        <w:numPr>
          <w:ilvl w:val="1"/>
          <w:numId w:val="14"/>
        </w:numPr>
        <w:tabs>
          <w:tab w:val="clear" w:pos="0"/>
          <w:tab w:val="num" w:pos="142"/>
        </w:tabs>
        <w:ind w:left="567" w:hanging="283"/>
        <w:jc w:val="both"/>
      </w:pPr>
      <w:r w:rsidRPr="0092125C">
        <w:rPr>
          <w:b/>
        </w:rPr>
        <w:t>Uczciwej konkurencji i jawności</w:t>
      </w:r>
      <w:r w:rsidRPr="0075756F">
        <w:t xml:space="preserve"> – oznacza równe traktowanie wszystkich podmiotów w zakresie wykonywanych działań, oraz że procedury postępowania przy realizacji zadań publicznych przez organizacje pozarządowe, sposób udzielenia oraz wykonania zadania są jawne.</w:t>
      </w:r>
      <w:r>
        <w:t xml:space="preserve"> </w:t>
      </w:r>
    </w:p>
    <w:p w:rsidR="00867E3C" w:rsidRPr="0075756F" w:rsidRDefault="00867E3C" w:rsidP="00867E3C">
      <w:pPr>
        <w:jc w:val="both"/>
      </w:pPr>
    </w:p>
    <w:p w:rsidR="00867E3C" w:rsidRPr="0075756F" w:rsidRDefault="00867E3C" w:rsidP="00867E3C">
      <w:pPr>
        <w:numPr>
          <w:ilvl w:val="0"/>
          <w:numId w:val="11"/>
        </w:numPr>
        <w:ind w:left="567" w:hanging="141"/>
      </w:pPr>
      <w:r w:rsidRPr="0075756F">
        <w:rPr>
          <w:b/>
        </w:rPr>
        <w:t xml:space="preserve">ZAKRES PRZEDMIOTOWY </w:t>
      </w:r>
    </w:p>
    <w:p w:rsidR="00867E3C" w:rsidRPr="0075756F" w:rsidRDefault="00867E3C" w:rsidP="00867E3C">
      <w:pPr>
        <w:jc w:val="both"/>
      </w:pPr>
    </w:p>
    <w:p w:rsidR="00867E3C" w:rsidRPr="0075756F" w:rsidRDefault="00867E3C" w:rsidP="00867E3C">
      <w:pPr>
        <w:numPr>
          <w:ilvl w:val="1"/>
          <w:numId w:val="15"/>
        </w:numPr>
        <w:ind w:left="567" w:hanging="283"/>
        <w:jc w:val="both"/>
      </w:pPr>
      <w:r w:rsidRPr="0075756F">
        <w:t>Przedmiotem współpracy może być przedsięwzięcie podejmowane przez organizację jeżeli spełnione są łącznie następujące warunki:</w:t>
      </w:r>
    </w:p>
    <w:p w:rsidR="00867E3C" w:rsidRPr="0075756F" w:rsidRDefault="00867E3C" w:rsidP="00867E3C">
      <w:pPr>
        <w:numPr>
          <w:ilvl w:val="0"/>
          <w:numId w:val="16"/>
        </w:numPr>
        <w:ind w:left="709" w:hanging="283"/>
        <w:jc w:val="both"/>
      </w:pPr>
      <w:r w:rsidRPr="0075756F">
        <w:t>obie strony wyrażają wolę współpracy;</w:t>
      </w:r>
    </w:p>
    <w:p w:rsidR="00867E3C" w:rsidRPr="0075756F" w:rsidRDefault="00867E3C" w:rsidP="00867E3C">
      <w:pPr>
        <w:numPr>
          <w:ilvl w:val="0"/>
          <w:numId w:val="16"/>
        </w:numPr>
        <w:ind w:left="709" w:hanging="283"/>
        <w:jc w:val="both"/>
      </w:pPr>
      <w:r w:rsidRPr="0075756F">
        <w:t>współpraca może być nawiązana zarówno wokół projektów i przedsięwzięć inicjowanych przez samorząd oraz zgłoszonych przez organizacje;</w:t>
      </w:r>
    </w:p>
    <w:p w:rsidR="00867E3C" w:rsidRPr="0075756F" w:rsidRDefault="00867E3C" w:rsidP="00867E3C">
      <w:pPr>
        <w:numPr>
          <w:ilvl w:val="0"/>
          <w:numId w:val="16"/>
        </w:numPr>
        <w:ind w:left="709" w:hanging="283"/>
        <w:jc w:val="both"/>
      </w:pPr>
      <w:r w:rsidRPr="0075756F">
        <w:t>efekt przedsięwzięcia będzie oddziaływał na korzyść jak największej liczby mieszkańców gminy Garbów.</w:t>
      </w:r>
    </w:p>
    <w:p w:rsidR="00867E3C" w:rsidRPr="0075756F" w:rsidRDefault="00867E3C" w:rsidP="00867E3C">
      <w:pPr>
        <w:jc w:val="both"/>
        <w:rPr>
          <w:i/>
        </w:rPr>
      </w:pPr>
    </w:p>
    <w:p w:rsidR="00867E3C" w:rsidRPr="0075756F" w:rsidRDefault="00867E3C" w:rsidP="00867E3C">
      <w:pPr>
        <w:numPr>
          <w:ilvl w:val="1"/>
          <w:numId w:val="15"/>
        </w:numPr>
        <w:ind w:left="567" w:hanging="283"/>
        <w:jc w:val="both"/>
      </w:pPr>
      <w:r w:rsidRPr="0075756F">
        <w:rPr>
          <w:b/>
        </w:rPr>
        <w:t>Przedmiotem współpracy gminy z organizacjami są:</w:t>
      </w:r>
    </w:p>
    <w:p w:rsidR="00867E3C" w:rsidRPr="0075756F" w:rsidRDefault="00867E3C" w:rsidP="00867E3C">
      <w:pPr>
        <w:numPr>
          <w:ilvl w:val="0"/>
          <w:numId w:val="2"/>
        </w:numPr>
        <w:tabs>
          <w:tab w:val="left" w:pos="709"/>
        </w:tabs>
        <w:ind w:left="709" w:hanging="283"/>
        <w:jc w:val="both"/>
      </w:pPr>
      <w:r w:rsidRPr="0075756F">
        <w:t>zadania pożytku publicznego określone w art. 4 ustawy z dnia 24 kwietnia 2003 r.</w:t>
      </w:r>
      <w:r w:rsidRPr="0075756F">
        <w:br/>
        <w:t>o działalności pożytku publicznego i o wolontariacie;</w:t>
      </w:r>
    </w:p>
    <w:p w:rsidR="00867E3C" w:rsidRPr="0075756F" w:rsidRDefault="00867E3C" w:rsidP="00867E3C">
      <w:pPr>
        <w:numPr>
          <w:ilvl w:val="0"/>
          <w:numId w:val="2"/>
        </w:numPr>
        <w:tabs>
          <w:tab w:val="left" w:pos="709"/>
        </w:tabs>
        <w:ind w:left="709" w:hanging="283"/>
        <w:jc w:val="both"/>
      </w:pPr>
      <w:r w:rsidRPr="0075756F">
        <w:t>wspólne określenie ważnych dla mieszkańców regionu potrzeb i tworzenie systemowych rozwiązań problemów społecznych z uwzględnieniem Strategii Rozwiązywania Problemów Społecznych;</w:t>
      </w:r>
    </w:p>
    <w:p w:rsidR="00867E3C" w:rsidRPr="0075756F" w:rsidRDefault="00867E3C" w:rsidP="00867E3C">
      <w:pPr>
        <w:numPr>
          <w:ilvl w:val="0"/>
          <w:numId w:val="2"/>
        </w:numPr>
        <w:tabs>
          <w:tab w:val="left" w:pos="709"/>
        </w:tabs>
        <w:ind w:left="709" w:hanging="283"/>
        <w:jc w:val="both"/>
      </w:pPr>
      <w:r w:rsidRPr="0075756F">
        <w:t xml:space="preserve">konsultowanie z organizacjami pozarządowymi projektów aktów prawa miejscowego </w:t>
      </w:r>
      <w:r w:rsidR="00527531">
        <w:t xml:space="preserve">               </w:t>
      </w:r>
      <w:r w:rsidRPr="0075756F">
        <w:t>w dziedzinach dotyczących działalności statutowej tych organizacji.</w:t>
      </w:r>
    </w:p>
    <w:p w:rsidR="00867E3C" w:rsidRPr="0075756F" w:rsidRDefault="00867E3C" w:rsidP="00867E3C"/>
    <w:p w:rsidR="00867E3C" w:rsidRPr="0075756F" w:rsidRDefault="00867E3C" w:rsidP="00867E3C">
      <w:pPr>
        <w:numPr>
          <w:ilvl w:val="0"/>
          <w:numId w:val="11"/>
        </w:numPr>
        <w:ind w:left="567" w:hanging="141"/>
      </w:pPr>
      <w:r w:rsidRPr="0075756F">
        <w:rPr>
          <w:b/>
        </w:rPr>
        <w:t>FORMY WSPÓŁPRACY</w:t>
      </w:r>
    </w:p>
    <w:p w:rsidR="00867E3C" w:rsidRPr="0075756F" w:rsidRDefault="00867E3C" w:rsidP="00867E3C">
      <w:pPr>
        <w:rPr>
          <w:b/>
        </w:rPr>
      </w:pPr>
    </w:p>
    <w:p w:rsidR="00867E3C" w:rsidRPr="0075756F" w:rsidRDefault="00867E3C" w:rsidP="009E0C37">
      <w:pPr>
        <w:numPr>
          <w:ilvl w:val="1"/>
          <w:numId w:val="17"/>
        </w:numPr>
        <w:ind w:left="567" w:hanging="283"/>
        <w:jc w:val="both"/>
      </w:pPr>
      <w:r w:rsidRPr="0075756F">
        <w:t>Współpraca Gminy z organizacjami pozarządowymi może mieć formę finansową</w:t>
      </w:r>
      <w:r w:rsidRPr="0075756F">
        <w:br/>
        <w:t xml:space="preserve">i pozafinansową. </w:t>
      </w:r>
    </w:p>
    <w:p w:rsidR="00867E3C" w:rsidRPr="0075756F" w:rsidRDefault="00867E3C" w:rsidP="009E0C37">
      <w:pPr>
        <w:numPr>
          <w:ilvl w:val="1"/>
          <w:numId w:val="17"/>
        </w:numPr>
        <w:ind w:left="567" w:hanging="283"/>
        <w:jc w:val="both"/>
      </w:pPr>
      <w:r w:rsidRPr="0075756F">
        <w:t xml:space="preserve">Do </w:t>
      </w:r>
      <w:r w:rsidRPr="0075756F">
        <w:rPr>
          <w:b/>
        </w:rPr>
        <w:t>form współpracy o charakterze finansowym</w:t>
      </w:r>
      <w:r w:rsidRPr="0075756F">
        <w:t xml:space="preserve"> należy zlecanie organizacjom</w:t>
      </w:r>
      <w:r w:rsidRPr="0075756F">
        <w:br/>
        <w:t>i podmiotom realizacji zadań na zasadach określonych w ustawie w formie:</w:t>
      </w:r>
    </w:p>
    <w:p w:rsidR="00867E3C" w:rsidRPr="0075756F" w:rsidRDefault="00867E3C" w:rsidP="00867E3C">
      <w:pPr>
        <w:numPr>
          <w:ilvl w:val="0"/>
          <w:numId w:val="18"/>
        </w:numPr>
        <w:ind w:left="709" w:hanging="283"/>
        <w:jc w:val="both"/>
      </w:pPr>
      <w:r w:rsidRPr="0075756F">
        <w:t>wsparcia realizacji zadania publicznego wraz z udzieleniem dotacji na częściowe dofinansowanie jego realizacji;</w:t>
      </w:r>
    </w:p>
    <w:p w:rsidR="00867E3C" w:rsidRPr="0075756F" w:rsidRDefault="00867E3C" w:rsidP="00867E3C">
      <w:pPr>
        <w:numPr>
          <w:ilvl w:val="0"/>
          <w:numId w:val="18"/>
        </w:numPr>
        <w:ind w:left="709" w:hanging="283"/>
        <w:jc w:val="both"/>
      </w:pPr>
      <w:r w:rsidRPr="0075756F">
        <w:lastRenderedPageBreak/>
        <w:t>powierzenia realizacji zadania publicznego wraz z udzieleniem dotacji na jego realizację;</w:t>
      </w:r>
    </w:p>
    <w:p w:rsidR="00867E3C" w:rsidRPr="0075756F" w:rsidRDefault="00867E3C" w:rsidP="00867E3C">
      <w:pPr>
        <w:numPr>
          <w:ilvl w:val="0"/>
          <w:numId w:val="18"/>
        </w:numPr>
        <w:ind w:left="709" w:hanging="283"/>
        <w:jc w:val="both"/>
      </w:pPr>
      <w:r w:rsidRPr="0075756F">
        <w:t>udzielaniu pożyczek na realizację zadań publicznych dla organizacji realizujących projekty z dofinansowaniem UE lub innych źródeł publicznych.</w:t>
      </w:r>
    </w:p>
    <w:p w:rsidR="00867E3C" w:rsidRPr="0075756F" w:rsidRDefault="00867E3C" w:rsidP="00867E3C">
      <w:pPr>
        <w:ind w:left="567"/>
        <w:jc w:val="both"/>
      </w:pPr>
    </w:p>
    <w:p w:rsidR="00867E3C" w:rsidRPr="0075756F" w:rsidRDefault="00867E3C" w:rsidP="009E0C37">
      <w:pPr>
        <w:numPr>
          <w:ilvl w:val="1"/>
          <w:numId w:val="17"/>
        </w:numPr>
        <w:ind w:left="567" w:hanging="283"/>
        <w:jc w:val="both"/>
      </w:pPr>
      <w:r w:rsidRPr="0075756F">
        <w:rPr>
          <w:b/>
        </w:rPr>
        <w:t>Pozafinansowa forma współpracy</w:t>
      </w:r>
      <w:r w:rsidRPr="0075756F">
        <w:t xml:space="preserve"> polega na :</w:t>
      </w:r>
    </w:p>
    <w:p w:rsidR="00867E3C" w:rsidRPr="0075756F" w:rsidRDefault="00867E3C" w:rsidP="00867E3C">
      <w:pPr>
        <w:numPr>
          <w:ilvl w:val="0"/>
          <w:numId w:val="19"/>
        </w:numPr>
        <w:ind w:left="709" w:hanging="283"/>
        <w:jc w:val="both"/>
      </w:pPr>
      <w:r w:rsidRPr="0075756F">
        <w:t>wzajemnym informowaniu się o planowanych kierunkach działalności</w:t>
      </w:r>
      <w:r w:rsidRPr="0075756F">
        <w:br/>
        <w:t>i współdziałania w celu ich skutecznej realizacji;</w:t>
      </w:r>
    </w:p>
    <w:p w:rsidR="00867E3C" w:rsidRPr="0075756F" w:rsidRDefault="00867E3C" w:rsidP="00867E3C">
      <w:pPr>
        <w:numPr>
          <w:ilvl w:val="0"/>
          <w:numId w:val="19"/>
        </w:numPr>
        <w:ind w:left="709" w:hanging="283"/>
        <w:jc w:val="both"/>
      </w:pPr>
      <w:r w:rsidRPr="0075756F">
        <w:t>konsultowaniu z prowadzącymi programy, odpowiednio do zakresu ich działania, projektów aktów normatywnych w dziedzinach dotyczących podstawowej działalności statutowej tych organizacji;</w:t>
      </w:r>
    </w:p>
    <w:p w:rsidR="00867E3C" w:rsidRPr="0075756F" w:rsidRDefault="00867E3C" w:rsidP="00867E3C">
      <w:pPr>
        <w:numPr>
          <w:ilvl w:val="0"/>
          <w:numId w:val="19"/>
        </w:numPr>
        <w:ind w:left="709" w:hanging="283"/>
        <w:jc w:val="both"/>
      </w:pPr>
      <w:r w:rsidRPr="0075756F">
        <w:t xml:space="preserve">konsultowaniu projektów aktów normatywnych dotyczących sfery zadań publicznych, </w:t>
      </w:r>
      <w:r w:rsidR="00527531">
        <w:t xml:space="preserve">               </w:t>
      </w:r>
      <w:r w:rsidRPr="0075756F">
        <w:t>o której mowa w art.4 ustawy z dnia 24 kwietnia 2003 r. o działalności pożytku publicznego i o wolontariacie;</w:t>
      </w:r>
    </w:p>
    <w:p w:rsidR="00867E3C" w:rsidRPr="0075756F" w:rsidRDefault="00867E3C" w:rsidP="00867E3C">
      <w:pPr>
        <w:numPr>
          <w:ilvl w:val="0"/>
          <w:numId w:val="19"/>
        </w:numPr>
        <w:ind w:left="709" w:hanging="283"/>
        <w:jc w:val="both"/>
      </w:pPr>
      <w:r w:rsidRPr="0075756F">
        <w:t>koordynacji działań i realizacji wspólnych przedsięwzięć i imprez.</w:t>
      </w:r>
    </w:p>
    <w:p w:rsidR="00867E3C" w:rsidRPr="0075756F" w:rsidRDefault="00867E3C" w:rsidP="00867E3C">
      <w:pPr>
        <w:rPr>
          <w:b/>
        </w:rPr>
      </w:pPr>
    </w:p>
    <w:p w:rsidR="00867E3C" w:rsidRPr="0075756F" w:rsidRDefault="00867E3C" w:rsidP="00867E3C">
      <w:pPr>
        <w:numPr>
          <w:ilvl w:val="0"/>
          <w:numId w:val="11"/>
        </w:numPr>
        <w:ind w:left="567" w:hanging="141"/>
      </w:pPr>
      <w:r w:rsidRPr="0075756F">
        <w:rPr>
          <w:b/>
        </w:rPr>
        <w:t>PRIORYTETOWE ZADANIA PUBLICZNE</w:t>
      </w:r>
    </w:p>
    <w:p w:rsidR="00867E3C" w:rsidRPr="0075756F" w:rsidRDefault="00867E3C" w:rsidP="00867E3C">
      <w:pPr>
        <w:rPr>
          <w:b/>
        </w:rPr>
      </w:pPr>
    </w:p>
    <w:p w:rsidR="00867E3C" w:rsidRPr="0075756F" w:rsidRDefault="00867E3C" w:rsidP="00867E3C">
      <w:pPr>
        <w:numPr>
          <w:ilvl w:val="0"/>
          <w:numId w:val="3"/>
        </w:numPr>
        <w:tabs>
          <w:tab w:val="left" w:pos="720"/>
        </w:tabs>
        <w:ind w:hanging="294"/>
        <w:jc w:val="both"/>
      </w:pPr>
      <w:r w:rsidRPr="0075756F">
        <w:t>Gmina Garbów współpracuje z organizacjami pozarządowymi w sferze zadań publicznych wymienionych w art. 4 ust.1 ustawy.</w:t>
      </w:r>
    </w:p>
    <w:p w:rsidR="00867E3C" w:rsidRPr="0075756F" w:rsidRDefault="00867E3C" w:rsidP="00867E3C">
      <w:pPr>
        <w:numPr>
          <w:ilvl w:val="0"/>
          <w:numId w:val="3"/>
        </w:numPr>
        <w:tabs>
          <w:tab w:val="left" w:pos="720"/>
        </w:tabs>
        <w:ind w:hanging="294"/>
        <w:jc w:val="both"/>
      </w:pPr>
      <w:r w:rsidRPr="0075756F">
        <w:t>Na rok 201</w:t>
      </w:r>
      <w:r w:rsidR="006311AA">
        <w:t>9</w:t>
      </w:r>
      <w:r w:rsidRPr="0075756F">
        <w:t xml:space="preserve"> jako priorytetowe ustala się zadania z następujących obszarów:</w:t>
      </w:r>
    </w:p>
    <w:p w:rsidR="00867E3C" w:rsidRPr="0075756F" w:rsidRDefault="00867E3C" w:rsidP="00867E3C">
      <w:pPr>
        <w:numPr>
          <w:ilvl w:val="1"/>
          <w:numId w:val="3"/>
        </w:numPr>
        <w:tabs>
          <w:tab w:val="left" w:pos="720"/>
          <w:tab w:val="left" w:pos="993"/>
        </w:tabs>
        <w:ind w:left="993" w:hanging="294"/>
        <w:jc w:val="both"/>
      </w:pPr>
      <w:r w:rsidRPr="0075756F">
        <w:t>Kultura, sztuka, ochrona dóbr i dziedzictwa narodowego;</w:t>
      </w:r>
    </w:p>
    <w:p w:rsidR="00867E3C" w:rsidRPr="0075756F" w:rsidRDefault="00867E3C" w:rsidP="00867E3C">
      <w:pPr>
        <w:numPr>
          <w:ilvl w:val="1"/>
          <w:numId w:val="3"/>
        </w:numPr>
        <w:tabs>
          <w:tab w:val="left" w:pos="720"/>
          <w:tab w:val="left" w:pos="993"/>
        </w:tabs>
        <w:ind w:left="993" w:hanging="294"/>
        <w:jc w:val="both"/>
      </w:pPr>
      <w:r w:rsidRPr="0075756F">
        <w:t>Wspieranie i upowszechnianie kultury fizycznej;</w:t>
      </w:r>
    </w:p>
    <w:p w:rsidR="00867E3C" w:rsidRPr="0075756F" w:rsidRDefault="00867E3C" w:rsidP="00867E3C">
      <w:pPr>
        <w:numPr>
          <w:ilvl w:val="1"/>
          <w:numId w:val="3"/>
        </w:numPr>
        <w:tabs>
          <w:tab w:val="left" w:pos="720"/>
          <w:tab w:val="left" w:pos="993"/>
        </w:tabs>
        <w:ind w:left="993" w:hanging="294"/>
        <w:jc w:val="both"/>
      </w:pPr>
      <w:r w:rsidRPr="0075756F">
        <w:t>Przeciwdziałanie uzależnieniom i patologiom społecznym;</w:t>
      </w:r>
    </w:p>
    <w:p w:rsidR="00867E3C" w:rsidRPr="0075756F" w:rsidRDefault="00867E3C" w:rsidP="00867E3C">
      <w:pPr>
        <w:numPr>
          <w:ilvl w:val="1"/>
          <w:numId w:val="3"/>
        </w:numPr>
        <w:tabs>
          <w:tab w:val="left" w:pos="720"/>
          <w:tab w:val="left" w:pos="993"/>
        </w:tabs>
        <w:ind w:left="993" w:hanging="294"/>
        <w:jc w:val="both"/>
      </w:pPr>
      <w:r w:rsidRPr="0075756F">
        <w:t>Wypoczynku dzieci i młodzieży;</w:t>
      </w:r>
    </w:p>
    <w:p w:rsidR="00867E3C" w:rsidRPr="0075756F" w:rsidRDefault="00867E3C" w:rsidP="00867E3C">
      <w:pPr>
        <w:numPr>
          <w:ilvl w:val="1"/>
          <w:numId w:val="3"/>
        </w:numPr>
        <w:tabs>
          <w:tab w:val="left" w:pos="720"/>
          <w:tab w:val="left" w:pos="993"/>
        </w:tabs>
        <w:ind w:left="993" w:hanging="294"/>
        <w:jc w:val="both"/>
      </w:pPr>
      <w:r w:rsidRPr="0075756F">
        <w:t>Działalności na rzecz rodziny, macierzyństwa, rodzicielstwa, upowszechniania</w:t>
      </w:r>
      <w:r w:rsidRPr="0075756F">
        <w:br/>
        <w:t>i ochrony praw dziecka;</w:t>
      </w:r>
    </w:p>
    <w:p w:rsidR="00867E3C" w:rsidRPr="0075756F" w:rsidRDefault="00867E3C" w:rsidP="00867E3C">
      <w:pPr>
        <w:numPr>
          <w:ilvl w:val="1"/>
          <w:numId w:val="3"/>
        </w:numPr>
        <w:tabs>
          <w:tab w:val="left" w:pos="720"/>
          <w:tab w:val="left" w:pos="993"/>
        </w:tabs>
        <w:ind w:left="993" w:hanging="294"/>
        <w:jc w:val="both"/>
      </w:pPr>
      <w:r w:rsidRPr="0075756F">
        <w:t>Działalność na rzecz osób z niepełnosprawnością;</w:t>
      </w:r>
    </w:p>
    <w:p w:rsidR="00867E3C" w:rsidRPr="0075756F" w:rsidRDefault="00867E3C" w:rsidP="00867E3C">
      <w:pPr>
        <w:numPr>
          <w:ilvl w:val="1"/>
          <w:numId w:val="3"/>
        </w:numPr>
        <w:tabs>
          <w:tab w:val="left" w:pos="720"/>
          <w:tab w:val="left" w:pos="993"/>
        </w:tabs>
        <w:ind w:left="993" w:hanging="294"/>
        <w:jc w:val="both"/>
      </w:pPr>
      <w:r w:rsidRPr="0075756F">
        <w:t>Działalności na rzecz osób w wieku emerytalnym, oraz osób zagrożonych wykluczeniem społecznym.</w:t>
      </w:r>
    </w:p>
    <w:p w:rsidR="00867E3C" w:rsidRPr="0075756F" w:rsidRDefault="00867E3C" w:rsidP="00867E3C"/>
    <w:p w:rsidR="00867E3C" w:rsidRPr="0075756F" w:rsidRDefault="00867E3C" w:rsidP="00867E3C">
      <w:pPr>
        <w:numPr>
          <w:ilvl w:val="0"/>
          <w:numId w:val="11"/>
        </w:numPr>
        <w:ind w:left="567" w:hanging="141"/>
      </w:pPr>
      <w:r w:rsidRPr="0075756F">
        <w:rPr>
          <w:b/>
        </w:rPr>
        <w:t>OKRES REALIZACJI PROGRAMU</w:t>
      </w:r>
    </w:p>
    <w:p w:rsidR="00867E3C" w:rsidRPr="0075756F" w:rsidRDefault="00867E3C" w:rsidP="00867E3C">
      <w:pPr>
        <w:rPr>
          <w:b/>
        </w:rPr>
      </w:pPr>
    </w:p>
    <w:p w:rsidR="00867E3C" w:rsidRPr="0075756F" w:rsidRDefault="00867E3C" w:rsidP="00867E3C">
      <w:pPr>
        <w:jc w:val="both"/>
      </w:pPr>
      <w:r>
        <w:t xml:space="preserve">     </w:t>
      </w:r>
      <w:r w:rsidRPr="0075756F">
        <w:t>Program współpracy z organizacjami pozarządowymi będzie realizowany od 1.01.201</w:t>
      </w:r>
      <w:r w:rsidR="002A5C59">
        <w:t>9</w:t>
      </w:r>
      <w:r w:rsidRPr="0075756F">
        <w:t xml:space="preserve"> r.</w:t>
      </w:r>
      <w:r w:rsidRPr="0075756F">
        <w:br/>
        <w:t>do 31.12.201</w:t>
      </w:r>
      <w:r w:rsidR="002A5C59">
        <w:t>9</w:t>
      </w:r>
      <w:r>
        <w:t xml:space="preserve"> r.</w:t>
      </w:r>
    </w:p>
    <w:p w:rsidR="00867E3C" w:rsidRPr="0075756F" w:rsidRDefault="00867E3C" w:rsidP="00867E3C"/>
    <w:p w:rsidR="00867E3C" w:rsidRPr="0075756F" w:rsidRDefault="00867E3C" w:rsidP="00867E3C">
      <w:pPr>
        <w:numPr>
          <w:ilvl w:val="0"/>
          <w:numId w:val="11"/>
        </w:numPr>
        <w:ind w:left="567" w:hanging="141"/>
      </w:pPr>
      <w:r w:rsidRPr="0075756F">
        <w:rPr>
          <w:b/>
        </w:rPr>
        <w:t>SPOSÓB REALIZACJI PROGRAMU</w:t>
      </w:r>
    </w:p>
    <w:p w:rsidR="00867E3C" w:rsidRPr="0075756F" w:rsidRDefault="00867E3C" w:rsidP="00867E3C">
      <w:pPr>
        <w:rPr>
          <w:b/>
        </w:rPr>
      </w:pPr>
    </w:p>
    <w:p w:rsidR="00867E3C" w:rsidRPr="0075756F" w:rsidRDefault="00867E3C" w:rsidP="00867E3C">
      <w:pPr>
        <w:jc w:val="both"/>
      </w:pPr>
      <w:r>
        <w:t xml:space="preserve">     </w:t>
      </w:r>
      <w:r w:rsidRPr="0075756F">
        <w:t>Współpraca Gminy z organizacjami w ramach Programu obejmuje działania</w:t>
      </w:r>
      <w:r w:rsidRPr="0075756F">
        <w:br/>
        <w:t>o charakterze finansowym i pozafinansowym polegające na:</w:t>
      </w:r>
    </w:p>
    <w:p w:rsidR="00867E3C" w:rsidRPr="0075756F" w:rsidRDefault="00867E3C" w:rsidP="00867E3C">
      <w:pPr>
        <w:numPr>
          <w:ilvl w:val="0"/>
          <w:numId w:val="4"/>
        </w:numPr>
        <w:tabs>
          <w:tab w:val="left" w:pos="567"/>
        </w:tabs>
        <w:ind w:left="567" w:hanging="283"/>
        <w:jc w:val="both"/>
      </w:pPr>
      <w:r w:rsidRPr="0075756F">
        <w:t>Przygotowaniu i przeprowadzeniu konkursów dla organizacji pozarządowych na realizację zadań publicznych wraz z udzieleniem dotacji.</w:t>
      </w:r>
    </w:p>
    <w:p w:rsidR="00867E3C" w:rsidRPr="0075756F" w:rsidRDefault="00867E3C" w:rsidP="00867E3C">
      <w:pPr>
        <w:numPr>
          <w:ilvl w:val="0"/>
          <w:numId w:val="4"/>
        </w:numPr>
        <w:tabs>
          <w:tab w:val="left" w:pos="567"/>
        </w:tabs>
        <w:ind w:left="567" w:hanging="283"/>
        <w:jc w:val="both"/>
      </w:pPr>
      <w:r w:rsidRPr="0075756F">
        <w:t>Sporządzaniu sprawozdania ze współpracy z organizacjami pozarządowymi.</w:t>
      </w:r>
    </w:p>
    <w:p w:rsidR="00867E3C" w:rsidRPr="0075756F" w:rsidRDefault="00867E3C" w:rsidP="00867E3C">
      <w:pPr>
        <w:numPr>
          <w:ilvl w:val="0"/>
          <w:numId w:val="4"/>
        </w:numPr>
        <w:tabs>
          <w:tab w:val="left" w:pos="567"/>
        </w:tabs>
        <w:ind w:left="567" w:hanging="283"/>
        <w:jc w:val="both"/>
      </w:pPr>
      <w:r w:rsidRPr="0075756F">
        <w:t>Konsultacji z organizacjami pozarządowymi aktów prawa miejscowego</w:t>
      </w:r>
      <w:r w:rsidRPr="0075756F">
        <w:br/>
        <w:t>w sferach dotyczących zadań statutowych organizacji pozarządowych.</w:t>
      </w:r>
    </w:p>
    <w:p w:rsidR="00867E3C" w:rsidRPr="0075756F" w:rsidRDefault="00867E3C" w:rsidP="00867E3C">
      <w:pPr>
        <w:numPr>
          <w:ilvl w:val="0"/>
          <w:numId w:val="4"/>
        </w:numPr>
        <w:tabs>
          <w:tab w:val="left" w:pos="567"/>
        </w:tabs>
        <w:ind w:left="567" w:hanging="283"/>
        <w:jc w:val="both"/>
      </w:pPr>
      <w:r w:rsidRPr="0075756F">
        <w:t>Wzajemnym informowaniu się oraz publikowaniu ważnych informacji</w:t>
      </w:r>
      <w:r w:rsidRPr="0075756F">
        <w:br/>
        <w:t>i ogłoszeń dla organizacji w tym na stronie BIP zakładka Ogłoszenia /Działalność organizacji pożytku publicznego i wolontariat.</w:t>
      </w:r>
    </w:p>
    <w:p w:rsidR="00867E3C" w:rsidRPr="0075756F" w:rsidRDefault="00867E3C" w:rsidP="00867E3C">
      <w:pPr>
        <w:numPr>
          <w:ilvl w:val="0"/>
          <w:numId w:val="4"/>
        </w:numPr>
        <w:tabs>
          <w:tab w:val="left" w:pos="567"/>
        </w:tabs>
        <w:ind w:left="567" w:hanging="283"/>
        <w:jc w:val="both"/>
      </w:pPr>
      <w:r w:rsidRPr="0075756F">
        <w:t>Podejmowaniu i prowadzeniu bieżącej współpracy z organizacjami pozarządowymi polegającej na:</w:t>
      </w:r>
    </w:p>
    <w:p w:rsidR="00867E3C" w:rsidRPr="0075756F" w:rsidRDefault="00867E3C" w:rsidP="00867E3C">
      <w:pPr>
        <w:numPr>
          <w:ilvl w:val="1"/>
          <w:numId w:val="4"/>
        </w:numPr>
        <w:tabs>
          <w:tab w:val="left" w:pos="851"/>
        </w:tabs>
        <w:ind w:left="851" w:hanging="284"/>
        <w:jc w:val="both"/>
      </w:pPr>
      <w:r w:rsidRPr="0075756F">
        <w:t>udzielaniu pomocy przy organizowaniu przez organizację spotkań</w:t>
      </w:r>
      <w:r w:rsidRPr="0075756F">
        <w:br/>
        <w:t>i imprez otwartych, których tematyka wiąże się z prowadzeniem działalności pożytku publicznego;</w:t>
      </w:r>
    </w:p>
    <w:p w:rsidR="00867E3C" w:rsidRPr="0075756F" w:rsidRDefault="00867E3C" w:rsidP="00867E3C">
      <w:pPr>
        <w:numPr>
          <w:ilvl w:val="1"/>
          <w:numId w:val="4"/>
        </w:numPr>
        <w:tabs>
          <w:tab w:val="left" w:pos="851"/>
        </w:tabs>
        <w:ind w:left="851" w:hanging="284"/>
        <w:jc w:val="both"/>
      </w:pPr>
      <w:r w:rsidRPr="0075756F">
        <w:t>organizowaniu lub współorganizowaniu szkoleń, forum wymiany doświadczeń, w celu podniesienia sprawności funkcjonowania organizacji;</w:t>
      </w:r>
    </w:p>
    <w:p w:rsidR="00867E3C" w:rsidRPr="0075756F" w:rsidRDefault="00867E3C" w:rsidP="00867E3C">
      <w:pPr>
        <w:numPr>
          <w:ilvl w:val="1"/>
          <w:numId w:val="4"/>
        </w:numPr>
        <w:tabs>
          <w:tab w:val="left" w:pos="851"/>
        </w:tabs>
        <w:ind w:left="851" w:hanging="284"/>
        <w:jc w:val="both"/>
      </w:pPr>
      <w:r w:rsidRPr="0075756F">
        <w:lastRenderedPageBreak/>
        <w:t>udziale podmiotów prowadzących działalność pożytku publicznego</w:t>
      </w:r>
      <w:r w:rsidRPr="0075756F">
        <w:br/>
        <w:t>w działaniach programowych gminy Garbów;</w:t>
      </w:r>
    </w:p>
    <w:p w:rsidR="00867E3C" w:rsidRPr="0075756F" w:rsidRDefault="00867E3C" w:rsidP="00867E3C">
      <w:pPr>
        <w:numPr>
          <w:ilvl w:val="1"/>
          <w:numId w:val="4"/>
        </w:numPr>
        <w:tabs>
          <w:tab w:val="left" w:pos="851"/>
        </w:tabs>
        <w:ind w:left="851" w:hanging="284"/>
        <w:jc w:val="both"/>
      </w:pPr>
      <w:r w:rsidRPr="0075756F">
        <w:t>promocji działalności organizacji uczestniczących w realizacji Programu;</w:t>
      </w:r>
    </w:p>
    <w:p w:rsidR="00867E3C" w:rsidRPr="0075756F" w:rsidRDefault="00867E3C" w:rsidP="00867E3C">
      <w:pPr>
        <w:numPr>
          <w:ilvl w:val="1"/>
          <w:numId w:val="4"/>
        </w:numPr>
        <w:tabs>
          <w:tab w:val="left" w:pos="851"/>
        </w:tabs>
        <w:ind w:left="851" w:hanging="284"/>
        <w:jc w:val="both"/>
      </w:pPr>
      <w:r w:rsidRPr="0075756F">
        <w:t>udzielaniu pomocy w nawiązywaniu kontaktów międzynarodowych;</w:t>
      </w:r>
    </w:p>
    <w:p w:rsidR="00867E3C" w:rsidRPr="0075756F" w:rsidRDefault="00867E3C" w:rsidP="00867E3C">
      <w:pPr>
        <w:numPr>
          <w:ilvl w:val="1"/>
          <w:numId w:val="4"/>
        </w:numPr>
        <w:tabs>
          <w:tab w:val="left" w:pos="851"/>
        </w:tabs>
        <w:ind w:left="851" w:hanging="284"/>
        <w:jc w:val="both"/>
      </w:pPr>
      <w:r w:rsidRPr="0075756F">
        <w:t>udzielania pomocy w pozyskiwaniu przez organizacje pozarządowe środków finansowych również z innych źródeł niż dotacja z budżetu gminy, poprzez organizację szkoleń i informowaniu o takich możliwościach.</w:t>
      </w:r>
    </w:p>
    <w:p w:rsidR="00867E3C" w:rsidRPr="0075756F" w:rsidRDefault="00867E3C" w:rsidP="00867E3C"/>
    <w:p w:rsidR="00867E3C" w:rsidRPr="0075756F" w:rsidRDefault="00867E3C" w:rsidP="00867E3C">
      <w:pPr>
        <w:numPr>
          <w:ilvl w:val="0"/>
          <w:numId w:val="11"/>
        </w:numPr>
        <w:ind w:left="567" w:hanging="141"/>
      </w:pPr>
      <w:r w:rsidRPr="0075756F">
        <w:rPr>
          <w:b/>
        </w:rPr>
        <w:t>WYSOKOŚĆ ŚRODKÓW PLANOWANYCH NA REALIZACJĘ PROGRAMU</w:t>
      </w:r>
    </w:p>
    <w:p w:rsidR="00867E3C" w:rsidRPr="0075756F" w:rsidRDefault="00867E3C" w:rsidP="00867E3C">
      <w:pPr>
        <w:jc w:val="both"/>
      </w:pPr>
    </w:p>
    <w:p w:rsidR="00867E3C" w:rsidRPr="0075756F" w:rsidRDefault="00867E3C" w:rsidP="00867E3C">
      <w:pPr>
        <w:jc w:val="both"/>
      </w:pPr>
      <w:r>
        <w:t xml:space="preserve">     </w:t>
      </w:r>
      <w:r w:rsidRPr="0075756F">
        <w:t>Planowaną na rok 201</w:t>
      </w:r>
      <w:r w:rsidR="002A5C59">
        <w:t>9</w:t>
      </w:r>
      <w:r w:rsidRPr="0075756F">
        <w:t xml:space="preserve"> wysokość środków finansowych przeznaczonych na dotacje na realizację zadań publicznych objętych programem określa się na kwotę 130</w:t>
      </w:r>
      <w:r w:rsidR="00133587">
        <w:t> </w:t>
      </w:r>
      <w:r w:rsidRPr="0075756F">
        <w:t>000</w:t>
      </w:r>
      <w:r w:rsidR="00133587">
        <w:t>,</w:t>
      </w:r>
      <w:r w:rsidRPr="0075756F">
        <w:t xml:space="preserve"> zł. </w:t>
      </w:r>
    </w:p>
    <w:p w:rsidR="00867E3C" w:rsidRPr="0075756F" w:rsidRDefault="00867E3C" w:rsidP="00867E3C"/>
    <w:p w:rsidR="00867E3C" w:rsidRPr="0075756F" w:rsidRDefault="00867E3C" w:rsidP="00867E3C">
      <w:pPr>
        <w:numPr>
          <w:ilvl w:val="0"/>
          <w:numId w:val="11"/>
        </w:numPr>
        <w:ind w:left="567" w:hanging="141"/>
      </w:pPr>
      <w:r w:rsidRPr="0075756F">
        <w:rPr>
          <w:b/>
        </w:rPr>
        <w:t>SPOSÓB OCENY REALIZACJI PROGRAMU</w:t>
      </w:r>
    </w:p>
    <w:p w:rsidR="00867E3C" w:rsidRPr="0075756F" w:rsidRDefault="00867E3C" w:rsidP="00867E3C">
      <w:pPr>
        <w:jc w:val="both"/>
      </w:pPr>
    </w:p>
    <w:p w:rsidR="00867E3C" w:rsidRPr="0075756F" w:rsidRDefault="00867E3C" w:rsidP="00867E3C">
      <w:pPr>
        <w:numPr>
          <w:ilvl w:val="0"/>
          <w:numId w:val="20"/>
        </w:numPr>
        <w:jc w:val="both"/>
      </w:pPr>
      <w:r w:rsidRPr="0075756F">
        <w:t>Realizacja Programu jest poddawana ewaluacji rozumianej jako planowe działanie mające na celu ocenę realizacji wykonania Programu.</w:t>
      </w:r>
    </w:p>
    <w:p w:rsidR="00867E3C" w:rsidRPr="0075756F" w:rsidRDefault="00867E3C" w:rsidP="00867E3C">
      <w:pPr>
        <w:numPr>
          <w:ilvl w:val="0"/>
          <w:numId w:val="20"/>
        </w:numPr>
        <w:jc w:val="both"/>
      </w:pPr>
      <w:r w:rsidRPr="0075756F">
        <w:t>Ustala się następujące wskaźniki niezbędne do oceny realizacji Programu:</w:t>
      </w:r>
    </w:p>
    <w:p w:rsidR="00867E3C" w:rsidRPr="0075756F" w:rsidRDefault="00867E3C" w:rsidP="00867E3C">
      <w:pPr>
        <w:numPr>
          <w:ilvl w:val="0"/>
          <w:numId w:val="21"/>
        </w:numPr>
        <w:ind w:left="851" w:hanging="284"/>
        <w:jc w:val="both"/>
      </w:pPr>
      <w:r w:rsidRPr="0075756F">
        <w:t>liczba ogłosz</w:t>
      </w:r>
      <w:r>
        <w:t>onych otwartych konkursów ofert;</w:t>
      </w:r>
    </w:p>
    <w:p w:rsidR="00867E3C" w:rsidRPr="0075756F" w:rsidRDefault="00867E3C" w:rsidP="00867E3C">
      <w:pPr>
        <w:numPr>
          <w:ilvl w:val="0"/>
          <w:numId w:val="21"/>
        </w:numPr>
        <w:ind w:left="851" w:hanging="284"/>
        <w:jc w:val="both"/>
      </w:pPr>
      <w:r w:rsidRPr="0075756F">
        <w:t xml:space="preserve">liczba ofert złożonych w otwartych konkursach </w:t>
      </w:r>
      <w:r>
        <w:t>ofert, w tym liczba organizacji;</w:t>
      </w:r>
    </w:p>
    <w:p w:rsidR="00867E3C" w:rsidRPr="0075756F" w:rsidRDefault="00867E3C" w:rsidP="00867E3C">
      <w:pPr>
        <w:numPr>
          <w:ilvl w:val="0"/>
          <w:numId w:val="21"/>
        </w:numPr>
        <w:ind w:left="851" w:hanging="284"/>
        <w:jc w:val="both"/>
      </w:pPr>
      <w:r w:rsidRPr="0075756F">
        <w:t>liczba zawartych umów na realizacje zadania public</w:t>
      </w:r>
      <w:r>
        <w:t>znego, w tym liczba organizacji;</w:t>
      </w:r>
    </w:p>
    <w:p w:rsidR="00867E3C" w:rsidRPr="0075756F" w:rsidRDefault="00867E3C" w:rsidP="00867E3C">
      <w:pPr>
        <w:numPr>
          <w:ilvl w:val="0"/>
          <w:numId w:val="21"/>
        </w:numPr>
        <w:ind w:left="851" w:hanging="284"/>
        <w:jc w:val="both"/>
      </w:pPr>
      <w:r w:rsidRPr="0075756F">
        <w:t xml:space="preserve">liczba umów, które nie zostały zrealizowane lub zostały rozwiązane przez Gminę </w:t>
      </w:r>
      <w:r w:rsidRPr="0075756F">
        <w:br/>
        <w:t>z pr</w:t>
      </w:r>
      <w:r>
        <w:t xml:space="preserve">zyczyn zależnych od organizacji; </w:t>
      </w:r>
    </w:p>
    <w:p w:rsidR="00867E3C" w:rsidRPr="0075756F" w:rsidRDefault="00867E3C" w:rsidP="00867E3C">
      <w:pPr>
        <w:numPr>
          <w:ilvl w:val="0"/>
          <w:numId w:val="21"/>
        </w:numPr>
        <w:ind w:left="851" w:hanging="284"/>
        <w:jc w:val="both"/>
      </w:pPr>
      <w:r w:rsidRPr="0075756F">
        <w:t>be</w:t>
      </w:r>
      <w:r>
        <w:t xml:space="preserve">neficjenci zrealizowanych zadań; </w:t>
      </w:r>
    </w:p>
    <w:p w:rsidR="00867E3C" w:rsidRPr="0075756F" w:rsidRDefault="00867E3C" w:rsidP="00867E3C">
      <w:pPr>
        <w:numPr>
          <w:ilvl w:val="0"/>
          <w:numId w:val="21"/>
        </w:numPr>
        <w:ind w:left="851" w:hanging="284"/>
        <w:jc w:val="both"/>
      </w:pPr>
      <w:r w:rsidRPr="0075756F">
        <w:t xml:space="preserve">wielkość własnego wkładu finansowego i pozafinansowego organizacji </w:t>
      </w:r>
      <w:r>
        <w:t xml:space="preserve"> w realizacje zadań publicznych; </w:t>
      </w:r>
    </w:p>
    <w:p w:rsidR="00867E3C" w:rsidRPr="0075756F" w:rsidRDefault="00867E3C" w:rsidP="00867E3C">
      <w:pPr>
        <w:numPr>
          <w:ilvl w:val="0"/>
          <w:numId w:val="21"/>
        </w:numPr>
        <w:ind w:left="851" w:hanging="284"/>
        <w:jc w:val="both"/>
      </w:pPr>
      <w:r w:rsidRPr="0075756F">
        <w:t>wysokość kwot udzielonych dotacji w poszcze</w:t>
      </w:r>
      <w:r>
        <w:t xml:space="preserve">gólnych obszarach; </w:t>
      </w:r>
    </w:p>
    <w:p w:rsidR="00867E3C" w:rsidRPr="0075756F" w:rsidRDefault="00867E3C" w:rsidP="00867E3C">
      <w:pPr>
        <w:numPr>
          <w:ilvl w:val="0"/>
          <w:numId w:val="21"/>
        </w:numPr>
        <w:ind w:left="851" w:hanging="284"/>
        <w:jc w:val="both"/>
      </w:pPr>
      <w:r w:rsidRPr="0075756F">
        <w:t>liczba ofert wspóln</w:t>
      </w:r>
      <w:r>
        <w:t xml:space="preserve">ych złożonych przez organizacje; </w:t>
      </w:r>
    </w:p>
    <w:p w:rsidR="00867E3C" w:rsidRPr="0075756F" w:rsidRDefault="00867E3C" w:rsidP="00867E3C">
      <w:pPr>
        <w:numPr>
          <w:ilvl w:val="0"/>
          <w:numId w:val="21"/>
        </w:numPr>
        <w:ind w:left="851" w:hanging="284"/>
        <w:jc w:val="both"/>
      </w:pPr>
      <w:r w:rsidRPr="0075756F">
        <w:t>liczba przedsięwzięć wspólnie realizowanych.</w:t>
      </w:r>
    </w:p>
    <w:p w:rsidR="00867E3C" w:rsidRPr="0075756F" w:rsidRDefault="00867E3C" w:rsidP="00867E3C">
      <w:pPr>
        <w:numPr>
          <w:ilvl w:val="0"/>
          <w:numId w:val="20"/>
        </w:numPr>
        <w:jc w:val="both"/>
      </w:pPr>
      <w:r w:rsidRPr="0075756F">
        <w:t>Wójt Gminy składa Radzie Gminy sprawozdanie z realizacji rocznego programu za 201</w:t>
      </w:r>
      <w:r w:rsidR="002A5C59">
        <w:t>9</w:t>
      </w:r>
      <w:r w:rsidRPr="0075756F">
        <w:t xml:space="preserve"> rok nie później niż do dnia 31 maja 20</w:t>
      </w:r>
      <w:r w:rsidR="002A5C59">
        <w:t>20</w:t>
      </w:r>
      <w:r>
        <w:t xml:space="preserve"> r.</w:t>
      </w:r>
    </w:p>
    <w:p w:rsidR="00867E3C" w:rsidRPr="0075756F" w:rsidRDefault="00867E3C" w:rsidP="00867E3C">
      <w:pPr>
        <w:numPr>
          <w:ilvl w:val="0"/>
          <w:numId w:val="20"/>
        </w:numPr>
        <w:jc w:val="both"/>
      </w:pPr>
      <w:r w:rsidRPr="0075756F">
        <w:t>Sprawozdanie powinno w szczególności określać:</w:t>
      </w:r>
    </w:p>
    <w:p w:rsidR="00867E3C" w:rsidRPr="0075756F" w:rsidRDefault="00867E3C" w:rsidP="00867E3C">
      <w:pPr>
        <w:numPr>
          <w:ilvl w:val="0"/>
          <w:numId w:val="22"/>
        </w:numPr>
        <w:ind w:left="851" w:hanging="284"/>
        <w:jc w:val="both"/>
      </w:pPr>
      <w:r>
        <w:t>tematy ogłoszonych konkursów;</w:t>
      </w:r>
    </w:p>
    <w:p w:rsidR="00867E3C" w:rsidRPr="0075756F" w:rsidRDefault="00867E3C" w:rsidP="00867E3C">
      <w:pPr>
        <w:numPr>
          <w:ilvl w:val="0"/>
          <w:numId w:val="22"/>
        </w:numPr>
        <w:ind w:left="851" w:hanging="284"/>
        <w:jc w:val="both"/>
      </w:pPr>
      <w:r w:rsidRPr="0075756F">
        <w:t>liczbę złożonych</w:t>
      </w:r>
      <w:r>
        <w:t xml:space="preserve"> ofert na poszczególne konkursy;</w:t>
      </w:r>
    </w:p>
    <w:p w:rsidR="00867E3C" w:rsidRPr="0075756F" w:rsidRDefault="00867E3C" w:rsidP="00867E3C">
      <w:pPr>
        <w:numPr>
          <w:ilvl w:val="0"/>
          <w:numId w:val="22"/>
        </w:numPr>
        <w:ind w:left="851" w:hanging="284"/>
        <w:jc w:val="both"/>
      </w:pPr>
      <w:r>
        <w:t>łączną sumę przyznanych dotacji;</w:t>
      </w:r>
    </w:p>
    <w:p w:rsidR="00867E3C" w:rsidRPr="0075756F" w:rsidRDefault="00867E3C" w:rsidP="00867E3C">
      <w:pPr>
        <w:numPr>
          <w:ilvl w:val="0"/>
          <w:numId w:val="22"/>
        </w:numPr>
        <w:ind w:left="851" w:hanging="284"/>
        <w:jc w:val="both"/>
      </w:pPr>
      <w:r w:rsidRPr="0075756F">
        <w:t>łączną sumę niewyk</w:t>
      </w:r>
      <w:r>
        <w:t>orzystanych środków finansowych;</w:t>
      </w:r>
    </w:p>
    <w:p w:rsidR="00867E3C" w:rsidRPr="0075756F" w:rsidRDefault="00867E3C" w:rsidP="00867E3C">
      <w:pPr>
        <w:numPr>
          <w:ilvl w:val="0"/>
          <w:numId w:val="22"/>
        </w:numPr>
        <w:ind w:left="851" w:hanging="284"/>
        <w:jc w:val="both"/>
      </w:pPr>
      <w:r w:rsidRPr="0075756F">
        <w:t>liczbę rozwiązanych umów.</w:t>
      </w:r>
    </w:p>
    <w:p w:rsidR="00867E3C" w:rsidRPr="0075756F" w:rsidRDefault="00867E3C" w:rsidP="00867E3C"/>
    <w:p w:rsidR="00867E3C" w:rsidRPr="0075756F" w:rsidRDefault="00867E3C" w:rsidP="00867E3C">
      <w:pPr>
        <w:numPr>
          <w:ilvl w:val="0"/>
          <w:numId w:val="11"/>
        </w:numPr>
        <w:ind w:left="567" w:hanging="141"/>
      </w:pPr>
      <w:r w:rsidRPr="0075756F">
        <w:rPr>
          <w:b/>
        </w:rPr>
        <w:t>INFORMACJE O SPOSOBIE TWORZENIA PROGRAMU ORAZ O PRZEBIEGU KONSULTACJI</w:t>
      </w:r>
    </w:p>
    <w:p w:rsidR="00867E3C" w:rsidRPr="0075756F" w:rsidRDefault="00867E3C" w:rsidP="00867E3C">
      <w:pPr>
        <w:rPr>
          <w:b/>
        </w:rPr>
      </w:pPr>
    </w:p>
    <w:p w:rsidR="00867E3C" w:rsidRPr="0075756F" w:rsidRDefault="00867E3C" w:rsidP="00867E3C">
      <w:pPr>
        <w:jc w:val="both"/>
      </w:pPr>
      <w:r>
        <w:t xml:space="preserve">     </w:t>
      </w:r>
      <w:r w:rsidRPr="0075756F">
        <w:t>Przygotowanie programu obejmuje realizacje następujących działań:</w:t>
      </w:r>
    </w:p>
    <w:p w:rsidR="00867E3C" w:rsidRPr="0075756F" w:rsidRDefault="00867E3C" w:rsidP="00867E3C">
      <w:pPr>
        <w:numPr>
          <w:ilvl w:val="0"/>
          <w:numId w:val="5"/>
        </w:numPr>
        <w:tabs>
          <w:tab w:val="clear" w:pos="-360"/>
          <w:tab w:val="num" w:pos="0"/>
          <w:tab w:val="left" w:pos="420"/>
        </w:tabs>
        <w:ind w:left="851" w:hanging="284"/>
        <w:jc w:val="both"/>
      </w:pPr>
      <w:r w:rsidRPr="0075756F">
        <w:t>Opracowanie przez Wójta Gminy projektu programu i przedłożenie do konsultacji poprzez zamieszczenie na stronie internetowej Urzędu Gminy i w BIP Gminy Garbów oraz na tablicy ogłoszeń Urzędu Gminy zgodnie z § 5 uchwały Nr XXXIV/220/10 Rady Gminy Garbów z dnia 3 listopada 2010</w:t>
      </w:r>
      <w:r>
        <w:t xml:space="preserve"> </w:t>
      </w:r>
      <w:r w:rsidRPr="0075756F">
        <w:t>r. w sprawie określenia szczegółowego sposobu konsultowania z Radą Działalności Pożytku Publicznego Gminy Garbów lub organizacjami pozarządowymi i podmiotami wymienionymi w art. 3 ust. 3 ustawy</w:t>
      </w:r>
      <w:r>
        <w:t xml:space="preserve"> </w:t>
      </w:r>
      <w:r w:rsidR="00A92A76">
        <w:t xml:space="preserve">                  </w:t>
      </w:r>
      <w:r w:rsidRPr="0075756F">
        <w:t>o działalności pożytku publicznego i o wolontariacie projektów prawa miejscowego</w:t>
      </w:r>
      <w:r>
        <w:t xml:space="preserve"> </w:t>
      </w:r>
      <w:r w:rsidR="00A92A76">
        <w:t xml:space="preserve">                </w:t>
      </w:r>
      <w:r w:rsidRPr="0075756F">
        <w:t>w dziedzinach dotyczących działalności statutowej tych organizacji.</w:t>
      </w:r>
    </w:p>
    <w:p w:rsidR="00867E3C" w:rsidRPr="0075756F" w:rsidRDefault="00867E3C" w:rsidP="00867E3C">
      <w:pPr>
        <w:numPr>
          <w:ilvl w:val="0"/>
          <w:numId w:val="5"/>
        </w:numPr>
        <w:tabs>
          <w:tab w:val="clear" w:pos="-360"/>
          <w:tab w:val="num" w:pos="0"/>
          <w:tab w:val="left" w:pos="420"/>
        </w:tabs>
        <w:ind w:left="851" w:hanging="284"/>
        <w:jc w:val="both"/>
      </w:pPr>
      <w:r w:rsidRPr="0075756F">
        <w:t>Zebranie uwag i opinii do projektu Programu współpracy</w:t>
      </w:r>
      <w:r>
        <w:t xml:space="preserve">. </w:t>
      </w:r>
    </w:p>
    <w:p w:rsidR="00867E3C" w:rsidRPr="0075756F" w:rsidRDefault="00867E3C" w:rsidP="00867E3C">
      <w:pPr>
        <w:numPr>
          <w:ilvl w:val="0"/>
          <w:numId w:val="5"/>
        </w:numPr>
        <w:tabs>
          <w:tab w:val="clear" w:pos="-360"/>
          <w:tab w:val="num" w:pos="0"/>
          <w:tab w:val="left" w:pos="420"/>
        </w:tabs>
        <w:ind w:left="851" w:hanging="284"/>
        <w:jc w:val="both"/>
      </w:pPr>
      <w:r w:rsidRPr="0075756F">
        <w:t>Przedłożenie projektu Programu współpracy po przeprowadzeniu konsultacji Radzie Gminy celem uchwalenia.</w:t>
      </w:r>
      <w:r>
        <w:t xml:space="preserve">   </w:t>
      </w:r>
    </w:p>
    <w:p w:rsidR="00867E3C" w:rsidRPr="0075756F" w:rsidRDefault="00867E3C" w:rsidP="00867E3C"/>
    <w:p w:rsidR="00867E3C" w:rsidRPr="0075756F" w:rsidRDefault="00867E3C" w:rsidP="00867E3C">
      <w:pPr>
        <w:numPr>
          <w:ilvl w:val="0"/>
          <w:numId w:val="11"/>
        </w:numPr>
        <w:ind w:left="709" w:hanging="142"/>
        <w:jc w:val="both"/>
      </w:pPr>
      <w:r w:rsidRPr="0075756F">
        <w:rPr>
          <w:b/>
        </w:rPr>
        <w:lastRenderedPageBreak/>
        <w:t>TRYB POWOŁANIA I ZASADY DZIAŁANIA KOMISJI KONKURSOWYCH DO OPINIOWANIA OFERT W OTWARTYCH KONKURSACH OFERT.</w:t>
      </w:r>
    </w:p>
    <w:p w:rsidR="00867E3C" w:rsidRPr="0075756F" w:rsidRDefault="00867E3C" w:rsidP="00867E3C">
      <w:pPr>
        <w:rPr>
          <w:b/>
        </w:rPr>
      </w:pPr>
    </w:p>
    <w:p w:rsidR="00867E3C" w:rsidRPr="006B65A6" w:rsidRDefault="00867E3C" w:rsidP="00867E3C">
      <w:pPr>
        <w:numPr>
          <w:ilvl w:val="0"/>
          <w:numId w:val="12"/>
        </w:numPr>
        <w:tabs>
          <w:tab w:val="left" w:pos="420"/>
        </w:tabs>
        <w:ind w:left="851" w:hanging="284"/>
        <w:jc w:val="both"/>
      </w:pPr>
      <w:r w:rsidRPr="0075756F">
        <w:rPr>
          <w:color w:val="333333"/>
          <w:shd w:val="clear" w:color="auto" w:fill="FFFFFF"/>
        </w:rPr>
        <w:t xml:space="preserve">Wójt Gminy Garbów po ogłoszeniu otwartego konkursu ofert powołuje zarządzeniem </w:t>
      </w:r>
      <w:r w:rsidR="006B65A6">
        <w:rPr>
          <w:color w:val="333333"/>
          <w:shd w:val="clear" w:color="auto" w:fill="FFFFFF"/>
        </w:rPr>
        <w:t>K</w:t>
      </w:r>
      <w:r w:rsidRPr="0075756F">
        <w:rPr>
          <w:color w:val="333333"/>
          <w:shd w:val="clear" w:color="auto" w:fill="FFFFFF"/>
        </w:rPr>
        <w:t>omisję konkursową w celu opiniowania złożonych ofert.</w:t>
      </w:r>
    </w:p>
    <w:p w:rsidR="00867E3C" w:rsidRPr="0075756F" w:rsidRDefault="006B65A6" w:rsidP="006B65A6">
      <w:pPr>
        <w:numPr>
          <w:ilvl w:val="0"/>
          <w:numId w:val="12"/>
        </w:numPr>
        <w:ind w:left="851" w:hanging="284"/>
        <w:jc w:val="both"/>
      </w:pPr>
      <w:r>
        <w:t xml:space="preserve">Informacje o naborze przedstawicieli organizacji pozarządowych do Komisji konkursowej zamieszcza się </w:t>
      </w:r>
      <w:r w:rsidR="00424D77">
        <w:t xml:space="preserve">na tablicy ogłoszeń w Urzędzie Gminy Garbów oraz                    w </w:t>
      </w:r>
      <w:r w:rsidR="00424D77" w:rsidRPr="0075756F">
        <w:t>Biuletynie Informacji Publicznej</w:t>
      </w:r>
      <w:r w:rsidR="00424D77">
        <w:t xml:space="preserve"> gminy</w:t>
      </w:r>
      <w:r w:rsidR="00411472">
        <w:t xml:space="preserve"> Garbów.</w:t>
      </w:r>
    </w:p>
    <w:p w:rsidR="00867E3C" w:rsidRPr="0075756F" w:rsidRDefault="00486EDB" w:rsidP="00867E3C">
      <w:pPr>
        <w:numPr>
          <w:ilvl w:val="0"/>
          <w:numId w:val="12"/>
        </w:numPr>
        <w:tabs>
          <w:tab w:val="left" w:pos="420"/>
        </w:tabs>
        <w:ind w:left="851" w:hanging="284"/>
        <w:jc w:val="both"/>
      </w:pPr>
      <w:r>
        <w:t>Pracami Komisji kieruje Przewodniczący</w:t>
      </w:r>
      <w:r w:rsidR="00867E3C" w:rsidRPr="0075756F">
        <w:t>.</w:t>
      </w:r>
    </w:p>
    <w:p w:rsidR="00867E3C" w:rsidRPr="0075756F" w:rsidRDefault="00867E3C" w:rsidP="00867E3C">
      <w:pPr>
        <w:numPr>
          <w:ilvl w:val="0"/>
          <w:numId w:val="12"/>
        </w:numPr>
        <w:tabs>
          <w:tab w:val="left" w:pos="420"/>
        </w:tabs>
        <w:ind w:left="851" w:hanging="284"/>
        <w:jc w:val="both"/>
      </w:pPr>
      <w:r w:rsidRPr="0075756F">
        <w:t>Komisja dokonuje otwarcia ofert w dniu i o godzinie wyznaczonej w ogłoszeniu</w:t>
      </w:r>
      <w:r w:rsidRPr="0075756F">
        <w:br/>
        <w:t>o konkursie, w obecności Przewodniczącego Komisji oraz co najmniej 50% członków komisji.</w:t>
      </w:r>
    </w:p>
    <w:p w:rsidR="00867E3C" w:rsidRPr="0075756F" w:rsidRDefault="00867E3C" w:rsidP="00867E3C">
      <w:pPr>
        <w:numPr>
          <w:ilvl w:val="0"/>
          <w:numId w:val="12"/>
        </w:numPr>
        <w:tabs>
          <w:tab w:val="left" w:pos="420"/>
        </w:tabs>
        <w:ind w:left="851" w:hanging="284"/>
        <w:jc w:val="both"/>
      </w:pPr>
      <w:r w:rsidRPr="0075756F">
        <w:t xml:space="preserve">Komisja </w:t>
      </w:r>
      <w:r w:rsidR="00004B72">
        <w:t>opiniu</w:t>
      </w:r>
      <w:r w:rsidRPr="0075756F">
        <w:t>je złożone oferty biorąc pod uwagę kryteria podane w ogłoszeniu</w:t>
      </w:r>
      <w:r w:rsidRPr="0075756F">
        <w:br/>
        <w:t>o otwartym konkursie ofert.</w:t>
      </w:r>
    </w:p>
    <w:p w:rsidR="00867E3C" w:rsidRPr="0075756F" w:rsidRDefault="00867E3C" w:rsidP="00867E3C">
      <w:pPr>
        <w:numPr>
          <w:ilvl w:val="0"/>
          <w:numId w:val="12"/>
        </w:numPr>
        <w:tabs>
          <w:tab w:val="left" w:pos="420"/>
        </w:tabs>
        <w:ind w:left="851" w:hanging="284"/>
        <w:jc w:val="both"/>
      </w:pPr>
      <w:r w:rsidRPr="0075756F">
        <w:t xml:space="preserve">Czynności </w:t>
      </w:r>
      <w:r w:rsidR="0067189B">
        <w:t>K</w:t>
      </w:r>
      <w:r w:rsidRPr="0075756F">
        <w:t>omisji konkursowej dokumentuje proto</w:t>
      </w:r>
      <w:r w:rsidR="00D311A8">
        <w:t xml:space="preserve">kół z posiedzenia, zawierający                    </w:t>
      </w:r>
      <w:r w:rsidRPr="0075756F">
        <w:t xml:space="preserve"> w szczególności:</w:t>
      </w:r>
    </w:p>
    <w:p w:rsidR="00867E3C" w:rsidRPr="0075756F" w:rsidRDefault="00867E3C" w:rsidP="00867E3C">
      <w:pPr>
        <w:ind w:left="851"/>
        <w:jc w:val="both"/>
      </w:pPr>
      <w:r>
        <w:t>- datę konkursu;</w:t>
      </w:r>
    </w:p>
    <w:p w:rsidR="00867E3C" w:rsidRPr="0075756F" w:rsidRDefault="00867E3C" w:rsidP="00867E3C">
      <w:pPr>
        <w:ind w:left="851"/>
        <w:jc w:val="both"/>
      </w:pPr>
      <w:r>
        <w:t>- skład komisji konkursowej;</w:t>
      </w:r>
    </w:p>
    <w:p w:rsidR="00867E3C" w:rsidRPr="0075756F" w:rsidRDefault="00867E3C" w:rsidP="00867E3C">
      <w:pPr>
        <w:ind w:left="851"/>
        <w:jc w:val="both"/>
      </w:pPr>
      <w:r w:rsidRPr="0075756F">
        <w:t>- nazwy podmiotów oraz nazwy zadań, na które zost</w:t>
      </w:r>
      <w:r>
        <w:t>ały złożone ofert</w:t>
      </w:r>
      <w:r w:rsidR="004A2899">
        <w:t>y</w:t>
      </w:r>
      <w:r>
        <w:t xml:space="preserve"> w konkursie;</w:t>
      </w:r>
    </w:p>
    <w:p w:rsidR="00867E3C" w:rsidRPr="0075756F" w:rsidRDefault="00867E3C" w:rsidP="00867E3C">
      <w:pPr>
        <w:ind w:left="851"/>
        <w:jc w:val="both"/>
      </w:pPr>
      <w:r w:rsidRPr="0075756F">
        <w:t>- warunki realizacji zadań.</w:t>
      </w:r>
    </w:p>
    <w:p w:rsidR="00867E3C" w:rsidRPr="0075756F" w:rsidRDefault="00004B72" w:rsidP="00867E3C">
      <w:pPr>
        <w:numPr>
          <w:ilvl w:val="0"/>
          <w:numId w:val="12"/>
        </w:numPr>
        <w:tabs>
          <w:tab w:val="left" w:pos="420"/>
        </w:tabs>
        <w:ind w:left="851" w:hanging="284"/>
        <w:jc w:val="both"/>
      </w:pPr>
      <w:r>
        <w:t>Ostateczną</w:t>
      </w:r>
      <w:r w:rsidR="00867E3C" w:rsidRPr="0075756F">
        <w:t xml:space="preserve"> decyzję o zleceniu zadania i udzieleniu dotacji podejmuje Wójt Gminy po zapoznaniu się z </w:t>
      </w:r>
      <w:r w:rsidR="001473AE">
        <w:t>protokołem prac Komisji</w:t>
      </w:r>
      <w:r w:rsidR="00867E3C" w:rsidRPr="0075756F">
        <w:t xml:space="preserve">. </w:t>
      </w:r>
    </w:p>
    <w:p w:rsidR="00867E3C" w:rsidRPr="0075756F" w:rsidRDefault="00867E3C" w:rsidP="00867E3C">
      <w:pPr>
        <w:numPr>
          <w:ilvl w:val="0"/>
          <w:numId w:val="12"/>
        </w:numPr>
        <w:tabs>
          <w:tab w:val="left" w:pos="420"/>
        </w:tabs>
        <w:ind w:left="851" w:hanging="284"/>
        <w:jc w:val="both"/>
      </w:pPr>
      <w:r w:rsidRPr="0075756F">
        <w:t>Niezwłocznie po zatwierdzeniu wyboru ofert przez Wójta Gminy –</w:t>
      </w:r>
      <w:r>
        <w:t xml:space="preserve"> </w:t>
      </w:r>
      <w:r w:rsidRPr="0075756F">
        <w:t>ogłasza się wyniki konkursu. Ogłoszenie wyników otwartego konkursu ofert zawiera w szczególności:</w:t>
      </w:r>
    </w:p>
    <w:p w:rsidR="00867E3C" w:rsidRPr="0075756F" w:rsidRDefault="00867E3C" w:rsidP="00867E3C">
      <w:pPr>
        <w:tabs>
          <w:tab w:val="left" w:pos="709"/>
        </w:tabs>
        <w:ind w:left="993" w:hanging="284"/>
        <w:jc w:val="both"/>
      </w:pPr>
      <w:r w:rsidRPr="0075756F">
        <w:t>1)</w:t>
      </w:r>
      <w:r w:rsidRPr="0075756F">
        <w:tab/>
        <w:t>nazwę oferentów;</w:t>
      </w:r>
    </w:p>
    <w:p w:rsidR="00867E3C" w:rsidRPr="0075756F" w:rsidRDefault="00867E3C" w:rsidP="00867E3C">
      <w:pPr>
        <w:tabs>
          <w:tab w:val="left" w:pos="709"/>
        </w:tabs>
        <w:ind w:left="993" w:hanging="284"/>
        <w:jc w:val="both"/>
      </w:pPr>
      <w:r w:rsidRPr="0075756F">
        <w:t>2)</w:t>
      </w:r>
      <w:r w:rsidRPr="0075756F">
        <w:tab/>
        <w:t>nazwę zadania publicznego;</w:t>
      </w:r>
    </w:p>
    <w:p w:rsidR="00867E3C" w:rsidRPr="0075756F" w:rsidRDefault="00867E3C" w:rsidP="00867E3C">
      <w:pPr>
        <w:tabs>
          <w:tab w:val="left" w:pos="709"/>
        </w:tabs>
        <w:ind w:left="993" w:hanging="284"/>
        <w:jc w:val="both"/>
      </w:pPr>
      <w:r w:rsidRPr="0075756F">
        <w:t>3)</w:t>
      </w:r>
      <w:r w:rsidRPr="0075756F">
        <w:tab/>
        <w:t>wysokość przyznanych środków publicznych.</w:t>
      </w:r>
    </w:p>
    <w:p w:rsidR="00867E3C" w:rsidRPr="00077351" w:rsidRDefault="00867E3C" w:rsidP="00867E3C">
      <w:pPr>
        <w:numPr>
          <w:ilvl w:val="0"/>
          <w:numId w:val="12"/>
        </w:numPr>
        <w:tabs>
          <w:tab w:val="left" w:pos="426"/>
        </w:tabs>
        <w:ind w:left="851" w:hanging="284"/>
        <w:jc w:val="both"/>
      </w:pPr>
      <w:r w:rsidRPr="0075756F">
        <w:rPr>
          <w:color w:val="333333"/>
          <w:shd w:val="clear" w:color="auto" w:fill="FFFFFF"/>
        </w:rPr>
        <w:t>Wyniki otwartego konkursu ofert ogłasza się niezwłocznie po wyborze ofert:</w:t>
      </w:r>
    </w:p>
    <w:p w:rsidR="00867E3C" w:rsidRPr="0075756F" w:rsidRDefault="00867E3C" w:rsidP="00867E3C">
      <w:pPr>
        <w:tabs>
          <w:tab w:val="left" w:pos="426"/>
        </w:tabs>
        <w:ind w:left="851"/>
        <w:jc w:val="both"/>
      </w:pPr>
      <w:r w:rsidRPr="0075756F">
        <w:t xml:space="preserve">- </w:t>
      </w:r>
      <w:r>
        <w:t xml:space="preserve">w </w:t>
      </w:r>
      <w:r w:rsidRPr="0075756F">
        <w:t>Biuletynie Informacji Publicznej</w:t>
      </w:r>
      <w:r>
        <w:t>;</w:t>
      </w:r>
      <w:r w:rsidRPr="0075756F">
        <w:t xml:space="preserve"> </w:t>
      </w:r>
    </w:p>
    <w:p w:rsidR="00867E3C" w:rsidRPr="0075756F" w:rsidRDefault="00867E3C" w:rsidP="00867E3C">
      <w:pPr>
        <w:tabs>
          <w:tab w:val="num" w:pos="0"/>
          <w:tab w:val="left" w:pos="426"/>
        </w:tabs>
        <w:ind w:left="851" w:hanging="284"/>
        <w:jc w:val="both"/>
      </w:pPr>
      <w:r w:rsidRPr="0075756F">
        <w:tab/>
        <w:t>- na stronie internetowej Urzędu Gminy</w:t>
      </w:r>
      <w:r>
        <w:t>;</w:t>
      </w:r>
    </w:p>
    <w:p w:rsidR="00867E3C" w:rsidRPr="0075756F" w:rsidRDefault="00867E3C" w:rsidP="00867E3C">
      <w:pPr>
        <w:tabs>
          <w:tab w:val="num" w:pos="0"/>
          <w:tab w:val="left" w:pos="426"/>
        </w:tabs>
        <w:ind w:left="851" w:hanging="284"/>
        <w:jc w:val="both"/>
      </w:pPr>
      <w:r w:rsidRPr="0075756F">
        <w:tab/>
        <w:t>- w siedzibie Urzędu Gminy Garbów na tablicy ogłoszeń</w:t>
      </w:r>
      <w:r>
        <w:t>.</w:t>
      </w:r>
    </w:p>
    <w:p w:rsidR="002176FD" w:rsidRPr="004F2CA6" w:rsidRDefault="002176FD" w:rsidP="00FE26C9">
      <w:pPr>
        <w:jc w:val="both"/>
      </w:pPr>
    </w:p>
    <w:p w:rsidR="002176FD" w:rsidRPr="004F2CA6" w:rsidRDefault="002176FD" w:rsidP="00FE26C9">
      <w:pPr>
        <w:jc w:val="right"/>
      </w:pPr>
    </w:p>
    <w:p w:rsidR="00FE26C9" w:rsidRPr="004F2CA6" w:rsidRDefault="00FE26C9">
      <w:pPr>
        <w:jc w:val="right"/>
      </w:pPr>
    </w:p>
    <w:p w:rsidR="00FE26C9" w:rsidRPr="004F2CA6" w:rsidRDefault="00FE26C9">
      <w:pPr>
        <w:jc w:val="right"/>
      </w:pPr>
    </w:p>
    <w:sectPr w:rsidR="00FE26C9" w:rsidRPr="004F2CA6" w:rsidSect="0078414F">
      <w:footerReference w:type="default" r:id="rId8"/>
      <w:pgSz w:w="11906" w:h="16838"/>
      <w:pgMar w:top="851" w:right="964" w:bottom="964" w:left="1418" w:header="709" w:footer="709" w:gutter="0"/>
      <w:cols w:space="708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9D5" w:rsidRDefault="005219D5">
      <w:r>
        <w:separator/>
      </w:r>
    </w:p>
  </w:endnote>
  <w:endnote w:type="continuationSeparator" w:id="0">
    <w:p w:rsidR="005219D5" w:rsidRDefault="0052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414" w:rsidRDefault="004D1884">
    <w:pPr>
      <w:pStyle w:val="Stopka"/>
      <w:jc w:val="right"/>
    </w:pPr>
    <w:r>
      <w:rPr>
        <w:sz w:val="20"/>
        <w:szCs w:val="20"/>
      </w:rPr>
      <w:fldChar w:fldCharType="begin"/>
    </w:r>
    <w:r w:rsidR="00571414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15727F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9D5" w:rsidRDefault="005219D5">
      <w:r>
        <w:separator/>
      </w:r>
    </w:p>
  </w:footnote>
  <w:footnote w:type="continuationSeparator" w:id="0">
    <w:p w:rsidR="005219D5" w:rsidRDefault="00521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1DC8ADC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B706819"/>
    <w:multiLevelType w:val="hybridMultilevel"/>
    <w:tmpl w:val="BBD0D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823E6"/>
    <w:multiLevelType w:val="hybridMultilevel"/>
    <w:tmpl w:val="E6FA840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53073EE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1A77719E"/>
    <w:multiLevelType w:val="hybridMultilevel"/>
    <w:tmpl w:val="266C692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8CB4000"/>
    <w:multiLevelType w:val="hybridMultilevel"/>
    <w:tmpl w:val="165C091E"/>
    <w:lvl w:ilvl="0" w:tplc="171279DC">
      <w:start w:val="1"/>
      <w:numFmt w:val="upperRoman"/>
      <w:lvlText w:val="%1."/>
      <w:lvlJc w:val="right"/>
      <w:pPr>
        <w:ind w:left="502" w:hanging="360"/>
      </w:pPr>
      <w:rPr>
        <w:b/>
        <w:sz w:val="24"/>
        <w:szCs w:val="24"/>
      </w:rPr>
    </w:lvl>
    <w:lvl w:ilvl="1" w:tplc="DCD46D54">
      <w:start w:val="1"/>
      <w:numFmt w:val="lowerLetter"/>
      <w:lvlText w:val="%2)"/>
      <w:lvlJc w:val="left"/>
      <w:pPr>
        <w:ind w:left="2325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2CDD5DDE"/>
    <w:multiLevelType w:val="hybridMultilevel"/>
    <w:tmpl w:val="D5665A3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DC5685C"/>
    <w:multiLevelType w:val="hybridMultilevel"/>
    <w:tmpl w:val="6DF86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564F6"/>
    <w:multiLevelType w:val="hybridMultilevel"/>
    <w:tmpl w:val="14D6D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7119D"/>
    <w:multiLevelType w:val="hybridMultilevel"/>
    <w:tmpl w:val="CA269E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63064DD"/>
    <w:multiLevelType w:val="multilevel"/>
    <w:tmpl w:val="C346D6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51A57331"/>
    <w:multiLevelType w:val="multilevel"/>
    <w:tmpl w:val="C346D6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527352FB"/>
    <w:multiLevelType w:val="hybridMultilevel"/>
    <w:tmpl w:val="3A7E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27F54"/>
    <w:multiLevelType w:val="hybridMultilevel"/>
    <w:tmpl w:val="31366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821D4"/>
    <w:multiLevelType w:val="multilevel"/>
    <w:tmpl w:val="C346D6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6B266143"/>
    <w:multiLevelType w:val="hybridMultilevel"/>
    <w:tmpl w:val="F8B28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90588"/>
    <w:multiLevelType w:val="hybridMultilevel"/>
    <w:tmpl w:val="B1520B30"/>
    <w:lvl w:ilvl="0" w:tplc="9FCAA6A6">
      <w:start w:val="1"/>
      <w:numFmt w:val="lowerLetter"/>
      <w:lvlText w:val="%1)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2" w15:restartNumberingAfterBreak="0">
    <w:nsid w:val="7A1D7116"/>
    <w:multiLevelType w:val="multilevel"/>
    <w:tmpl w:val="C346D6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7B1D4CA4"/>
    <w:multiLevelType w:val="hybridMultilevel"/>
    <w:tmpl w:val="E6FA840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21"/>
  </w:num>
  <w:num w:numId="9">
    <w:abstractNumId w:val="9"/>
  </w:num>
  <w:num w:numId="10">
    <w:abstractNumId w:val="11"/>
  </w:num>
  <w:num w:numId="11">
    <w:abstractNumId w:val="10"/>
  </w:num>
  <w:num w:numId="12">
    <w:abstractNumId w:val="8"/>
  </w:num>
  <w:num w:numId="13">
    <w:abstractNumId w:val="19"/>
  </w:num>
  <w:num w:numId="14">
    <w:abstractNumId w:val="16"/>
  </w:num>
  <w:num w:numId="15">
    <w:abstractNumId w:val="15"/>
  </w:num>
  <w:num w:numId="16">
    <w:abstractNumId w:val="13"/>
  </w:num>
  <w:num w:numId="17">
    <w:abstractNumId w:val="22"/>
  </w:num>
  <w:num w:numId="18">
    <w:abstractNumId w:val="7"/>
  </w:num>
  <w:num w:numId="19">
    <w:abstractNumId w:val="23"/>
  </w:num>
  <w:num w:numId="20">
    <w:abstractNumId w:val="18"/>
  </w:num>
  <w:num w:numId="21">
    <w:abstractNumId w:val="6"/>
  </w:num>
  <w:num w:numId="22">
    <w:abstractNumId w:val="12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2B"/>
    <w:rsid w:val="00004B72"/>
    <w:rsid w:val="000372CD"/>
    <w:rsid w:val="00043032"/>
    <w:rsid w:val="000A7B5C"/>
    <w:rsid w:val="000E10A7"/>
    <w:rsid w:val="000F4F36"/>
    <w:rsid w:val="00103E2F"/>
    <w:rsid w:val="00117132"/>
    <w:rsid w:val="00125DC6"/>
    <w:rsid w:val="00133587"/>
    <w:rsid w:val="00145918"/>
    <w:rsid w:val="001473AE"/>
    <w:rsid w:val="0015727F"/>
    <w:rsid w:val="00171250"/>
    <w:rsid w:val="001D052E"/>
    <w:rsid w:val="001D1314"/>
    <w:rsid w:val="001F2393"/>
    <w:rsid w:val="00201C61"/>
    <w:rsid w:val="00204915"/>
    <w:rsid w:val="00210F8D"/>
    <w:rsid w:val="002176FD"/>
    <w:rsid w:val="002213FA"/>
    <w:rsid w:val="002A5C59"/>
    <w:rsid w:val="002B470B"/>
    <w:rsid w:val="002E5730"/>
    <w:rsid w:val="003839D0"/>
    <w:rsid w:val="00396E91"/>
    <w:rsid w:val="003D07CF"/>
    <w:rsid w:val="003D1551"/>
    <w:rsid w:val="00411472"/>
    <w:rsid w:val="00424D77"/>
    <w:rsid w:val="00482F32"/>
    <w:rsid w:val="00486EDB"/>
    <w:rsid w:val="004A2899"/>
    <w:rsid w:val="004A37FA"/>
    <w:rsid w:val="004B12A5"/>
    <w:rsid w:val="004D1884"/>
    <w:rsid w:val="004F2CA6"/>
    <w:rsid w:val="005219D5"/>
    <w:rsid w:val="00527531"/>
    <w:rsid w:val="00537485"/>
    <w:rsid w:val="00571414"/>
    <w:rsid w:val="0057650F"/>
    <w:rsid w:val="005A6DBB"/>
    <w:rsid w:val="005B516F"/>
    <w:rsid w:val="005E5D16"/>
    <w:rsid w:val="006144AC"/>
    <w:rsid w:val="006311AA"/>
    <w:rsid w:val="00641D3D"/>
    <w:rsid w:val="00644AB0"/>
    <w:rsid w:val="0067189B"/>
    <w:rsid w:val="006B65A6"/>
    <w:rsid w:val="006C2F38"/>
    <w:rsid w:val="0078414F"/>
    <w:rsid w:val="007D6370"/>
    <w:rsid w:val="008464DB"/>
    <w:rsid w:val="0086714D"/>
    <w:rsid w:val="00867E3C"/>
    <w:rsid w:val="008A28C2"/>
    <w:rsid w:val="009107B3"/>
    <w:rsid w:val="0091422C"/>
    <w:rsid w:val="009500DD"/>
    <w:rsid w:val="00960812"/>
    <w:rsid w:val="009704B6"/>
    <w:rsid w:val="009828EE"/>
    <w:rsid w:val="009975AD"/>
    <w:rsid w:val="009A1D9A"/>
    <w:rsid w:val="009B2360"/>
    <w:rsid w:val="009D776F"/>
    <w:rsid w:val="009E0C37"/>
    <w:rsid w:val="009E49CB"/>
    <w:rsid w:val="009E71CE"/>
    <w:rsid w:val="00A06B54"/>
    <w:rsid w:val="00A256A9"/>
    <w:rsid w:val="00A309FD"/>
    <w:rsid w:val="00A544A6"/>
    <w:rsid w:val="00A54B74"/>
    <w:rsid w:val="00A55B5B"/>
    <w:rsid w:val="00A61356"/>
    <w:rsid w:val="00A848C4"/>
    <w:rsid w:val="00A92A76"/>
    <w:rsid w:val="00A9515A"/>
    <w:rsid w:val="00AA09F1"/>
    <w:rsid w:val="00AA5B0D"/>
    <w:rsid w:val="00AD09AE"/>
    <w:rsid w:val="00AF352B"/>
    <w:rsid w:val="00C166A7"/>
    <w:rsid w:val="00C334D9"/>
    <w:rsid w:val="00C66ACD"/>
    <w:rsid w:val="00C93E89"/>
    <w:rsid w:val="00C95FFA"/>
    <w:rsid w:val="00CD47F8"/>
    <w:rsid w:val="00CF2684"/>
    <w:rsid w:val="00CF7757"/>
    <w:rsid w:val="00D206D5"/>
    <w:rsid w:val="00D311A8"/>
    <w:rsid w:val="00D47755"/>
    <w:rsid w:val="00D62076"/>
    <w:rsid w:val="00D907A3"/>
    <w:rsid w:val="00DD3B67"/>
    <w:rsid w:val="00DF34AE"/>
    <w:rsid w:val="00DF4310"/>
    <w:rsid w:val="00E05ABD"/>
    <w:rsid w:val="00E347C3"/>
    <w:rsid w:val="00E77A9D"/>
    <w:rsid w:val="00EA3C41"/>
    <w:rsid w:val="00EC6F89"/>
    <w:rsid w:val="00F036D8"/>
    <w:rsid w:val="00F50987"/>
    <w:rsid w:val="00F74102"/>
    <w:rsid w:val="00F75F16"/>
    <w:rsid w:val="00F908C8"/>
    <w:rsid w:val="00F96952"/>
    <w:rsid w:val="00FA68E3"/>
    <w:rsid w:val="00FB4333"/>
    <w:rsid w:val="00F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B5DD43B-78ED-4228-A645-D9F454DE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D1884"/>
    <w:pPr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D1884"/>
  </w:style>
  <w:style w:type="character" w:customStyle="1" w:styleId="NagwekZnak">
    <w:name w:val="Nagłówek Znak"/>
    <w:rsid w:val="004D1884"/>
    <w:rPr>
      <w:sz w:val="24"/>
    </w:rPr>
  </w:style>
  <w:style w:type="character" w:customStyle="1" w:styleId="StopkaZnak">
    <w:name w:val="Stopka Znak"/>
    <w:rsid w:val="004D1884"/>
    <w:rPr>
      <w:sz w:val="24"/>
    </w:rPr>
  </w:style>
  <w:style w:type="character" w:customStyle="1" w:styleId="ListLabel1">
    <w:name w:val="ListLabel 1"/>
    <w:rsid w:val="004D1884"/>
    <w:rPr>
      <w:rFonts w:ascii="Times New Roman" w:hAnsi="Times New Roman" w:cs="Times New Roman"/>
    </w:rPr>
  </w:style>
  <w:style w:type="character" w:customStyle="1" w:styleId="ListLabel2">
    <w:name w:val="ListLabel 2"/>
    <w:rsid w:val="004D1884"/>
    <w:rPr>
      <w:rFonts w:cs="Times New Roman"/>
    </w:rPr>
  </w:style>
  <w:style w:type="character" w:customStyle="1" w:styleId="ListLabel3">
    <w:name w:val="ListLabel 3"/>
    <w:rsid w:val="004D1884"/>
    <w:rPr>
      <w:rFonts w:cs="Times New Roman"/>
    </w:rPr>
  </w:style>
  <w:style w:type="character" w:customStyle="1" w:styleId="ListLabel4">
    <w:name w:val="ListLabel 4"/>
    <w:rsid w:val="004D1884"/>
    <w:rPr>
      <w:rFonts w:cs="Times New Roman"/>
    </w:rPr>
  </w:style>
  <w:style w:type="character" w:customStyle="1" w:styleId="ListLabel5">
    <w:name w:val="ListLabel 5"/>
    <w:rsid w:val="004D1884"/>
    <w:rPr>
      <w:rFonts w:cs="Times New Roman"/>
    </w:rPr>
  </w:style>
  <w:style w:type="character" w:customStyle="1" w:styleId="ListLabel6">
    <w:name w:val="ListLabel 6"/>
    <w:rsid w:val="004D1884"/>
    <w:rPr>
      <w:rFonts w:cs="Times New Roman"/>
    </w:rPr>
  </w:style>
  <w:style w:type="character" w:customStyle="1" w:styleId="ListLabel7">
    <w:name w:val="ListLabel 7"/>
    <w:rsid w:val="004D1884"/>
    <w:rPr>
      <w:rFonts w:cs="Times New Roman"/>
    </w:rPr>
  </w:style>
  <w:style w:type="character" w:customStyle="1" w:styleId="ListLabel8">
    <w:name w:val="ListLabel 8"/>
    <w:rsid w:val="004D1884"/>
    <w:rPr>
      <w:rFonts w:cs="Times New Roman"/>
    </w:rPr>
  </w:style>
  <w:style w:type="character" w:customStyle="1" w:styleId="ListLabel9">
    <w:name w:val="ListLabel 9"/>
    <w:rsid w:val="004D1884"/>
    <w:rPr>
      <w:rFonts w:cs="Times New Roman"/>
    </w:rPr>
  </w:style>
  <w:style w:type="character" w:customStyle="1" w:styleId="ListLabel10">
    <w:name w:val="ListLabel 10"/>
    <w:rsid w:val="004D1884"/>
    <w:rPr>
      <w:rFonts w:ascii="Times New Roman" w:hAnsi="Times New Roman" w:cs="Times New Roman"/>
    </w:rPr>
  </w:style>
  <w:style w:type="character" w:customStyle="1" w:styleId="ListLabel11">
    <w:name w:val="ListLabel 11"/>
    <w:rsid w:val="004D1884"/>
    <w:rPr>
      <w:rFonts w:cs="Times New Roman"/>
    </w:rPr>
  </w:style>
  <w:style w:type="character" w:customStyle="1" w:styleId="ListLabel12">
    <w:name w:val="ListLabel 12"/>
    <w:rsid w:val="004D1884"/>
    <w:rPr>
      <w:rFonts w:cs="Times New Roman"/>
    </w:rPr>
  </w:style>
  <w:style w:type="character" w:customStyle="1" w:styleId="ListLabel13">
    <w:name w:val="ListLabel 13"/>
    <w:rsid w:val="004D1884"/>
    <w:rPr>
      <w:rFonts w:cs="Times New Roman"/>
    </w:rPr>
  </w:style>
  <w:style w:type="character" w:customStyle="1" w:styleId="ListLabel14">
    <w:name w:val="ListLabel 14"/>
    <w:rsid w:val="004D1884"/>
    <w:rPr>
      <w:rFonts w:cs="Times New Roman"/>
    </w:rPr>
  </w:style>
  <w:style w:type="character" w:customStyle="1" w:styleId="ListLabel15">
    <w:name w:val="ListLabel 15"/>
    <w:rsid w:val="004D1884"/>
    <w:rPr>
      <w:rFonts w:cs="Times New Roman"/>
    </w:rPr>
  </w:style>
  <w:style w:type="character" w:customStyle="1" w:styleId="ListLabel16">
    <w:name w:val="ListLabel 16"/>
    <w:rsid w:val="004D1884"/>
    <w:rPr>
      <w:rFonts w:cs="Times New Roman"/>
    </w:rPr>
  </w:style>
  <w:style w:type="character" w:customStyle="1" w:styleId="ListLabel17">
    <w:name w:val="ListLabel 17"/>
    <w:rsid w:val="004D1884"/>
    <w:rPr>
      <w:rFonts w:cs="Times New Roman"/>
    </w:rPr>
  </w:style>
  <w:style w:type="character" w:customStyle="1" w:styleId="ListLabel18">
    <w:name w:val="ListLabel 18"/>
    <w:rsid w:val="004D1884"/>
    <w:rPr>
      <w:rFonts w:cs="Times New Roman"/>
    </w:rPr>
  </w:style>
  <w:style w:type="character" w:customStyle="1" w:styleId="ListLabel19">
    <w:name w:val="ListLabel 19"/>
    <w:rsid w:val="004D1884"/>
    <w:rPr>
      <w:rFonts w:ascii="Times New Roman" w:hAnsi="Times New Roman" w:cs="Times New Roman"/>
    </w:rPr>
  </w:style>
  <w:style w:type="character" w:customStyle="1" w:styleId="ListLabel20">
    <w:name w:val="ListLabel 20"/>
    <w:rsid w:val="004D1884"/>
    <w:rPr>
      <w:rFonts w:ascii="Times New Roman" w:hAnsi="Times New Roman" w:cs="Times New Roman"/>
    </w:rPr>
  </w:style>
  <w:style w:type="character" w:customStyle="1" w:styleId="ListLabel21">
    <w:name w:val="ListLabel 21"/>
    <w:rsid w:val="004D1884"/>
    <w:rPr>
      <w:rFonts w:cs="Times New Roman"/>
    </w:rPr>
  </w:style>
  <w:style w:type="character" w:customStyle="1" w:styleId="ListLabel22">
    <w:name w:val="ListLabel 22"/>
    <w:rsid w:val="004D1884"/>
    <w:rPr>
      <w:rFonts w:cs="Times New Roman"/>
    </w:rPr>
  </w:style>
  <w:style w:type="character" w:customStyle="1" w:styleId="ListLabel23">
    <w:name w:val="ListLabel 23"/>
    <w:rsid w:val="004D1884"/>
    <w:rPr>
      <w:rFonts w:cs="Times New Roman"/>
    </w:rPr>
  </w:style>
  <w:style w:type="character" w:customStyle="1" w:styleId="ListLabel24">
    <w:name w:val="ListLabel 24"/>
    <w:rsid w:val="004D1884"/>
    <w:rPr>
      <w:rFonts w:cs="Times New Roman"/>
    </w:rPr>
  </w:style>
  <w:style w:type="character" w:customStyle="1" w:styleId="ListLabel25">
    <w:name w:val="ListLabel 25"/>
    <w:rsid w:val="004D1884"/>
    <w:rPr>
      <w:rFonts w:cs="Times New Roman"/>
    </w:rPr>
  </w:style>
  <w:style w:type="character" w:customStyle="1" w:styleId="ListLabel26">
    <w:name w:val="ListLabel 26"/>
    <w:rsid w:val="004D1884"/>
    <w:rPr>
      <w:rFonts w:cs="Times New Roman"/>
    </w:rPr>
  </w:style>
  <w:style w:type="character" w:customStyle="1" w:styleId="ListLabel27">
    <w:name w:val="ListLabel 27"/>
    <w:rsid w:val="004D1884"/>
    <w:rPr>
      <w:rFonts w:cs="Times New Roman"/>
    </w:rPr>
  </w:style>
  <w:style w:type="character" w:customStyle="1" w:styleId="ListLabel28">
    <w:name w:val="ListLabel 28"/>
    <w:rsid w:val="004D1884"/>
    <w:rPr>
      <w:rFonts w:ascii="Times New Roman" w:hAnsi="Times New Roman" w:cs="Times New Roman"/>
    </w:rPr>
  </w:style>
  <w:style w:type="character" w:customStyle="1" w:styleId="ListLabel29">
    <w:name w:val="ListLabel 29"/>
    <w:rsid w:val="004D1884"/>
    <w:rPr>
      <w:rFonts w:ascii="Times New Roman" w:hAnsi="Times New Roman" w:cs="Times New Roman"/>
    </w:rPr>
  </w:style>
  <w:style w:type="character" w:customStyle="1" w:styleId="ListLabel30">
    <w:name w:val="ListLabel 30"/>
    <w:rsid w:val="004D1884"/>
    <w:rPr>
      <w:rFonts w:cs="Times New Roman"/>
    </w:rPr>
  </w:style>
  <w:style w:type="character" w:customStyle="1" w:styleId="ListLabel31">
    <w:name w:val="ListLabel 31"/>
    <w:rsid w:val="004D1884"/>
    <w:rPr>
      <w:rFonts w:cs="Times New Roman"/>
    </w:rPr>
  </w:style>
  <w:style w:type="character" w:customStyle="1" w:styleId="ListLabel32">
    <w:name w:val="ListLabel 32"/>
    <w:rsid w:val="004D1884"/>
    <w:rPr>
      <w:rFonts w:cs="Times New Roman"/>
    </w:rPr>
  </w:style>
  <w:style w:type="character" w:customStyle="1" w:styleId="ListLabel33">
    <w:name w:val="ListLabel 33"/>
    <w:rsid w:val="004D1884"/>
    <w:rPr>
      <w:rFonts w:cs="Times New Roman"/>
    </w:rPr>
  </w:style>
  <w:style w:type="character" w:customStyle="1" w:styleId="ListLabel34">
    <w:name w:val="ListLabel 34"/>
    <w:rsid w:val="004D1884"/>
    <w:rPr>
      <w:rFonts w:cs="Times New Roman"/>
    </w:rPr>
  </w:style>
  <w:style w:type="character" w:customStyle="1" w:styleId="ListLabel35">
    <w:name w:val="ListLabel 35"/>
    <w:rsid w:val="004D1884"/>
    <w:rPr>
      <w:rFonts w:cs="Times New Roman"/>
    </w:rPr>
  </w:style>
  <w:style w:type="character" w:customStyle="1" w:styleId="ListLabel36">
    <w:name w:val="ListLabel 36"/>
    <w:rsid w:val="004D1884"/>
    <w:rPr>
      <w:rFonts w:cs="Times New Roman"/>
    </w:rPr>
  </w:style>
  <w:style w:type="character" w:customStyle="1" w:styleId="ListLabel37">
    <w:name w:val="ListLabel 37"/>
    <w:rsid w:val="004D1884"/>
    <w:rPr>
      <w:rFonts w:ascii="Times New Roman" w:hAnsi="Times New Roman" w:cs="Times New Roman"/>
    </w:rPr>
  </w:style>
  <w:style w:type="character" w:customStyle="1" w:styleId="ListLabel38">
    <w:name w:val="ListLabel 38"/>
    <w:rsid w:val="004D1884"/>
    <w:rPr>
      <w:rFonts w:ascii="Times New Roman" w:hAnsi="Times New Roman" w:cs="Times New Roman"/>
    </w:rPr>
  </w:style>
  <w:style w:type="character" w:customStyle="1" w:styleId="ListLabel39">
    <w:name w:val="ListLabel 39"/>
    <w:rsid w:val="004D1884"/>
    <w:rPr>
      <w:rFonts w:cs="Times New Roman"/>
    </w:rPr>
  </w:style>
  <w:style w:type="character" w:customStyle="1" w:styleId="ListLabel40">
    <w:name w:val="ListLabel 40"/>
    <w:rsid w:val="004D1884"/>
    <w:rPr>
      <w:rFonts w:cs="Times New Roman"/>
    </w:rPr>
  </w:style>
  <w:style w:type="character" w:customStyle="1" w:styleId="ListLabel41">
    <w:name w:val="ListLabel 41"/>
    <w:rsid w:val="004D1884"/>
    <w:rPr>
      <w:rFonts w:cs="Times New Roman"/>
    </w:rPr>
  </w:style>
  <w:style w:type="character" w:customStyle="1" w:styleId="ListLabel42">
    <w:name w:val="ListLabel 42"/>
    <w:rsid w:val="004D1884"/>
    <w:rPr>
      <w:rFonts w:cs="Times New Roman"/>
    </w:rPr>
  </w:style>
  <w:style w:type="character" w:customStyle="1" w:styleId="ListLabel43">
    <w:name w:val="ListLabel 43"/>
    <w:rsid w:val="004D1884"/>
    <w:rPr>
      <w:rFonts w:cs="Times New Roman"/>
    </w:rPr>
  </w:style>
  <w:style w:type="character" w:customStyle="1" w:styleId="ListLabel44">
    <w:name w:val="ListLabel 44"/>
    <w:rsid w:val="004D1884"/>
    <w:rPr>
      <w:rFonts w:cs="Times New Roman"/>
    </w:rPr>
  </w:style>
  <w:style w:type="character" w:customStyle="1" w:styleId="ListLabel45">
    <w:name w:val="ListLabel 45"/>
    <w:rsid w:val="004D1884"/>
    <w:rPr>
      <w:rFonts w:cs="Times New Roman"/>
    </w:rPr>
  </w:style>
  <w:style w:type="paragraph" w:customStyle="1" w:styleId="Nagwek1">
    <w:name w:val="Nagłówek1"/>
    <w:basedOn w:val="Normalny"/>
    <w:next w:val="Tekstpodstawowy"/>
    <w:rsid w:val="004D188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4D1884"/>
    <w:pPr>
      <w:spacing w:after="140" w:line="288" w:lineRule="auto"/>
    </w:pPr>
  </w:style>
  <w:style w:type="paragraph" w:styleId="Lista">
    <w:name w:val="List"/>
    <w:basedOn w:val="Tekstpodstawowy"/>
    <w:rsid w:val="004D1884"/>
    <w:rPr>
      <w:rFonts w:cs="Mangal"/>
    </w:rPr>
  </w:style>
  <w:style w:type="paragraph" w:styleId="Legenda">
    <w:name w:val="caption"/>
    <w:basedOn w:val="Normalny"/>
    <w:qFormat/>
    <w:rsid w:val="004D188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D1884"/>
    <w:pPr>
      <w:suppressLineNumbers/>
    </w:pPr>
    <w:rPr>
      <w:rFonts w:cs="Mangal"/>
    </w:rPr>
  </w:style>
  <w:style w:type="paragraph" w:customStyle="1" w:styleId="DocumentMap">
    <w:name w:val="DocumentMap"/>
    <w:rsid w:val="004D1884"/>
    <w:pPr>
      <w:suppressAutoHyphens/>
    </w:pPr>
    <w:rPr>
      <w:kern w:val="1"/>
      <w:lang w:bidi="hi-IN"/>
    </w:rPr>
  </w:style>
  <w:style w:type="paragraph" w:styleId="Nagwek">
    <w:name w:val="header"/>
    <w:basedOn w:val="Normalny"/>
    <w:rsid w:val="004D18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D188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20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206D5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711E0-1AD8-429F-B45B-9AAE440D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1873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UG</Company>
  <LinksUpToDate>false</LinksUpToDate>
  <CharactersWithSpaces>13090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Paweł Matraszek</dc:creator>
  <cp:lastModifiedBy>Małgorzata Sanaluta</cp:lastModifiedBy>
  <cp:revision>2</cp:revision>
  <cp:lastPrinted>2017-11-29T10:27:00Z</cp:lastPrinted>
  <dcterms:created xsi:type="dcterms:W3CDTF">2018-11-13T11:48:00Z</dcterms:created>
  <dcterms:modified xsi:type="dcterms:W3CDTF">2018-11-13T11:48:00Z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Urząd Gminy Garbów</vt:lpwstr>
  </property>
  <property fmtid="{D5CDD505-2E9C-101B-9397-08002B2CF9AE}" pid="3" name="Operator">
    <vt:lpwstr>UG</vt:lpwstr>
  </property>
</Properties>
</file>