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DDAB" w14:textId="4013CF61" w:rsidR="00D2532D" w:rsidRPr="00A2077F" w:rsidRDefault="00D2532D" w:rsidP="00B56450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A2077F">
        <w:rPr>
          <w:rFonts w:cs="Times New Roman"/>
          <w:b/>
          <w:bCs/>
          <w:sz w:val="22"/>
          <w:szCs w:val="22"/>
        </w:rPr>
        <w:t>Załącznik nr 2</w:t>
      </w:r>
      <w:r w:rsidR="00C14A28" w:rsidRPr="00A2077F">
        <w:rPr>
          <w:rFonts w:cs="Times New Roman"/>
          <w:b/>
          <w:bCs/>
          <w:sz w:val="22"/>
          <w:szCs w:val="22"/>
        </w:rPr>
        <w:t>a</w:t>
      </w:r>
      <w:r w:rsidRPr="00A2077F">
        <w:rPr>
          <w:rFonts w:cs="Times New Roman"/>
          <w:b/>
          <w:bCs/>
          <w:sz w:val="22"/>
          <w:szCs w:val="22"/>
        </w:rPr>
        <w:t xml:space="preserve"> </w:t>
      </w:r>
      <w:r w:rsidRPr="00A2077F">
        <w:rPr>
          <w:rFonts w:cs="Times New Roman"/>
          <w:b/>
          <w:sz w:val="22"/>
          <w:szCs w:val="22"/>
        </w:rPr>
        <w:t>do Regulaminu rekrutacji</w:t>
      </w:r>
    </w:p>
    <w:p w14:paraId="4317DE87" w14:textId="6F5C9EC2" w:rsidR="00C47F41" w:rsidRPr="00A2077F" w:rsidRDefault="00D2532D" w:rsidP="00C47F41">
      <w:pPr>
        <w:pStyle w:val="Standard"/>
        <w:spacing w:line="360" w:lineRule="auto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A2077F">
        <w:rPr>
          <w:rFonts w:cs="Times New Roman"/>
          <w:b/>
          <w:bCs/>
          <w:sz w:val="22"/>
          <w:szCs w:val="22"/>
        </w:rPr>
        <w:t xml:space="preserve">Informacje dotyczące przetwarzania danych osobowych Kandydata </w:t>
      </w:r>
      <w:r w:rsidRPr="00A2077F">
        <w:rPr>
          <w:rFonts w:cs="Times New Roman"/>
          <w:b/>
          <w:bCs/>
          <w:sz w:val="22"/>
          <w:szCs w:val="22"/>
        </w:rPr>
        <w:br/>
        <w:t xml:space="preserve">i Uczestnika projektu </w:t>
      </w:r>
      <w:r w:rsidR="00C15205" w:rsidRPr="00A2077F">
        <w:rPr>
          <w:rFonts w:cs="Times New Roman"/>
          <w:b/>
          <w:sz w:val="22"/>
          <w:szCs w:val="22"/>
        </w:rPr>
        <w:t xml:space="preserve">„Społeczna mapa wsparcia Gminy Głusk”, Nr: FELU.08.05-IZ.00-0036/25 realizowany jest przez Gminę Głusk/Gminny Ośrodek Pomocy Społecznej Głusk </w:t>
      </w:r>
      <w:r w:rsidR="00B56450" w:rsidRPr="00A2077F">
        <w:rPr>
          <w:rFonts w:cs="Times New Roman"/>
          <w:b/>
          <w:sz w:val="22"/>
          <w:szCs w:val="22"/>
        </w:rPr>
        <w:br/>
      </w:r>
      <w:r w:rsidR="00C47F41" w:rsidRPr="00A2077F">
        <w:rPr>
          <w:rFonts w:cs="Times New Roman"/>
          <w:b/>
          <w:sz w:val="22"/>
          <w:szCs w:val="22"/>
        </w:rPr>
        <w:t xml:space="preserve">w ramach Priorytetu VIII Zwiększanie spójności społecznej programu Fundusze Europejskie dla Lubelskiego 2021-2027,  Działania 8.5  Usługi społeczne, typ projektu1 a)-d), 2 </w:t>
      </w:r>
    </w:p>
    <w:p w14:paraId="132AC082" w14:textId="05C0C12E" w:rsidR="00D2532D" w:rsidRPr="00A2077F" w:rsidRDefault="00D2532D" w:rsidP="00C47F4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6A27FFA2" w14:textId="77777777" w:rsidR="00D2532D" w:rsidRPr="00A2077F" w:rsidRDefault="00D2532D" w:rsidP="00D2532D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A2077F">
        <w:rPr>
          <w:rFonts w:cs="Times New Roman"/>
          <w:sz w:val="22"/>
          <w:szCs w:val="22"/>
        </w:rPr>
        <w:t>Zgodnie z art. 13 ust. 1 i 2 RODO</w:t>
      </w:r>
      <w:r w:rsidRPr="00A2077F">
        <w:rPr>
          <w:rStyle w:val="Odwoanieprzypisudolnego"/>
          <w:rFonts w:cs="Times New Roman"/>
          <w:sz w:val="22"/>
          <w:szCs w:val="22"/>
        </w:rPr>
        <w:footnoteReference w:id="1"/>
      </w:r>
      <w:r w:rsidRPr="00A2077F">
        <w:rPr>
          <w:rFonts w:cs="Times New Roman"/>
          <w:sz w:val="22"/>
          <w:szCs w:val="22"/>
        </w:rPr>
        <w:t xml:space="preserve"> informujemy, że:</w:t>
      </w:r>
    </w:p>
    <w:p w14:paraId="1B86E3D6" w14:textId="7DF7FFF9" w:rsidR="00D2532D" w:rsidRPr="00A2077F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cs="Times New Roman"/>
          <w:sz w:val="22"/>
          <w:szCs w:val="22"/>
        </w:rPr>
      </w:pPr>
      <w:r w:rsidRPr="00A2077F">
        <w:rPr>
          <w:rFonts w:cs="Times New Roman"/>
          <w:sz w:val="22"/>
          <w:szCs w:val="22"/>
        </w:rPr>
        <w:t xml:space="preserve">Administratorem Pani/Pana danych osobowych jest </w:t>
      </w:r>
      <w:r w:rsidR="00C14A28" w:rsidRPr="00A2077F">
        <w:rPr>
          <w:rFonts w:cs="Times New Roman"/>
          <w:sz w:val="22"/>
          <w:szCs w:val="22"/>
        </w:rPr>
        <w:t>Gmina Głusk/</w:t>
      </w:r>
      <w:r w:rsidR="00252178" w:rsidRPr="00A2077F">
        <w:rPr>
          <w:rFonts w:cs="Times New Roman"/>
          <w:i/>
          <w:iCs/>
          <w:sz w:val="22"/>
          <w:szCs w:val="22"/>
        </w:rPr>
        <w:t>Gminny Ośrodek Pomocy Społecznej Głusk (Dominów, ul. Rynek 1,20-388 Dominów, tel. 81 751 81 62)</w:t>
      </w:r>
    </w:p>
    <w:p w14:paraId="20DF577E" w14:textId="49DB8066" w:rsidR="00D2532D" w:rsidRPr="00A2077F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cs="Times New Roman"/>
          <w:sz w:val="22"/>
          <w:szCs w:val="22"/>
        </w:rPr>
      </w:pPr>
      <w:r w:rsidRPr="00A2077F">
        <w:rPr>
          <w:rFonts w:cs="Times New Roman"/>
          <w:sz w:val="22"/>
          <w:szCs w:val="22"/>
        </w:rPr>
        <w:t xml:space="preserve">Administrator wyznaczył Inspektora Ochrony Danych, z którym można kontaktować się </w:t>
      </w:r>
      <w:r w:rsidR="00252178" w:rsidRPr="00A2077F">
        <w:rPr>
          <w:rFonts w:cs="Times New Roman"/>
          <w:i/>
          <w:iCs/>
          <w:sz w:val="22"/>
          <w:szCs w:val="22"/>
        </w:rPr>
        <w:t>poprzez adres inspektor@cbi24.pl</w:t>
      </w:r>
    </w:p>
    <w:p w14:paraId="332C52F1" w14:textId="77777777" w:rsidR="00D2532D" w:rsidRPr="00A2077F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cs="Times New Roman"/>
          <w:sz w:val="22"/>
          <w:szCs w:val="22"/>
        </w:rPr>
      </w:pPr>
      <w:r w:rsidRPr="00A2077F">
        <w:rPr>
          <w:rFonts w:cs="Times New Roman"/>
          <w:sz w:val="22"/>
          <w:szCs w:val="22"/>
        </w:rPr>
        <w:t>Pani/Pana dane będą przetwarzane w następujących celach: przeprowadzenia rekrutacji, udzielenia wsparcia, rozliczenia, sprawozdawczości, ewaluacji, monitorowania Projektu</w:t>
      </w:r>
      <w:r w:rsidRPr="00A2077F">
        <w:rPr>
          <w:rStyle w:val="Odwoanieprzypisudolnego"/>
          <w:rFonts w:cs="Times New Roman"/>
          <w:sz w:val="22"/>
          <w:szCs w:val="22"/>
        </w:rPr>
        <w:footnoteReference w:id="2"/>
      </w:r>
      <w:r w:rsidRPr="00A2077F">
        <w:rPr>
          <w:rFonts w:cs="Times New Roman"/>
          <w:sz w:val="22"/>
          <w:szCs w:val="22"/>
        </w:rPr>
        <w:t xml:space="preserve"> oraz jego przeprowadzenia jego kontroli, archiwizacji.</w:t>
      </w:r>
    </w:p>
    <w:p w14:paraId="4676BD0B" w14:textId="77777777" w:rsidR="00D2532D" w:rsidRPr="00A2077F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cs="Times New Roman"/>
          <w:sz w:val="22"/>
          <w:szCs w:val="22"/>
        </w:rPr>
      </w:pPr>
      <w:r w:rsidRPr="00A2077F">
        <w:rPr>
          <w:rFonts w:cs="Times New Roman"/>
          <w:sz w:val="22"/>
          <w:szCs w:val="22"/>
        </w:rPr>
        <w:t>Podstawą prawną przetwarzania Pani/Pana danych osobowych jest art. 6 ust. 1 lit. c) RODO, a w przypadku danych szczególnej kategorii art. 9 ust. 2 lit. g) RODO w zw. z:</w:t>
      </w:r>
    </w:p>
    <w:p w14:paraId="543F3280" w14:textId="77777777" w:rsidR="00D2532D" w:rsidRPr="00A2077F" w:rsidRDefault="00D2532D" w:rsidP="00D2532D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A2077F">
        <w:rPr>
          <w:rFonts w:cs="Times New Roman"/>
          <w:sz w:val="22"/>
          <w:szCs w:val="22"/>
        </w:rPr>
        <w:t>a)</w:t>
      </w:r>
      <w:r w:rsidRPr="00A2077F">
        <w:rPr>
          <w:rFonts w:cs="Times New Roman"/>
          <w:spacing w:val="-2"/>
          <w:sz w:val="22"/>
          <w:szCs w:val="22"/>
        </w:rPr>
        <w:t xml:space="preserve"> ustawą z dnia 28 kwietnia 2022 r. o zasadach realizacji zadań finansowanych ze środków europejskich w perspektywie finansowej 2021-2027 (dalej: „ustawa wdrożeniowa”),</w:t>
      </w:r>
    </w:p>
    <w:p w14:paraId="17813ABC" w14:textId="77777777" w:rsidR="00D2532D" w:rsidRPr="00A2077F" w:rsidRDefault="00D2532D" w:rsidP="00D2532D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A2077F">
        <w:rPr>
          <w:rFonts w:cs="Times New Roman"/>
          <w:sz w:val="22"/>
          <w:szCs w:val="22"/>
        </w:rPr>
        <w:t xml:space="preserve">b) </w:t>
      </w:r>
      <w:r w:rsidRPr="00A2077F">
        <w:rPr>
          <w:rFonts w:cs="Times New Roman"/>
          <w:spacing w:val="-2"/>
          <w:sz w:val="22"/>
          <w:szCs w:val="22"/>
        </w:rPr>
        <w:t>r</w:t>
      </w:r>
      <w:r w:rsidRPr="00A2077F">
        <w:rPr>
          <w:rFonts w:cs="Times New Roman"/>
          <w:sz w:val="22"/>
          <w:szCs w:val="22"/>
        </w:rPr>
        <w:t>ozporządzeniem Parlamentu Europejskiego i Rady (UE) 2021/1060 z dnia 24 czerwca 2021 r. 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</w:t>
      </w:r>
      <w:r w:rsidRPr="00A2077F">
        <w:rPr>
          <w:rFonts w:cs="Times New Roman"/>
          <w:spacing w:val="-2"/>
          <w:sz w:val="22"/>
          <w:szCs w:val="22"/>
        </w:rPr>
        <w:t xml:space="preserve"> (dalej: „rozporządzenie ogólne”),</w:t>
      </w:r>
    </w:p>
    <w:p w14:paraId="53B6F6CB" w14:textId="6E02C73E" w:rsidR="00D2532D" w:rsidRPr="00A2077F" w:rsidRDefault="00D2532D" w:rsidP="00D2532D">
      <w:pPr>
        <w:pStyle w:val="Standard"/>
        <w:spacing w:line="360" w:lineRule="auto"/>
        <w:jc w:val="both"/>
        <w:rPr>
          <w:rFonts w:cs="Times New Roman"/>
          <w:spacing w:val="-2"/>
          <w:sz w:val="22"/>
          <w:szCs w:val="22"/>
        </w:rPr>
      </w:pPr>
      <w:r w:rsidRPr="00A2077F">
        <w:rPr>
          <w:rFonts w:cs="Times New Roman"/>
          <w:spacing w:val="-2"/>
          <w:sz w:val="22"/>
          <w:szCs w:val="22"/>
        </w:rPr>
        <w:t>c) rozporządzeniem Parlamentu Europejskiego i Rady (UE) 2021/1057 z dnia 24 czerwca 2021</w:t>
      </w:r>
      <w:r w:rsidR="006F349B" w:rsidRPr="00A2077F">
        <w:rPr>
          <w:rFonts w:cs="Times New Roman"/>
          <w:spacing w:val="-2"/>
          <w:sz w:val="22"/>
          <w:szCs w:val="22"/>
        </w:rPr>
        <w:t> </w:t>
      </w:r>
      <w:r w:rsidRPr="00A2077F">
        <w:rPr>
          <w:rFonts w:cs="Times New Roman"/>
          <w:spacing w:val="-2"/>
          <w:sz w:val="22"/>
          <w:szCs w:val="22"/>
        </w:rPr>
        <w:t>r. ustanawiającym Europejski Fundusz Społeczny Plus (EFS+) oraz uchylającym rozporządzenie (UE) nr 1296/2013,</w:t>
      </w:r>
    </w:p>
    <w:p w14:paraId="2D26A1F0" w14:textId="77777777" w:rsidR="00D2532D" w:rsidRPr="00A2077F" w:rsidRDefault="00D2532D" w:rsidP="00D2532D">
      <w:pPr>
        <w:pStyle w:val="Standard"/>
        <w:spacing w:line="360" w:lineRule="auto"/>
        <w:jc w:val="both"/>
        <w:rPr>
          <w:rFonts w:cs="Times New Roman"/>
          <w:spacing w:val="-2"/>
          <w:sz w:val="22"/>
          <w:szCs w:val="22"/>
        </w:rPr>
      </w:pPr>
      <w:r w:rsidRPr="00A2077F">
        <w:rPr>
          <w:rFonts w:cs="Times New Roman"/>
          <w:spacing w:val="-2"/>
          <w:sz w:val="22"/>
          <w:szCs w:val="22"/>
        </w:rPr>
        <w:t>d) art. 5 ust. 1 w zw. z art. 6 ust. 1 i 2b ustawy z dnia 14 lipca 1983 r . o narodowym zasobie archiwalnym i archiwach.</w:t>
      </w:r>
    </w:p>
    <w:p w14:paraId="3E1F4602" w14:textId="77777777" w:rsidR="00D2532D" w:rsidRPr="00A2077F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cs="Times New Roman"/>
          <w:spacing w:val="-2"/>
          <w:sz w:val="22"/>
          <w:szCs w:val="22"/>
        </w:rPr>
      </w:pPr>
      <w:r w:rsidRPr="00A2077F">
        <w:rPr>
          <w:rFonts w:cs="Times New Roman"/>
          <w:spacing w:val="-2"/>
          <w:sz w:val="22"/>
          <w:szCs w:val="22"/>
        </w:rPr>
        <w:t xml:space="preserve">Pani/Pana dane mogą być przekazane podmiotom upoważnionym do ich otrzymania na podstawie przepisów prawa oraz podmiotom świadczącym usługi na rzecz Administratora, w tym </w:t>
      </w:r>
      <w:r w:rsidRPr="00A2077F">
        <w:rPr>
          <w:rFonts w:cs="Times New Roman"/>
          <w:spacing w:val="-2"/>
          <w:sz w:val="22"/>
          <w:szCs w:val="22"/>
        </w:rPr>
        <w:lastRenderedPageBreak/>
        <w:t>operatorom pocztowym i kurierom, dostawcom systemów informatycznych i usług.</w:t>
      </w:r>
    </w:p>
    <w:p w14:paraId="50CDA20D" w14:textId="107F9E45" w:rsidR="00D2532D" w:rsidRPr="00A2077F" w:rsidRDefault="00D2532D" w:rsidP="00D2532D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A2077F">
        <w:rPr>
          <w:rFonts w:cs="Times New Roman"/>
          <w:spacing w:val="-2"/>
          <w:sz w:val="22"/>
          <w:szCs w:val="22"/>
        </w:rPr>
        <w:t>Pani/Pana dane mogą zostać udostępnione: Partnerowi Wiodącemu Projektu – Stowarzyszeniu Lubelskiego Obszaru Metropolitalnego, ministrowi właściwemu do spraw rozwoju regionalnego, ministrowi właściwemu do spraw finansów publicznych, Instytucji Zarządzającej (Zarządowi Województwa Lubelskiego), instytucji audytowej (o której mowa w art. 71 rozporządzenia ogólnego) Prezesowi Zakładu Ubezpieczeń Społecznych – w zakresie niezbędnym do realizacji ich zadań.</w:t>
      </w:r>
    </w:p>
    <w:p w14:paraId="7BCEB911" w14:textId="77777777" w:rsidR="00D2532D" w:rsidRPr="00A2077F" w:rsidRDefault="00D2532D" w:rsidP="00D2532D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A2077F">
        <w:rPr>
          <w:rFonts w:cs="Times New Roman"/>
          <w:spacing w:val="-2"/>
          <w:sz w:val="22"/>
          <w:szCs w:val="22"/>
        </w:rPr>
        <w:t>Ponadto Pani/Pana dane mogą zostać przekazane podmiotom uprawnionym na mocy ustawy wdrożeniowej do przeprowadzania kontroli lub audytu lub podmiotom wykonującym na ich zlecenie te czynności oraz podmiotom przeprowadzającym badania ewaluacyjne.</w:t>
      </w:r>
    </w:p>
    <w:p w14:paraId="449EB40A" w14:textId="13C197FB" w:rsidR="00D2532D" w:rsidRPr="00A2077F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cs="Times New Roman"/>
          <w:spacing w:val="-2"/>
          <w:sz w:val="22"/>
          <w:szCs w:val="22"/>
        </w:rPr>
      </w:pPr>
      <w:r w:rsidRPr="00A2077F">
        <w:rPr>
          <w:rFonts w:cs="Times New Roman"/>
          <w:spacing w:val="-2"/>
          <w:sz w:val="22"/>
          <w:szCs w:val="22"/>
        </w:rPr>
        <w:t xml:space="preserve">Pani/Pana dane będą przetwarzane przez okres niezbędny do realizacji celów przetwarzania. </w:t>
      </w:r>
      <w:r w:rsidR="001572E6" w:rsidRPr="00A2077F">
        <w:rPr>
          <w:rFonts w:cs="Times New Roman"/>
          <w:spacing w:val="-2"/>
          <w:sz w:val="22"/>
          <w:szCs w:val="22"/>
        </w:rPr>
        <w:t>Okres archiwalny, przez który będą przetwarzane dane wynosi 5 lat liczone od dnia 31 grudnia roku, w którym dokonano ostatniej wypłaty dofinansowania w ramach projektu.</w:t>
      </w:r>
    </w:p>
    <w:p w14:paraId="176DCF02" w14:textId="77777777" w:rsidR="00D2532D" w:rsidRPr="00A2077F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cs="Times New Roman"/>
          <w:sz w:val="22"/>
          <w:szCs w:val="22"/>
        </w:rPr>
      </w:pPr>
      <w:r w:rsidRPr="00A2077F">
        <w:rPr>
          <w:rFonts w:cs="Times New Roman"/>
          <w:sz w:val="22"/>
          <w:szCs w:val="22"/>
        </w:rPr>
        <w:t>Ma Pani/Pan prawo do:</w:t>
      </w:r>
    </w:p>
    <w:p w14:paraId="6AAB3E5D" w14:textId="77777777" w:rsidR="00D2532D" w:rsidRPr="00A2077F" w:rsidRDefault="00D2532D" w:rsidP="00D2532D">
      <w:pPr>
        <w:pStyle w:val="Standard"/>
        <w:numPr>
          <w:ilvl w:val="0"/>
          <w:numId w:val="23"/>
        </w:numPr>
        <w:spacing w:line="360" w:lineRule="auto"/>
        <w:jc w:val="both"/>
        <w:textAlignment w:val="baseline"/>
        <w:rPr>
          <w:rFonts w:cs="Times New Roman"/>
          <w:spacing w:val="-2"/>
          <w:sz w:val="22"/>
          <w:szCs w:val="22"/>
        </w:rPr>
      </w:pPr>
      <w:r w:rsidRPr="00A2077F">
        <w:rPr>
          <w:rFonts w:cs="Times New Roman"/>
          <w:spacing w:val="-2"/>
          <w:sz w:val="22"/>
          <w:szCs w:val="22"/>
        </w:rPr>
        <w:t>dostępu do swoich danych osobowych,</w:t>
      </w:r>
    </w:p>
    <w:p w14:paraId="4684704B" w14:textId="77777777" w:rsidR="00D2532D" w:rsidRPr="00A2077F" w:rsidRDefault="00D2532D" w:rsidP="00D2532D">
      <w:pPr>
        <w:pStyle w:val="Standard"/>
        <w:numPr>
          <w:ilvl w:val="0"/>
          <w:numId w:val="23"/>
        </w:numPr>
        <w:spacing w:line="360" w:lineRule="auto"/>
        <w:jc w:val="both"/>
        <w:textAlignment w:val="baseline"/>
        <w:rPr>
          <w:rFonts w:cs="Times New Roman"/>
          <w:spacing w:val="-2"/>
          <w:sz w:val="22"/>
          <w:szCs w:val="22"/>
        </w:rPr>
      </w:pPr>
      <w:r w:rsidRPr="00A2077F">
        <w:rPr>
          <w:rFonts w:cs="Times New Roman"/>
          <w:spacing w:val="-2"/>
          <w:sz w:val="22"/>
          <w:szCs w:val="22"/>
        </w:rPr>
        <w:t>sprostowania swoich danych osobowych,</w:t>
      </w:r>
    </w:p>
    <w:p w14:paraId="61D4C669" w14:textId="77777777" w:rsidR="00D2532D" w:rsidRPr="00A2077F" w:rsidRDefault="00D2532D" w:rsidP="00D2532D">
      <w:pPr>
        <w:pStyle w:val="Standard"/>
        <w:numPr>
          <w:ilvl w:val="0"/>
          <w:numId w:val="23"/>
        </w:numPr>
        <w:spacing w:line="360" w:lineRule="auto"/>
        <w:jc w:val="both"/>
        <w:textAlignment w:val="baseline"/>
        <w:rPr>
          <w:rFonts w:cs="Times New Roman"/>
          <w:spacing w:val="-2"/>
          <w:sz w:val="22"/>
          <w:szCs w:val="22"/>
        </w:rPr>
      </w:pPr>
      <w:r w:rsidRPr="00A2077F">
        <w:rPr>
          <w:rFonts w:cs="Times New Roman"/>
          <w:spacing w:val="-2"/>
          <w:sz w:val="22"/>
          <w:szCs w:val="22"/>
        </w:rPr>
        <w:t>ograniczenia przetwarzania swoich danych osobowych.</w:t>
      </w:r>
    </w:p>
    <w:p w14:paraId="3ACC89D4" w14:textId="3D3A2855" w:rsidR="00D2532D" w:rsidRPr="00A2077F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cs="Times New Roman"/>
          <w:sz w:val="22"/>
          <w:szCs w:val="22"/>
        </w:rPr>
      </w:pPr>
      <w:r w:rsidRPr="00A2077F">
        <w:rPr>
          <w:rFonts w:cs="Times New Roman"/>
          <w:sz w:val="22"/>
          <w:szCs w:val="22"/>
        </w:rPr>
        <w:t xml:space="preserve">Ma Pani/Pan prawo wnieść skargę do Prezesa Urzędu Ochrony Danych Osobowych, (adres: </w:t>
      </w:r>
      <w:r w:rsidR="002340EA" w:rsidRPr="00A2077F">
        <w:rPr>
          <w:rFonts w:cs="Times New Roman"/>
          <w:sz w:val="22"/>
          <w:szCs w:val="22"/>
        </w:rPr>
        <w:t>ul. Stanisława Moniuszki 1A, 00-014 Warszawa</w:t>
      </w:r>
      <w:r w:rsidRPr="00A2077F">
        <w:rPr>
          <w:rFonts w:cs="Times New Roman"/>
          <w:sz w:val="22"/>
          <w:szCs w:val="22"/>
        </w:rPr>
        <w:t>) jeżeli w Pani/Pana ocenie, przetwarzanie danych osobowych narusza RODO</w:t>
      </w:r>
      <w:r w:rsidR="002340EA" w:rsidRPr="00A2077F">
        <w:rPr>
          <w:rFonts w:cs="Times New Roman"/>
          <w:sz w:val="22"/>
          <w:szCs w:val="22"/>
        </w:rPr>
        <w:t>.</w:t>
      </w:r>
    </w:p>
    <w:p w14:paraId="53D06221" w14:textId="77777777" w:rsidR="00D2532D" w:rsidRPr="00A2077F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cs="Times New Roman"/>
          <w:sz w:val="22"/>
          <w:szCs w:val="22"/>
        </w:rPr>
      </w:pPr>
      <w:r w:rsidRPr="00A2077F">
        <w:rPr>
          <w:rFonts w:cs="Times New Roman"/>
          <w:sz w:val="22"/>
          <w:szCs w:val="22"/>
        </w:rPr>
        <w:t>Podanie danych osobowych wskazanych w Formularzu zgłoszenia (załącznik nr 1 do Regulaminu</w:t>
      </w:r>
      <w:r w:rsidRPr="00A2077F">
        <w:rPr>
          <w:rStyle w:val="Odwoanieprzypisudolnego"/>
          <w:rFonts w:cs="Times New Roman"/>
          <w:sz w:val="22"/>
          <w:szCs w:val="22"/>
        </w:rPr>
        <w:footnoteReference w:id="3"/>
      </w:r>
      <w:r w:rsidRPr="00A2077F">
        <w:rPr>
          <w:rFonts w:cs="Times New Roman"/>
          <w:sz w:val="22"/>
          <w:szCs w:val="22"/>
        </w:rPr>
        <w:t>) jest niezbędne do wzięcia udziału w rekrutacji. Ich niepodanie uniemożliwia przystąpienia do procedury rekrutacji. Podanie danych wskazanych w Deklaracji uczestnictwa w projekcie (załącznik nr 3 do Regulaminu) jest niezbędne do otrzymania statusu Uczestnika projektu, ich niepodanie skutkuje brakiem możliwości uzyskania wsparcia.</w:t>
      </w:r>
    </w:p>
    <w:p w14:paraId="4AF950AF" w14:textId="01820FB0" w:rsidR="0054177A" w:rsidRPr="00A2077F" w:rsidRDefault="00D2532D" w:rsidP="001572E6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A2077F">
        <w:rPr>
          <w:rFonts w:cs="Times New Roman"/>
          <w:sz w:val="22"/>
          <w:szCs w:val="22"/>
        </w:rPr>
        <w:t>Podanie danych szczególnej kategorii, o których mowa w art. 9 ust. 1 RODO, wskazanych w</w:t>
      </w:r>
      <w:r w:rsidR="006F349B" w:rsidRPr="00A2077F">
        <w:rPr>
          <w:rFonts w:cs="Times New Roman"/>
          <w:sz w:val="22"/>
          <w:szCs w:val="22"/>
        </w:rPr>
        <w:t> </w:t>
      </w:r>
      <w:r w:rsidRPr="00A2077F">
        <w:rPr>
          <w:rFonts w:cs="Times New Roman"/>
          <w:sz w:val="22"/>
          <w:szCs w:val="22"/>
        </w:rPr>
        <w:t>Deklaracji uczestnictwa w projekcie jest dobrowolne ale ich niepodanie powoduje niemożność skorzystania z tych form wsparcia, których kryterium uzyskania jest posiadanie cechy wiążącej się z ww. kategoriami danych.</w:t>
      </w:r>
    </w:p>
    <w:sectPr w:rsidR="0054177A" w:rsidRPr="00A2077F" w:rsidSect="007F7FC5">
      <w:headerReference w:type="default" r:id="rId8"/>
      <w:footerReference w:type="default" r:id="rId9"/>
      <w:pgSz w:w="11906" w:h="16838"/>
      <w:pgMar w:top="1417" w:right="1417" w:bottom="1701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1846" w14:textId="77777777" w:rsidR="00C53758" w:rsidRDefault="00C53758" w:rsidP="006F6866">
      <w:pPr>
        <w:spacing w:after="0" w:line="240" w:lineRule="auto"/>
      </w:pPr>
      <w:r>
        <w:separator/>
      </w:r>
    </w:p>
  </w:endnote>
  <w:endnote w:type="continuationSeparator" w:id="0">
    <w:p w14:paraId="05F3C30F" w14:textId="77777777" w:rsidR="00C53758" w:rsidRDefault="00C53758" w:rsidP="006F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3D9E" w14:textId="310D0149" w:rsidR="0085028B" w:rsidRPr="006B0920" w:rsidRDefault="0085028B" w:rsidP="0085028B">
    <w:pPr>
      <w:tabs>
        <w:tab w:val="left" w:pos="5868"/>
      </w:tabs>
      <w:ind w:left="3686" w:right="-142"/>
      <w:jc w:val="both"/>
      <w:rPr>
        <w:rFonts w:ascii="Tw Cen MT" w:hAnsi="Tw Cen MT"/>
        <w:sz w:val="16"/>
        <w:szCs w:val="16"/>
      </w:rPr>
    </w:pPr>
    <w:bookmarkStart w:id="1" w:name="_Hlk194529469"/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D2C4" w14:textId="77777777" w:rsidR="00C53758" w:rsidRDefault="00C53758" w:rsidP="006F6866">
      <w:pPr>
        <w:spacing w:after="0" w:line="240" w:lineRule="auto"/>
      </w:pPr>
      <w:r>
        <w:separator/>
      </w:r>
    </w:p>
  </w:footnote>
  <w:footnote w:type="continuationSeparator" w:id="0">
    <w:p w14:paraId="64E89564" w14:textId="77777777" w:rsidR="00C53758" w:rsidRDefault="00C53758" w:rsidP="006F6866">
      <w:pPr>
        <w:spacing w:after="0" w:line="240" w:lineRule="auto"/>
      </w:pPr>
      <w:r>
        <w:continuationSeparator/>
      </w:r>
    </w:p>
  </w:footnote>
  <w:footnote w:id="1">
    <w:p w14:paraId="0CE8125E" w14:textId="55F0FC6E" w:rsidR="00D2532D" w:rsidRPr="00C87A34" w:rsidRDefault="00D2532D" w:rsidP="00D2532D">
      <w:pPr>
        <w:pStyle w:val="Standard"/>
        <w:spacing w:after="60"/>
        <w:jc w:val="both"/>
        <w:rPr>
          <w:rFonts w:ascii="Arial" w:hAnsi="Arial" w:cs="Arial"/>
          <w:sz w:val="16"/>
          <w:szCs w:val="16"/>
        </w:rPr>
      </w:pPr>
      <w:r w:rsidRPr="00C87A3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7A34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C47F41" w:rsidRPr="00C47F41">
        <w:t xml:space="preserve"> </w:t>
      </w:r>
    </w:p>
  </w:footnote>
  <w:footnote w:id="2">
    <w:p w14:paraId="3E1557BF" w14:textId="43596E7F" w:rsidR="00D2532D" w:rsidRPr="00D2532D" w:rsidRDefault="00D2532D" w:rsidP="00D2532D">
      <w:pPr>
        <w:pStyle w:val="Tekstprzypisudolnego"/>
        <w:jc w:val="both"/>
        <w:rPr>
          <w:rFonts w:ascii="Arial" w:hAnsi="Arial"/>
          <w:sz w:val="16"/>
          <w:szCs w:val="16"/>
        </w:rPr>
      </w:pPr>
      <w:r w:rsidRPr="00D253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2532D">
        <w:rPr>
          <w:rFonts w:ascii="Arial" w:hAnsi="Arial" w:cs="Arial"/>
          <w:sz w:val="16"/>
          <w:szCs w:val="16"/>
        </w:rPr>
        <w:t>Projekt pn</w:t>
      </w:r>
      <w:bookmarkStart w:id="0" w:name="_Hlk217308400"/>
      <w:r w:rsidRPr="00D2532D">
        <w:rPr>
          <w:rFonts w:ascii="Arial" w:hAnsi="Arial" w:cs="Arial"/>
          <w:sz w:val="16"/>
          <w:szCs w:val="16"/>
        </w:rPr>
        <w:t>. „</w:t>
      </w:r>
      <w:r w:rsidR="00B56450">
        <w:rPr>
          <w:rFonts w:ascii="Arial" w:hAnsi="Arial" w:cs="Arial"/>
          <w:sz w:val="16"/>
          <w:szCs w:val="16"/>
        </w:rPr>
        <w:t xml:space="preserve">Społeczna mapa </w:t>
      </w:r>
      <w:r w:rsidR="00BC2057">
        <w:rPr>
          <w:rFonts w:ascii="Arial" w:hAnsi="Arial" w:cs="Arial"/>
          <w:sz w:val="16"/>
          <w:szCs w:val="16"/>
        </w:rPr>
        <w:t xml:space="preserve">wsparcia </w:t>
      </w:r>
      <w:r w:rsidR="00B56450">
        <w:rPr>
          <w:rFonts w:ascii="Arial" w:hAnsi="Arial" w:cs="Arial"/>
          <w:sz w:val="16"/>
          <w:szCs w:val="16"/>
        </w:rPr>
        <w:t>Gminy Głusk</w:t>
      </w:r>
      <w:r w:rsidRPr="00D2532D">
        <w:rPr>
          <w:rFonts w:ascii="Arial" w:hAnsi="Arial" w:cs="Arial"/>
          <w:sz w:val="16"/>
          <w:szCs w:val="16"/>
        </w:rPr>
        <w:t>”</w:t>
      </w:r>
      <w:bookmarkEnd w:id="0"/>
    </w:p>
  </w:footnote>
  <w:footnote w:id="3">
    <w:p w14:paraId="53D40BAF" w14:textId="317433E6" w:rsidR="00D2532D" w:rsidRPr="00C22A19" w:rsidRDefault="00D2532D" w:rsidP="00D2532D">
      <w:pPr>
        <w:pStyle w:val="Standard"/>
        <w:jc w:val="both"/>
        <w:rPr>
          <w:rFonts w:ascii="Arial" w:hAnsi="Arial" w:cs="Arial"/>
          <w:sz w:val="16"/>
          <w:szCs w:val="16"/>
        </w:rPr>
      </w:pPr>
      <w:r w:rsidRPr="00C22A1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2A19">
        <w:rPr>
          <w:rFonts w:ascii="Arial" w:hAnsi="Arial" w:cs="Arial"/>
          <w:sz w:val="16"/>
          <w:szCs w:val="16"/>
        </w:rPr>
        <w:t xml:space="preserve">Regulamin Rekrutacji i Uczestnictwa w projekcie </w:t>
      </w:r>
      <w:r w:rsidRPr="00D2532D">
        <w:rPr>
          <w:rFonts w:ascii="Arial" w:hAnsi="Arial" w:cs="Arial"/>
          <w:sz w:val="16"/>
          <w:szCs w:val="16"/>
        </w:rPr>
        <w:t>. „</w:t>
      </w:r>
      <w:r w:rsidR="00B56450">
        <w:rPr>
          <w:rFonts w:ascii="Arial" w:hAnsi="Arial" w:cs="Arial"/>
          <w:sz w:val="16"/>
          <w:szCs w:val="16"/>
        </w:rPr>
        <w:t>Społeczna mapa wsparcia Gminy Głusk</w:t>
      </w:r>
      <w:r w:rsidRPr="00D2532D">
        <w:rPr>
          <w:rFonts w:ascii="Arial" w:hAnsi="Arial" w:cs="Arial"/>
          <w:sz w:val="16"/>
          <w:szCs w:val="16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170A" w14:textId="7189B12A" w:rsidR="00873FE1" w:rsidRDefault="008D740E">
    <w:pPr>
      <w:pStyle w:val="Nagwek"/>
    </w:pPr>
    <w:r w:rsidRPr="006B0920">
      <w:rPr>
        <w:noProof/>
      </w:rPr>
      <w:drawing>
        <wp:anchor distT="0" distB="0" distL="114300" distR="114300" simplePos="0" relativeHeight="251678208" behindDoc="1" locked="0" layoutInCell="1" allowOverlap="1" wp14:anchorId="4A5E8AF9" wp14:editId="28064FE5">
          <wp:simplePos x="0" y="0"/>
          <wp:positionH relativeFrom="column">
            <wp:posOffset>-4445</wp:posOffset>
          </wp:positionH>
          <wp:positionV relativeFrom="paragraph">
            <wp:posOffset>-411480</wp:posOffset>
          </wp:positionV>
          <wp:extent cx="6522283" cy="693784"/>
          <wp:effectExtent l="0" t="0" r="0" b="0"/>
          <wp:wrapNone/>
          <wp:docPr id="104783972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283" cy="693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2DD" w:rsidRPr="00E702DD">
      <w:rPr>
        <w:noProof/>
      </w:rPr>
      <w:drawing>
        <wp:anchor distT="0" distB="0" distL="114300" distR="114300" simplePos="0" relativeHeight="251676160" behindDoc="1" locked="0" layoutInCell="1" allowOverlap="1" wp14:anchorId="242F960A" wp14:editId="3277A234">
          <wp:simplePos x="0" y="0"/>
          <wp:positionH relativeFrom="column">
            <wp:posOffset>-4445</wp:posOffset>
          </wp:positionH>
          <wp:positionV relativeFrom="paragraph">
            <wp:posOffset>-411480</wp:posOffset>
          </wp:positionV>
          <wp:extent cx="5760720" cy="807720"/>
          <wp:effectExtent l="0" t="0" r="0" b="0"/>
          <wp:wrapNone/>
          <wp:docPr id="19577855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E2F42E9"/>
    <w:multiLevelType w:val="hybridMultilevel"/>
    <w:tmpl w:val="358C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DA44926"/>
    <w:multiLevelType w:val="hybridMultilevel"/>
    <w:tmpl w:val="F1B8B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287A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911802"/>
    <w:multiLevelType w:val="hybridMultilevel"/>
    <w:tmpl w:val="99C20D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9D7767"/>
    <w:multiLevelType w:val="hybridMultilevel"/>
    <w:tmpl w:val="C226BF9C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D74FB"/>
    <w:multiLevelType w:val="multilevel"/>
    <w:tmpl w:val="32FC5C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7A82FF0"/>
    <w:multiLevelType w:val="hybridMultilevel"/>
    <w:tmpl w:val="AF2A5AF8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0E729C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875767"/>
    <w:multiLevelType w:val="hybridMultilevel"/>
    <w:tmpl w:val="A12CB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2769E"/>
    <w:multiLevelType w:val="hybridMultilevel"/>
    <w:tmpl w:val="0422E118"/>
    <w:lvl w:ilvl="0" w:tplc="F04E97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D43D5"/>
    <w:multiLevelType w:val="multilevel"/>
    <w:tmpl w:val="F7B47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27F3409"/>
    <w:multiLevelType w:val="hybridMultilevel"/>
    <w:tmpl w:val="EBFCE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30338"/>
    <w:multiLevelType w:val="hybridMultilevel"/>
    <w:tmpl w:val="5046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50188"/>
    <w:multiLevelType w:val="hybridMultilevel"/>
    <w:tmpl w:val="456CB9BE"/>
    <w:lvl w:ilvl="0" w:tplc="266EC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6101">
    <w:abstractNumId w:val="1"/>
  </w:num>
  <w:num w:numId="2" w16cid:durableId="272254419">
    <w:abstractNumId w:val="8"/>
  </w:num>
  <w:num w:numId="3" w16cid:durableId="217129353">
    <w:abstractNumId w:val="15"/>
  </w:num>
  <w:num w:numId="4" w16cid:durableId="1587302325">
    <w:abstractNumId w:val="11"/>
  </w:num>
  <w:num w:numId="5" w16cid:durableId="912659813">
    <w:abstractNumId w:val="0"/>
  </w:num>
  <w:num w:numId="6" w16cid:durableId="1749572444">
    <w:abstractNumId w:val="20"/>
  </w:num>
  <w:num w:numId="7" w16cid:durableId="1324580830">
    <w:abstractNumId w:val="12"/>
  </w:num>
  <w:num w:numId="8" w16cid:durableId="1310397644">
    <w:abstractNumId w:val="6"/>
  </w:num>
  <w:num w:numId="9" w16cid:durableId="735861195">
    <w:abstractNumId w:val="14"/>
  </w:num>
  <w:num w:numId="10" w16cid:durableId="20920728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9142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897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9800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6586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9655605">
    <w:abstractNumId w:val="21"/>
  </w:num>
  <w:num w:numId="16" w16cid:durableId="2133746801">
    <w:abstractNumId w:val="13"/>
  </w:num>
  <w:num w:numId="17" w16cid:durableId="1044283153">
    <w:abstractNumId w:val="16"/>
  </w:num>
  <w:num w:numId="18" w16cid:durableId="1372265879">
    <w:abstractNumId w:val="18"/>
  </w:num>
  <w:num w:numId="19" w16cid:durableId="380595867">
    <w:abstractNumId w:val="2"/>
  </w:num>
  <w:num w:numId="20" w16cid:durableId="1349404220">
    <w:abstractNumId w:val="5"/>
  </w:num>
  <w:num w:numId="21" w16cid:durableId="900672159">
    <w:abstractNumId w:val="7"/>
  </w:num>
  <w:num w:numId="22" w16cid:durableId="200216221">
    <w:abstractNumId w:val="17"/>
  </w:num>
  <w:num w:numId="23" w16cid:durableId="918251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6"/>
    <w:rsid w:val="00001EB0"/>
    <w:rsid w:val="000441CC"/>
    <w:rsid w:val="00046502"/>
    <w:rsid w:val="000617FE"/>
    <w:rsid w:val="000C08AB"/>
    <w:rsid w:val="000E3F3B"/>
    <w:rsid w:val="000E7224"/>
    <w:rsid w:val="000F12D7"/>
    <w:rsid w:val="001129B6"/>
    <w:rsid w:val="001155CC"/>
    <w:rsid w:val="001376BF"/>
    <w:rsid w:val="00146A22"/>
    <w:rsid w:val="001572E6"/>
    <w:rsid w:val="00163178"/>
    <w:rsid w:val="001673B8"/>
    <w:rsid w:val="00170613"/>
    <w:rsid w:val="001A2A38"/>
    <w:rsid w:val="001C6E6D"/>
    <w:rsid w:val="0020418D"/>
    <w:rsid w:val="00207BFB"/>
    <w:rsid w:val="0021724E"/>
    <w:rsid w:val="00225B16"/>
    <w:rsid w:val="00231D0E"/>
    <w:rsid w:val="002323A3"/>
    <w:rsid w:val="002340EA"/>
    <w:rsid w:val="00252178"/>
    <w:rsid w:val="00261F9C"/>
    <w:rsid w:val="00263CC0"/>
    <w:rsid w:val="00266B41"/>
    <w:rsid w:val="00266F86"/>
    <w:rsid w:val="0027149E"/>
    <w:rsid w:val="00280D2B"/>
    <w:rsid w:val="002860BF"/>
    <w:rsid w:val="002A6E8A"/>
    <w:rsid w:val="002B58B0"/>
    <w:rsid w:val="002C0258"/>
    <w:rsid w:val="002C0550"/>
    <w:rsid w:val="002C5898"/>
    <w:rsid w:val="00301F9C"/>
    <w:rsid w:val="00342E07"/>
    <w:rsid w:val="0035159E"/>
    <w:rsid w:val="00351E68"/>
    <w:rsid w:val="003611F4"/>
    <w:rsid w:val="003641C6"/>
    <w:rsid w:val="00372011"/>
    <w:rsid w:val="00375076"/>
    <w:rsid w:val="00395083"/>
    <w:rsid w:val="003A6C57"/>
    <w:rsid w:val="003B309F"/>
    <w:rsid w:val="003B6A20"/>
    <w:rsid w:val="003C37A9"/>
    <w:rsid w:val="003C6AD0"/>
    <w:rsid w:val="003E01D0"/>
    <w:rsid w:val="003E2A81"/>
    <w:rsid w:val="003F3DE7"/>
    <w:rsid w:val="00426AE7"/>
    <w:rsid w:val="004536EB"/>
    <w:rsid w:val="00471824"/>
    <w:rsid w:val="00475968"/>
    <w:rsid w:val="0049205F"/>
    <w:rsid w:val="00497661"/>
    <w:rsid w:val="004B1A73"/>
    <w:rsid w:val="004B618D"/>
    <w:rsid w:val="004C6AD3"/>
    <w:rsid w:val="004D1EC2"/>
    <w:rsid w:val="00503265"/>
    <w:rsid w:val="00524B45"/>
    <w:rsid w:val="0053145C"/>
    <w:rsid w:val="0054177A"/>
    <w:rsid w:val="0054327A"/>
    <w:rsid w:val="00545B71"/>
    <w:rsid w:val="005A7E10"/>
    <w:rsid w:val="005B52AD"/>
    <w:rsid w:val="005F2A5C"/>
    <w:rsid w:val="005F66F2"/>
    <w:rsid w:val="00650117"/>
    <w:rsid w:val="00660F04"/>
    <w:rsid w:val="00682C12"/>
    <w:rsid w:val="006B0920"/>
    <w:rsid w:val="006C1233"/>
    <w:rsid w:val="006F349B"/>
    <w:rsid w:val="006F6866"/>
    <w:rsid w:val="007046D6"/>
    <w:rsid w:val="00724263"/>
    <w:rsid w:val="0073489C"/>
    <w:rsid w:val="00772059"/>
    <w:rsid w:val="00794D72"/>
    <w:rsid w:val="00796219"/>
    <w:rsid w:val="007A596E"/>
    <w:rsid w:val="007B121C"/>
    <w:rsid w:val="007B2117"/>
    <w:rsid w:val="007B2598"/>
    <w:rsid w:val="007D35AE"/>
    <w:rsid w:val="007F7FC5"/>
    <w:rsid w:val="0082516B"/>
    <w:rsid w:val="00832C89"/>
    <w:rsid w:val="008359BC"/>
    <w:rsid w:val="00843D3E"/>
    <w:rsid w:val="0085028B"/>
    <w:rsid w:val="0087308D"/>
    <w:rsid w:val="00873FE1"/>
    <w:rsid w:val="00882DA8"/>
    <w:rsid w:val="0089597A"/>
    <w:rsid w:val="008C7E93"/>
    <w:rsid w:val="008D28A1"/>
    <w:rsid w:val="008D740E"/>
    <w:rsid w:val="008F6F51"/>
    <w:rsid w:val="009044C6"/>
    <w:rsid w:val="00927B97"/>
    <w:rsid w:val="00944B45"/>
    <w:rsid w:val="00983A34"/>
    <w:rsid w:val="009A0F37"/>
    <w:rsid w:val="009B7F79"/>
    <w:rsid w:val="00A03A60"/>
    <w:rsid w:val="00A06793"/>
    <w:rsid w:val="00A2077F"/>
    <w:rsid w:val="00A240F6"/>
    <w:rsid w:val="00A421CE"/>
    <w:rsid w:val="00A67FC4"/>
    <w:rsid w:val="00A73FBE"/>
    <w:rsid w:val="00A862D8"/>
    <w:rsid w:val="00AA516E"/>
    <w:rsid w:val="00AE0DFB"/>
    <w:rsid w:val="00AF0B0A"/>
    <w:rsid w:val="00AF3B93"/>
    <w:rsid w:val="00AF5441"/>
    <w:rsid w:val="00B073A4"/>
    <w:rsid w:val="00B14F8B"/>
    <w:rsid w:val="00B1506E"/>
    <w:rsid w:val="00B2026D"/>
    <w:rsid w:val="00B56450"/>
    <w:rsid w:val="00B608E8"/>
    <w:rsid w:val="00B71434"/>
    <w:rsid w:val="00B81C88"/>
    <w:rsid w:val="00B823CD"/>
    <w:rsid w:val="00BA612A"/>
    <w:rsid w:val="00BA7B16"/>
    <w:rsid w:val="00BB55FB"/>
    <w:rsid w:val="00BC2057"/>
    <w:rsid w:val="00BE3193"/>
    <w:rsid w:val="00BF32AC"/>
    <w:rsid w:val="00C136EA"/>
    <w:rsid w:val="00C14A28"/>
    <w:rsid w:val="00C15205"/>
    <w:rsid w:val="00C17B6F"/>
    <w:rsid w:val="00C21515"/>
    <w:rsid w:val="00C47F41"/>
    <w:rsid w:val="00C53758"/>
    <w:rsid w:val="00C54C26"/>
    <w:rsid w:val="00C57826"/>
    <w:rsid w:val="00C71269"/>
    <w:rsid w:val="00C735BF"/>
    <w:rsid w:val="00C752D9"/>
    <w:rsid w:val="00C87912"/>
    <w:rsid w:val="00CA47AA"/>
    <w:rsid w:val="00CA6305"/>
    <w:rsid w:val="00CB3043"/>
    <w:rsid w:val="00CC06F6"/>
    <w:rsid w:val="00CC7DD1"/>
    <w:rsid w:val="00D1395B"/>
    <w:rsid w:val="00D2532D"/>
    <w:rsid w:val="00D35F0D"/>
    <w:rsid w:val="00D36F22"/>
    <w:rsid w:val="00D542F3"/>
    <w:rsid w:val="00DA6408"/>
    <w:rsid w:val="00DA66EB"/>
    <w:rsid w:val="00DC5DB7"/>
    <w:rsid w:val="00DD6264"/>
    <w:rsid w:val="00DE16E0"/>
    <w:rsid w:val="00DE38A0"/>
    <w:rsid w:val="00DF3ADA"/>
    <w:rsid w:val="00E0437A"/>
    <w:rsid w:val="00E067F0"/>
    <w:rsid w:val="00E156FE"/>
    <w:rsid w:val="00E57664"/>
    <w:rsid w:val="00E61BEE"/>
    <w:rsid w:val="00E62D61"/>
    <w:rsid w:val="00E671E5"/>
    <w:rsid w:val="00E702DD"/>
    <w:rsid w:val="00E94C29"/>
    <w:rsid w:val="00E95B21"/>
    <w:rsid w:val="00EA7844"/>
    <w:rsid w:val="00EC6C6E"/>
    <w:rsid w:val="00ED61A4"/>
    <w:rsid w:val="00ED76B9"/>
    <w:rsid w:val="00F16C08"/>
    <w:rsid w:val="00F175EE"/>
    <w:rsid w:val="00F2567C"/>
    <w:rsid w:val="00F27F85"/>
    <w:rsid w:val="00F30700"/>
    <w:rsid w:val="00F31BB0"/>
    <w:rsid w:val="00F57F2E"/>
    <w:rsid w:val="00F759C2"/>
    <w:rsid w:val="00F97AED"/>
    <w:rsid w:val="00FA0E38"/>
    <w:rsid w:val="00FB3D47"/>
    <w:rsid w:val="00FC594B"/>
    <w:rsid w:val="00FE0F77"/>
    <w:rsid w:val="00FE3675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0661"/>
  <w15:docId w15:val="{A560B5F1-A0B2-4779-9AB1-0AA5A85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6EA"/>
  </w:style>
  <w:style w:type="paragraph" w:styleId="Nagwek1">
    <w:name w:val="heading 1"/>
    <w:basedOn w:val="Normalny"/>
    <w:next w:val="Normalny"/>
    <w:link w:val="Nagwek1Znak"/>
    <w:uiPriority w:val="9"/>
    <w:qFormat/>
    <w:rsid w:val="00C136EA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6EA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6EA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36EA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36EA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6EA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6EA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6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6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66"/>
  </w:style>
  <w:style w:type="paragraph" w:styleId="Stopka">
    <w:name w:val="footer"/>
    <w:basedOn w:val="Normalny"/>
    <w:link w:val="Stopka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F6866"/>
  </w:style>
  <w:style w:type="paragraph" w:styleId="Tekstdymka">
    <w:name w:val="Balloon Text"/>
    <w:basedOn w:val="Normalny"/>
    <w:link w:val="TekstdymkaZnak"/>
    <w:uiPriority w:val="99"/>
    <w:semiHidden/>
    <w:unhideWhenUsed/>
    <w:rsid w:val="00F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36EA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136EA"/>
    <w:rPr>
      <w:caps/>
      <w:spacing w:val="15"/>
      <w:shd w:val="clear" w:color="auto" w:fill="D4EA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36EA"/>
    <w:rPr>
      <w:caps/>
      <w:color w:val="1A495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6E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6E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36EA"/>
    <w:rPr>
      <w:b/>
      <w:bCs/>
      <w:color w:val="276E8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36EA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36EA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6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136E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136EA"/>
    <w:rPr>
      <w:b/>
      <w:bCs/>
    </w:rPr>
  </w:style>
  <w:style w:type="character" w:styleId="Uwydatnienie">
    <w:name w:val="Emphasis"/>
    <w:uiPriority w:val="20"/>
    <w:qFormat/>
    <w:rsid w:val="00C136EA"/>
    <w:rPr>
      <w:caps/>
      <w:color w:val="1A495C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C136E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441CC"/>
  </w:style>
  <w:style w:type="paragraph" w:styleId="Akapitzlist">
    <w:name w:val="List Paragraph"/>
    <w:basedOn w:val="Normalny"/>
    <w:uiPriority w:val="34"/>
    <w:qFormat/>
    <w:rsid w:val="00B81C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36E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36E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6EA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6EA"/>
    <w:rPr>
      <w:color w:val="3494BA" w:themeColor="accent1"/>
      <w:sz w:val="24"/>
      <w:szCs w:val="24"/>
    </w:rPr>
  </w:style>
  <w:style w:type="character" w:styleId="Wyrnieniedelikatne">
    <w:name w:val="Subtle Emphasis"/>
    <w:uiPriority w:val="19"/>
    <w:qFormat/>
    <w:rsid w:val="00C136EA"/>
    <w:rPr>
      <w:i/>
      <w:iCs/>
      <w:color w:val="1A495C" w:themeColor="accent1" w:themeShade="7F"/>
    </w:rPr>
  </w:style>
  <w:style w:type="character" w:styleId="Wyrnienieintensywne">
    <w:name w:val="Intense Emphasis"/>
    <w:uiPriority w:val="21"/>
    <w:qFormat/>
    <w:rsid w:val="00C136EA"/>
    <w:rPr>
      <w:b/>
      <w:bCs/>
      <w:caps/>
      <w:color w:val="1A495C" w:themeColor="accent1" w:themeShade="7F"/>
      <w:spacing w:val="10"/>
    </w:rPr>
  </w:style>
  <w:style w:type="character" w:styleId="Odwoaniedelikatne">
    <w:name w:val="Subtle Reference"/>
    <w:uiPriority w:val="31"/>
    <w:qFormat/>
    <w:rsid w:val="00C136EA"/>
    <w:rPr>
      <w:b/>
      <w:bCs/>
      <w:color w:val="3494BA" w:themeColor="accent1"/>
    </w:rPr>
  </w:style>
  <w:style w:type="character" w:styleId="Odwoanieintensywne">
    <w:name w:val="Intense Reference"/>
    <w:uiPriority w:val="32"/>
    <w:qFormat/>
    <w:rsid w:val="00C136EA"/>
    <w:rPr>
      <w:b/>
      <w:bCs/>
      <w:i/>
      <w:iCs/>
      <w:caps/>
      <w:color w:val="3494BA" w:themeColor="accent1"/>
    </w:rPr>
  </w:style>
  <w:style w:type="character" w:styleId="Tytuksiki">
    <w:name w:val="Book Title"/>
    <w:uiPriority w:val="33"/>
    <w:qFormat/>
    <w:rsid w:val="00C136E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36EA"/>
    <w:pPr>
      <w:outlineLvl w:val="9"/>
    </w:pPr>
  </w:style>
  <w:style w:type="paragraph" w:customStyle="1" w:styleId="Default">
    <w:name w:val="Default"/>
    <w:rsid w:val="00225B16"/>
    <w:pPr>
      <w:suppressAutoHyphens/>
      <w:autoSpaceDE w:val="0"/>
      <w:spacing w:before="0" w:after="0" w:line="240" w:lineRule="auto"/>
      <w:jc w:val="both"/>
    </w:pPr>
    <w:rPr>
      <w:rFonts w:ascii="Century Gothic" w:eastAsia="Calibri" w:hAnsi="Century Gothic" w:cs="Century Gothic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C57826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C5782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C57826"/>
    <w:rPr>
      <w:vertAlign w:val="superscript"/>
    </w:rPr>
  </w:style>
  <w:style w:type="character" w:customStyle="1" w:styleId="WW8Num6z2">
    <w:name w:val="WW8Num6z2"/>
    <w:rsid w:val="00503265"/>
    <w:rPr>
      <w:rFonts w:ascii="Wingdings" w:hAnsi="Wingdings" w:cs="Wingdings" w:hint="default"/>
    </w:rPr>
  </w:style>
  <w:style w:type="paragraph" w:styleId="NormalnyWeb">
    <w:name w:val="Normal (Web)"/>
    <w:basedOn w:val="Normalny"/>
    <w:uiPriority w:val="99"/>
    <w:unhideWhenUsed/>
    <w:rsid w:val="00342E0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6E6D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2532D"/>
    <w:pPr>
      <w:widowControl w:val="0"/>
      <w:suppressAutoHyphens/>
      <w:autoSpaceDN w:val="0"/>
      <w:spacing w:before="0"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772-A431-4385-BB4B-1E9CA7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Lisek Nierudy</dc:creator>
  <cp:lastModifiedBy>Gminny Ośrodek Pomocy Spoecznej Gusk GOPS</cp:lastModifiedBy>
  <cp:revision>14</cp:revision>
  <cp:lastPrinted>2025-11-21T09:08:00Z</cp:lastPrinted>
  <dcterms:created xsi:type="dcterms:W3CDTF">2026-02-02T06:25:00Z</dcterms:created>
  <dcterms:modified xsi:type="dcterms:W3CDTF">2026-02-12T13:04:00Z</dcterms:modified>
</cp:coreProperties>
</file>