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5132C" w14:textId="2E57B542" w:rsidR="003D2FDE" w:rsidRPr="001D7A8F" w:rsidRDefault="00412949" w:rsidP="00412949">
      <w:pPr>
        <w:pStyle w:val="Legenda"/>
        <w:spacing w:line="276" w:lineRule="auto"/>
        <w:jc w:val="right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hAnsi="Arial" w:cs="Arial"/>
          <w:b w:val="0"/>
        </w:rPr>
        <w:t xml:space="preserve">Załącznik nr </w:t>
      </w:r>
      <w:r w:rsidR="00F83D19" w:rsidRPr="001D7A8F">
        <w:rPr>
          <w:rFonts w:ascii="Arial" w:hAnsi="Arial" w:cs="Arial"/>
          <w:b w:val="0"/>
        </w:rPr>
        <w:t xml:space="preserve">1 do </w:t>
      </w:r>
      <w:r w:rsidR="00C21A56" w:rsidRPr="001D7A8F">
        <w:rPr>
          <w:rFonts w:ascii="Arial" w:hAnsi="Arial" w:cs="Arial"/>
          <w:b w:val="0"/>
        </w:rPr>
        <w:t>Regulaminu</w:t>
      </w:r>
      <w:r w:rsidRPr="001D7A8F">
        <w:rPr>
          <w:rFonts w:ascii="Arial" w:hAnsi="Arial" w:cs="Arial"/>
          <w:b w:val="0"/>
        </w:rPr>
        <w:t xml:space="preserve"> </w:t>
      </w:r>
    </w:p>
    <w:p w14:paraId="4ADD3AA1" w14:textId="1733AC04" w:rsidR="003D2FDE" w:rsidRPr="001D7A8F" w:rsidRDefault="003D2FDE" w:rsidP="00C21A56">
      <w:pPr>
        <w:pStyle w:val="Legenda"/>
        <w:spacing w:before="48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FISZK</w:t>
      </w:r>
      <w:r w:rsidR="00C039B1" w:rsidRPr="001D7A8F">
        <w:rPr>
          <w:rFonts w:ascii="Arial" w:eastAsia="Calibri" w:hAnsi="Arial" w:cs="Arial"/>
          <w:b w:val="0"/>
          <w:lang w:eastAsia="en-US"/>
        </w:rPr>
        <w:t>A</w:t>
      </w:r>
      <w:r w:rsidRPr="001D7A8F">
        <w:rPr>
          <w:rFonts w:ascii="Arial" w:eastAsia="Calibri" w:hAnsi="Arial" w:cs="Arial"/>
          <w:b w:val="0"/>
          <w:lang w:eastAsia="en-US"/>
        </w:rPr>
        <w:t xml:space="preserve"> PROJEKTU </w:t>
      </w:r>
    </w:p>
    <w:p w14:paraId="241EFC72" w14:textId="62E68A57" w:rsidR="003D2FDE" w:rsidRPr="001D7A8F" w:rsidRDefault="000327C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zgłaszan</w:t>
      </w:r>
      <w:r w:rsidR="00C21A56" w:rsidRPr="001D7A8F">
        <w:rPr>
          <w:rFonts w:ascii="Arial" w:eastAsia="Calibri" w:hAnsi="Arial" w:cs="Arial"/>
          <w:b w:val="0"/>
          <w:lang w:eastAsia="en-US"/>
        </w:rPr>
        <w:t>ego</w:t>
      </w:r>
      <w:r w:rsidRPr="001D7A8F">
        <w:rPr>
          <w:rFonts w:ascii="Arial" w:eastAsia="Calibri" w:hAnsi="Arial" w:cs="Arial"/>
          <w:b w:val="0"/>
          <w:lang w:eastAsia="en-US"/>
        </w:rPr>
        <w:t xml:space="preserve"> do realizacji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 </w:t>
      </w:r>
      <w:r w:rsidRPr="001D7A8F">
        <w:rPr>
          <w:rFonts w:ascii="Arial" w:eastAsia="Calibri" w:hAnsi="Arial" w:cs="Arial"/>
          <w:b w:val="0"/>
          <w:lang w:eastAsia="en-US"/>
        </w:rPr>
        <w:t xml:space="preserve">w ramach 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Zintegrowanych Inwestycji Terytorialnych </w:t>
      </w:r>
    </w:p>
    <w:p w14:paraId="53C75F9B" w14:textId="5A011998" w:rsidR="003D2FDE" w:rsidRPr="001D7A8F" w:rsidRDefault="003D2FD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 xml:space="preserve">Miejskiego Obszaru Funkcjonalnego </w:t>
      </w:r>
      <w:r w:rsidR="000327CE" w:rsidRPr="001D7A8F">
        <w:rPr>
          <w:rFonts w:ascii="Arial" w:eastAsia="Calibri" w:hAnsi="Arial" w:cs="Arial"/>
          <w:b w:val="0"/>
          <w:lang w:eastAsia="en-US"/>
        </w:rPr>
        <w:t>Kwidzyna</w:t>
      </w:r>
    </w:p>
    <w:p w14:paraId="15F4A3BF" w14:textId="4162F444" w:rsidR="000327CE" w:rsidRPr="001D7A8F" w:rsidRDefault="000327CE" w:rsidP="006558DE">
      <w:pPr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D7A8F">
        <w:rPr>
          <w:rFonts w:ascii="Arial" w:eastAsia="Times New Roman" w:hAnsi="Arial" w:cs="Arial"/>
          <w:bCs/>
          <w:sz w:val="20"/>
          <w:szCs w:val="20"/>
          <w:lang w:eastAsia="pl-PL"/>
        </w:rPr>
        <w:t>„Efektywność energetyczna – termomodernizacja budynków komunalnych oraz użyteczności publicznej na terenie MOF Kwidzyna”.</w:t>
      </w:r>
    </w:p>
    <w:p w14:paraId="32F0D10D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57545BB4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UWAGA: Należy obowiązkowo wypełnić wszystkie pola! </w:t>
      </w:r>
    </w:p>
    <w:p w14:paraId="5A4EE899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W miejscach oznaczonych </w:t>
      </w:r>
      <w:r w:rsidRPr="001D7A8F">
        <w:rPr>
          <w:rFonts w:ascii="Arial" w:hAnsi="Arial" w:cs="Arial"/>
          <w:bCs/>
          <w:sz w:val="20"/>
          <w:szCs w:val="20"/>
        </w:rPr>
        <w:sym w:font="Symbol" w:char="F0FF"/>
      </w:r>
      <w:r w:rsidRPr="001D7A8F">
        <w:rPr>
          <w:rFonts w:ascii="Arial" w:hAnsi="Arial" w:cs="Arial"/>
          <w:bCs/>
          <w:sz w:val="20"/>
          <w:szCs w:val="20"/>
        </w:rPr>
        <w:t xml:space="preserve"> należy zaznaczyć symbol x.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956"/>
        <w:gridCol w:w="3543"/>
      </w:tblGrid>
      <w:tr w:rsidR="003D2FDE" w:rsidRPr="001D7A8F" w14:paraId="3808403B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181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4E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Tytuł projektu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FFE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0CBC97C5" w14:textId="77777777" w:rsidTr="001B6ED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F0A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DD22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 xml:space="preserve">Dane beneficjenta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5BB6" w14:textId="0FDDA9E6" w:rsidR="003D2FDE" w:rsidRPr="001D7A8F" w:rsidRDefault="000327C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 </w:t>
            </w:r>
            <w:r w:rsidR="003D2FDE" w:rsidRPr="001D7A8F">
              <w:rPr>
                <w:rFonts w:ascii="Arial" w:hAnsi="Arial" w:cs="Arial"/>
                <w:bCs/>
                <w:sz w:val="20"/>
                <w:szCs w:val="20"/>
              </w:rPr>
              <w:t>nazwisko/nazwa podmiotu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0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1DD21036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D73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70D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222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5F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43745C36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76C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FB9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C61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NIP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92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72A2C19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BCE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E606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3525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KRS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2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138375" w14:textId="77777777" w:rsidTr="001B6ED8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A66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546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Forma prawna beneficjenta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6B3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CD2B3BE" w14:textId="77777777" w:rsidTr="001B6ED8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DC5A" w14:textId="77777777" w:rsidR="003D2FDE" w:rsidRPr="001D7A8F" w:rsidRDefault="003D2FDE" w:rsidP="006558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8B1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Dane przedstawiciela beneficjenta upoważnionego do kontaktu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3748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BDA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333438A9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6AF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6610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606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10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8C5DC6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A8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374A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34B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40B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3CA65B9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C1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ED71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7C6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F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0C0E415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15EE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4178" w14:textId="369FB5B7" w:rsidR="003D2FDE" w:rsidRPr="001D7A8F" w:rsidRDefault="007749A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Lokalizacja projektu</w:t>
            </w:r>
          </w:p>
          <w:p w14:paraId="10239C05" w14:textId="2E94D45E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A16" w14:textId="280AF0FE" w:rsidR="003D2FDE" w:rsidRPr="001D7A8F" w:rsidRDefault="003D2FDE" w:rsidP="007749AF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2FDE" w:rsidRPr="001D7A8F" w14:paraId="6D90154C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965F8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9CE2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Rodzaj nieruchomości na cele projektu </w:t>
            </w:r>
          </w:p>
          <w:p w14:paraId="26F45003" w14:textId="1002830C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48A1" w14:textId="7E360ADE" w:rsidR="003D2FDE" w:rsidRPr="001D7A8F" w:rsidRDefault="003D2FDE" w:rsidP="00BE491B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Wielorodzinn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 budynek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mieszkaln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należąc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100% do </w:t>
            </w:r>
            <w:proofErr w:type="spellStart"/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jst</w:t>
            </w:r>
            <w:proofErr w:type="spellEnd"/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znajdując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się na obszarze MOF Kwidzyna</w:t>
            </w:r>
          </w:p>
          <w:p w14:paraId="0A24EB2F" w14:textId="60D823FA" w:rsidR="003D2FDE" w:rsidRPr="001D7A8F" w:rsidRDefault="000327CE" w:rsidP="00BE491B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Budyn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ek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komunaln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użyteczności publicznej</w:t>
            </w:r>
          </w:p>
          <w:p w14:paraId="455F215F" w14:textId="1F39A645" w:rsidR="003D2FDE" w:rsidRPr="001D7A8F" w:rsidRDefault="000327CE" w:rsidP="00C478DD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Zabytkow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budyn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ek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wspólnot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mieszkaniow</w:t>
            </w:r>
            <w:r w:rsidR="00C478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ej</w:t>
            </w:r>
          </w:p>
        </w:tc>
      </w:tr>
      <w:tr w:rsidR="003D2FDE" w:rsidRPr="001D7A8F" w14:paraId="7582C2E4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20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1B3" w14:textId="6F3B68A1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 projektu wraz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z uzasadnieniem potrzeb jego realizacji (zgodny 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2021-2027)</w:t>
            </w:r>
          </w:p>
          <w:p w14:paraId="0A0A11A2" w14:textId="51C621A1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330C5" w14:textId="20A0DAEA" w:rsidR="003D2FDE" w:rsidRPr="001D7A8F" w:rsidRDefault="003D2FDE" w:rsidP="0051420D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FDE" w:rsidRPr="001D7A8F" w14:paraId="610D1A1D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00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19DE" w14:textId="4498CCED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Zakres rzeczowy projektu zgodny z rodzajami zadań obszaru tematycznego (priorytetu inwestycyjnego) określonego w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Strategii ZIT MOF Kwidzyna oraz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powinien zawierać </w:t>
            </w:r>
            <w:r w:rsidR="0037421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również 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grup docelowych, ewentualnych współrealizatorów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zada</w:t>
            </w:r>
            <w:r w:rsidR="0037421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ń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 </w:t>
            </w:r>
            <w:r w:rsidR="0037421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wskazanie 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lokalizacj</w:t>
            </w:r>
            <w:r w:rsidR="0037421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8734DD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7FB716A3" w14:textId="112C0530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65E0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DE" w:rsidRPr="001D7A8F" w14:paraId="106A269F" w14:textId="77777777" w:rsidTr="001B6ED8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F46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BA1E" w14:textId="0028D117" w:rsidR="003D2FDE" w:rsidRPr="001D7A8F" w:rsidRDefault="007749A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efektu projektu, w tym w 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oparciu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 wskaźniki produktu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i rezultatu określone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Strategii ZIT MOF Kwidzyna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zgodnego z 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</w:p>
          <w:p w14:paraId="06055355" w14:textId="77777777" w:rsidR="004B71DF" w:rsidRPr="001D7A8F" w:rsidRDefault="001B6ED8" w:rsidP="00102B7F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Wskaźniki produktu: </w:t>
            </w:r>
          </w:p>
          <w:p w14:paraId="542CDEA0" w14:textId="705F3006" w:rsidR="001B6ED8" w:rsidRPr="001D7A8F" w:rsidRDefault="00401992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</w:rPr>
              <w:t>Lokale mieszkalne o </w:t>
            </w:r>
            <w:r w:rsidR="004B71DF" w:rsidRPr="001D7A8F">
              <w:rPr>
                <w:rFonts w:ascii="Arial" w:eastAsia="CIDFont+F2" w:hAnsi="Arial" w:cs="Arial"/>
                <w:sz w:val="20"/>
                <w:szCs w:val="20"/>
              </w:rPr>
              <w:t>udoskonalonej charakterystyce energetycznej</w:t>
            </w:r>
            <w:r w:rsidR="001B6ED8" w:rsidRPr="001D7A8F">
              <w:rPr>
                <w:rFonts w:ascii="Arial" w:eastAsia="CIDFont+F2" w:hAnsi="Arial" w:cs="Arial"/>
                <w:sz w:val="20"/>
                <w:szCs w:val="20"/>
              </w:rPr>
              <w:t xml:space="preserve"> (sztuki) </w:t>
            </w:r>
          </w:p>
          <w:p w14:paraId="586575EB" w14:textId="37D50EE7" w:rsidR="001B6ED8" w:rsidRPr="001D7A8F" w:rsidRDefault="001B6ED8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</w:rPr>
              <w:t>Liczba</w:t>
            </w:r>
            <w:r w:rsidRPr="001D7A8F">
              <w:rPr>
                <w:rFonts w:ascii="Arial" w:eastAsiaTheme="minorHAnsi" w:hAnsi="Arial" w:cs="Arial"/>
                <w:sz w:val="20"/>
                <w:szCs w:val="20"/>
              </w:rPr>
              <w:t xml:space="preserve"> zmodernizowanych </w:t>
            </w:r>
            <w:r w:rsidR="004B71DF" w:rsidRPr="001D7A8F">
              <w:rPr>
                <w:rFonts w:ascii="Arial" w:eastAsiaTheme="minorHAnsi" w:hAnsi="Arial" w:cs="Arial"/>
                <w:sz w:val="20"/>
                <w:szCs w:val="20"/>
              </w:rPr>
              <w:t xml:space="preserve">energetycznie budynków </w:t>
            </w:r>
            <w:r w:rsidRPr="001D7A8F">
              <w:rPr>
                <w:rFonts w:ascii="Arial" w:eastAsiaTheme="minorHAnsi" w:hAnsi="Arial" w:cs="Arial"/>
                <w:sz w:val="20"/>
                <w:szCs w:val="20"/>
              </w:rPr>
              <w:t>(sztuki)</w:t>
            </w:r>
          </w:p>
          <w:p w14:paraId="462D3A9D" w14:textId="5F676FDD" w:rsidR="004B71DF" w:rsidRPr="001D7A8F" w:rsidRDefault="00401992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</w:rPr>
              <w:t>Budynki publiczne o </w:t>
            </w:r>
            <w:r w:rsidR="004B71DF" w:rsidRPr="001D7A8F">
              <w:rPr>
                <w:rFonts w:ascii="Arial" w:eastAsia="Times New Roman" w:hAnsi="Arial" w:cs="Arial"/>
                <w:sz w:val="20"/>
                <w:szCs w:val="20"/>
              </w:rPr>
              <w:t>udoskonalonej charakterystyce energetycznej (m2)</w:t>
            </w:r>
          </w:p>
          <w:p w14:paraId="47699163" w14:textId="654C4018" w:rsidR="001B6ED8" w:rsidRPr="001D7A8F" w:rsidRDefault="001B6ED8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</w:rPr>
              <w:t xml:space="preserve">Ludność </w:t>
            </w:r>
            <w:r w:rsidR="007749AF" w:rsidRPr="001D7A8F">
              <w:rPr>
                <w:rFonts w:ascii="Arial" w:eastAsia="Times New Roman" w:hAnsi="Arial" w:cs="Arial"/>
                <w:sz w:val="20"/>
                <w:szCs w:val="20"/>
              </w:rPr>
              <w:t>objęta projektami w </w:t>
            </w:r>
            <w:r w:rsidRPr="001D7A8F">
              <w:rPr>
                <w:rFonts w:ascii="Arial" w:eastAsia="Times New Roman" w:hAnsi="Arial" w:cs="Arial"/>
                <w:sz w:val="20"/>
                <w:szCs w:val="20"/>
              </w:rPr>
              <w:t>ramach strategii zintegrowanego rozwoju terytorialnego (osoby)</w:t>
            </w:r>
          </w:p>
          <w:p w14:paraId="3055DD78" w14:textId="77777777" w:rsidR="004B71DF" w:rsidRPr="001D7A8F" w:rsidRDefault="001B6ED8" w:rsidP="00102B7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Wskaźniki rezultatu</w:t>
            </w:r>
            <w:r w:rsidR="004B71DF"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:</w:t>
            </w:r>
          </w:p>
          <w:p w14:paraId="1BB1D46D" w14:textId="691E1CDB" w:rsidR="001B6ED8" w:rsidRPr="001D7A8F" w:rsidRDefault="001B6ED8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</w:rPr>
              <w:t>Ilość zaoszczędzonej energii elektrycznej i cieplnej (MWh/rok)</w:t>
            </w:r>
          </w:p>
          <w:p w14:paraId="102F25BA" w14:textId="71D547F1" w:rsidR="001B6ED8" w:rsidRPr="001D7A8F" w:rsidRDefault="001B6ED8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</w:rPr>
              <w:t xml:space="preserve">Ilość zaoszczędzonej energii </w:t>
            </w:r>
            <w:r w:rsidR="004B71DF" w:rsidRPr="001D7A8F">
              <w:rPr>
                <w:rFonts w:ascii="Arial" w:eastAsia="Times New Roman" w:hAnsi="Arial" w:cs="Arial"/>
                <w:sz w:val="20"/>
                <w:szCs w:val="20"/>
              </w:rPr>
              <w:t xml:space="preserve">cieplnej </w:t>
            </w:r>
            <w:r w:rsidRPr="001D7A8F">
              <w:rPr>
                <w:rFonts w:ascii="Arial" w:eastAsia="Times New Roman" w:hAnsi="Arial" w:cs="Arial"/>
                <w:sz w:val="20"/>
                <w:szCs w:val="20"/>
              </w:rPr>
              <w:t xml:space="preserve">(MWh/rok) </w:t>
            </w:r>
          </w:p>
          <w:p w14:paraId="2017EDD2" w14:textId="77777777" w:rsidR="001B6ED8" w:rsidRPr="001D7A8F" w:rsidRDefault="001B6ED8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</w:rPr>
              <w:t>Roczne zużycie energii pierwotnej (w tym: w lokalach mieszkalnych, budynkach publicznych, przedsiębiorstwach, innych) (MWh/rok)</w:t>
            </w:r>
          </w:p>
          <w:p w14:paraId="257DD8D8" w14:textId="40ED8877" w:rsidR="0051420D" w:rsidRPr="001D7A8F" w:rsidRDefault="001B6ED8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</w:rPr>
              <w:t>Szacowana emisja gazów cieplarnianych (tony równoważnika CO2/rok)</w:t>
            </w:r>
          </w:p>
          <w:p w14:paraId="7275FAFF" w14:textId="7AC328F4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EA4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D2FDE" w:rsidRPr="001D7A8F" w14:paraId="7E512B0B" w14:textId="77777777" w:rsidTr="001B6ED8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529" w14:textId="77777777" w:rsidR="003D2FDE" w:rsidRPr="001D7A8F" w:rsidRDefault="003D2FDE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F6F2" w14:textId="18873D6B" w:rsidR="002A3CAF" w:rsidRDefault="003D2FDE" w:rsidP="00102B7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7A8F">
              <w:rPr>
                <w:rFonts w:ascii="Arial" w:hAnsi="Arial" w:cs="Arial"/>
                <w:sz w:val="20"/>
                <w:szCs w:val="20"/>
              </w:rPr>
              <w:t xml:space="preserve">Projekt zapewni osiągnięcie </w:t>
            </w:r>
            <w:r w:rsidR="002A3CAF" w:rsidRPr="001D7A8F">
              <w:rPr>
                <w:rFonts w:ascii="Arial" w:hAnsi="Arial" w:cs="Arial"/>
                <w:sz w:val="20"/>
                <w:szCs w:val="20"/>
              </w:rPr>
              <w:t>oszczędności energii pierwotnej</w:t>
            </w:r>
            <w:r w:rsidR="002A3CAF">
              <w:rPr>
                <w:rFonts w:ascii="Arial" w:hAnsi="Arial" w:cs="Arial"/>
                <w:sz w:val="20"/>
                <w:szCs w:val="20"/>
              </w:rPr>
              <w:t>:</w:t>
            </w:r>
            <w:r w:rsidRPr="001D7A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C7F6F5" w14:textId="4F791420" w:rsidR="003D2FDE" w:rsidRDefault="002A3CAF" w:rsidP="002A3C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3D2FDE" w:rsidRPr="002A3CAF">
              <w:rPr>
                <w:rFonts w:ascii="Arial" w:hAnsi="Arial" w:cs="Arial"/>
                <w:sz w:val="20"/>
                <w:szCs w:val="20"/>
              </w:rPr>
              <w:t>30%</w:t>
            </w:r>
            <w:r w:rsidRPr="002A3C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A3CAF">
              <w:rPr>
                <w:rFonts w:ascii="Arial" w:hAnsi="Arial" w:cs="Arial"/>
                <w:sz w:val="20"/>
                <w:szCs w:val="20"/>
              </w:rPr>
              <w:t>dotyczy Gminy Sadlinki i Gminy Gardeja</w:t>
            </w:r>
            <w:r w:rsidR="00EA4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117">
              <w:rPr>
                <w:rFonts w:ascii="Arial" w:hAnsi="Arial" w:cs="Arial"/>
                <w:sz w:val="20"/>
                <w:szCs w:val="20"/>
              </w:rPr>
              <w:t>i Gminy Kwidzyn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28860D1E" w14:textId="652BB6F3" w:rsidR="002A3CAF" w:rsidRPr="002A3CAF" w:rsidRDefault="002A3CAF" w:rsidP="002A3C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40% (dotyczy Miasta Kwidz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yna).</w:t>
            </w:r>
          </w:p>
          <w:p w14:paraId="585A18E0" w14:textId="28E915DA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3D98" w14:textId="77777777" w:rsidR="003D2FDE" w:rsidRPr="001D7A8F" w:rsidRDefault="003D2FDE" w:rsidP="00BE491B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</w:t>
            </w:r>
          </w:p>
          <w:p w14:paraId="2D3C9922" w14:textId="77777777" w:rsidR="003D2FDE" w:rsidRPr="001D7A8F" w:rsidRDefault="003D2FDE" w:rsidP="00BE491B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</w:t>
            </w:r>
          </w:p>
          <w:p w14:paraId="08CB6793" w14:textId="73990276" w:rsidR="003D2FDE" w:rsidRPr="001D7A8F" w:rsidRDefault="003D2FDE" w:rsidP="001B6ED8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D0AF5" w:rsidRPr="001D7A8F" w14:paraId="30AC4A58" w14:textId="77777777" w:rsidTr="001B6ED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D3F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677" w14:textId="45AC143A" w:rsidR="00BD0AF5" w:rsidRPr="001D7A8F" w:rsidRDefault="00BD0AF5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Planowany okres realizacji projektu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(miesiąc, rok)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1F22" w14:textId="77777777" w:rsidR="00BD0AF5" w:rsidRPr="001D7A8F" w:rsidRDefault="00BD0AF5" w:rsidP="00BD0AF5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rozpoczęcia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545" w14:textId="77777777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0AF5" w:rsidRPr="001D7A8F" w14:paraId="116DCA43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73C" w14:textId="77777777" w:rsidR="00BD0AF5" w:rsidRPr="001D7A8F" w:rsidRDefault="00BD0AF5" w:rsidP="00BD0AF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DC2" w14:textId="77777777" w:rsidR="00BD0AF5" w:rsidRPr="001D7A8F" w:rsidRDefault="00BD0AF5" w:rsidP="00102B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4A11" w14:textId="77777777" w:rsidR="00BD0AF5" w:rsidRPr="001D7A8F" w:rsidRDefault="00BD0AF5" w:rsidP="00BD0AF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zakończenia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247" w14:textId="77777777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6236CF4F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638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DFEE" w14:textId="1250D106" w:rsidR="00BD0AF5" w:rsidRPr="001D7A8F" w:rsidRDefault="00BD0AF5" w:rsidP="00A534CB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Szacunkowa 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całkowita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wartość projektu ogółem 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9142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PLN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8247" w14:textId="366A0208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79FE5080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ABB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A64" w14:textId="416F88FA" w:rsidR="00BD0AF5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Szacunkowa wartość </w:t>
            </w:r>
            <w:r w:rsidR="00A534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netto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oszt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ów kwalifikowa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ych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CBE0" w14:textId="70093C8A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361DD69B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FB8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B00" w14:textId="0B7E56B8" w:rsidR="00BD0AF5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kosztów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niekwalifikow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anych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D1F1" w14:textId="1E8F1F7A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7F" w:rsidRPr="001D7A8F" w14:paraId="0D56A669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4AB" w14:textId="77777777" w:rsidR="00102B7F" w:rsidRPr="001D7A8F" w:rsidRDefault="00102B7F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127" w14:textId="5D0AAA99" w:rsidR="00102B7F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dofinansowania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0D560" w14:textId="77777777" w:rsidR="00102B7F" w:rsidRPr="001D7A8F" w:rsidRDefault="00102B7F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7F" w:rsidRPr="001D7A8F" w14:paraId="5A50F17F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8E8" w14:textId="77777777" w:rsidR="00102B7F" w:rsidRPr="001D7A8F" w:rsidRDefault="00102B7F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C92" w14:textId="718BBC34" w:rsidR="00102B7F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wkładu własnego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3108" w14:textId="77777777" w:rsidR="00102B7F" w:rsidRPr="001D7A8F" w:rsidRDefault="00102B7F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081D6BB4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17EC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E64" w14:textId="3782FD69" w:rsidR="00BD0AF5" w:rsidRPr="001D7A8F" w:rsidRDefault="00BD0AF5" w:rsidP="00102B7F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Planowana liczba odbiorców korzystających z efektów projektu</w:t>
            </w:r>
          </w:p>
          <w:p w14:paraId="153A79A0" w14:textId="18427E15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KRYTERIUM PUNKTOWE NR 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EC4D4" w14:textId="3CA1B9AA" w:rsidR="00102B7F" w:rsidRPr="001D7A8F" w:rsidRDefault="00102B7F" w:rsidP="00102B7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 10 os.</w:t>
            </w:r>
          </w:p>
          <w:p w14:paraId="412EDA1F" w14:textId="74460103" w:rsidR="00102B7F" w:rsidRPr="001D7A8F" w:rsidRDefault="00102B7F" w:rsidP="00102B7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 50 os.</w:t>
            </w:r>
          </w:p>
          <w:p w14:paraId="235C860D" w14:textId="2C21B1B9" w:rsidR="00102B7F" w:rsidRPr="001D7A8F" w:rsidRDefault="00102B7F" w:rsidP="00102B7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powyżej 50 os. </w:t>
            </w:r>
          </w:p>
          <w:p w14:paraId="7F58AE23" w14:textId="3D72B2E6" w:rsidR="00BD0AF5" w:rsidRPr="001D7A8F" w:rsidRDefault="00BD0AF5" w:rsidP="00102B7F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D0AF5" w:rsidRPr="001D7A8F" w14:paraId="3CC06A08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64B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FE9" w14:textId="7D39A174" w:rsidR="00BD0AF5" w:rsidRPr="001D7A8F" w:rsidRDefault="00BD0AF5" w:rsidP="00BF5993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dotyczy poprawy efektywności energetycznej budynków wpisanych do rejestru zabytków lub objętych ochroną konserwatorską </w:t>
            </w:r>
          </w:p>
          <w:p w14:paraId="05EBE797" w14:textId="06583F86" w:rsidR="00BD0AF5" w:rsidRPr="001D7A8F" w:rsidRDefault="00BD0AF5" w:rsidP="00BF599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 w:rsidR="00BF5993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0FAE" w14:textId="77777777" w:rsidR="00BD0AF5" w:rsidRPr="001D7A8F" w:rsidRDefault="00BF5993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</w:p>
          <w:p w14:paraId="59FC3D16" w14:textId="02B8434D" w:rsidR="00BF5993" w:rsidRPr="001D7A8F" w:rsidRDefault="00BF5993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BD0AF5" w:rsidRPr="001D7A8F" w14:paraId="28103B3C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41B" w14:textId="758B5B1A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96C" w14:textId="34D0CDC6" w:rsidR="00BD0AF5" w:rsidRPr="001D7A8F" w:rsidRDefault="00BD0AF5" w:rsidP="00BF5993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Opis doświadczenia w realizacji projektów </w:t>
            </w:r>
            <w:r w:rsidR="00BF5993" w:rsidRPr="001D7A8F">
              <w:rPr>
                <w:rFonts w:ascii="Arial" w:hAnsi="Arial" w:cs="Arial"/>
                <w:color w:val="000000"/>
                <w:sz w:val="20"/>
                <w:szCs w:val="20"/>
              </w:rPr>
              <w:t>współfinansowanych ze środków zewnętrznych dotyczących obszaru tematycznego</w:t>
            </w:r>
          </w:p>
          <w:p w14:paraId="6649E75D" w14:textId="587FC173" w:rsidR="00BD0AF5" w:rsidRPr="001D7A8F" w:rsidRDefault="00BD0AF5" w:rsidP="00BF599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 w:rsidR="00BF5993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C08A" w14:textId="77777777" w:rsidR="00BD0AF5" w:rsidRPr="001D7A8F" w:rsidRDefault="00BD0AF5" w:rsidP="00BD0AF5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79C54D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2E9316FB" w14:textId="382D352A" w:rsidR="003D2FDE" w:rsidRPr="001D7A8F" w:rsidRDefault="003D2FDE" w:rsidP="003D2FDE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 xml:space="preserve">W związku ze złożeniem fiszki projektu do </w:t>
      </w:r>
      <w:r w:rsidR="004B71DF" w:rsidRPr="001D7A8F">
        <w:rPr>
          <w:rFonts w:ascii="Arial" w:hAnsi="Arial" w:cs="Arial"/>
          <w:sz w:val="20"/>
          <w:szCs w:val="20"/>
        </w:rPr>
        <w:t>realizacji w ramach</w:t>
      </w:r>
      <w:r w:rsidRPr="001D7A8F">
        <w:rPr>
          <w:rFonts w:ascii="Arial" w:hAnsi="Arial" w:cs="Arial"/>
          <w:sz w:val="20"/>
          <w:szCs w:val="20"/>
        </w:rPr>
        <w:t xml:space="preserve"> ZIT MOF </w:t>
      </w:r>
      <w:r w:rsidR="004B71DF" w:rsidRPr="001D7A8F">
        <w:rPr>
          <w:rFonts w:ascii="Arial" w:hAnsi="Arial" w:cs="Arial"/>
          <w:sz w:val="20"/>
          <w:szCs w:val="20"/>
        </w:rPr>
        <w:t>Kwidzyna</w:t>
      </w:r>
      <w:r w:rsidRPr="001D7A8F">
        <w:rPr>
          <w:rFonts w:ascii="Arial" w:hAnsi="Arial" w:cs="Arial"/>
          <w:sz w:val="20"/>
          <w:szCs w:val="20"/>
        </w:rPr>
        <w:t xml:space="preserve"> oświadczam, że:</w:t>
      </w:r>
    </w:p>
    <w:p w14:paraId="5BE56643" w14:textId="777777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Realizacja projektu przyczyni się do zwiększenia poziomu ochrony środowiska i poprawy jego jakości.</w:t>
      </w:r>
    </w:p>
    <w:p w14:paraId="0A90F255" w14:textId="777777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Realizacja projektu będzie uwzględniać obszar równości kobiet i mężczyzn, z uwzględnieniem aspektu płci oraz zapobiegania wszelkiej dyskryminacji podczas przygotowywania, wdrażania, monitorowania, sprawozdawczości i ewaluacji projektu.</w:t>
      </w:r>
    </w:p>
    <w:p w14:paraId="174D7CC6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79B7D2D2" w14:textId="77777777" w:rsidR="00B111EE" w:rsidRPr="001D7A8F" w:rsidRDefault="00B111E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2B886FB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Załączniki:</w:t>
      </w:r>
    </w:p>
    <w:p w14:paraId="4C1F16DC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5FBCE14B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6C1BDF3F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04506E66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7F1EF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F91E1C" w14:textId="77777777" w:rsidR="003D2FDE" w:rsidRPr="001D7A8F" w:rsidRDefault="003D2FDE" w:rsidP="003D2FD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17"/>
        <w:gridCol w:w="4511"/>
      </w:tblGrid>
      <w:tr w:rsidR="003D2FDE" w:rsidRPr="001D7A8F" w14:paraId="66DCF062" w14:textId="77777777" w:rsidTr="003D2FDE">
        <w:tc>
          <w:tcPr>
            <w:tcW w:w="4001" w:type="dxa"/>
          </w:tcPr>
          <w:p w14:paraId="7D051287" w14:textId="3397207E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……………………………....................................</w:t>
            </w:r>
          </w:p>
          <w:p w14:paraId="46A4B6B6" w14:textId="5B124561" w:rsidR="003D2FDE" w:rsidRPr="001D7A8F" w:rsidRDefault="006E5B2A" w:rsidP="006E5B2A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i data</w:t>
            </w:r>
          </w:p>
          <w:p w14:paraId="38022CB9" w14:textId="77777777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27" w:type="dxa"/>
            <w:hideMark/>
          </w:tcPr>
          <w:p w14:paraId="467A8F6C" w14:textId="28B6014D" w:rsidR="003D2FDE" w:rsidRPr="001D7A8F" w:rsidRDefault="00E15C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……………………………………………..………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Czytelny podpis osoby upoważnionej do reprezentowania beneficjenta</w:t>
            </w:r>
          </w:p>
        </w:tc>
      </w:tr>
    </w:tbl>
    <w:p w14:paraId="1B937440" w14:textId="77777777" w:rsidR="00AF15E1" w:rsidRPr="001D7A8F" w:rsidRDefault="00AF15E1" w:rsidP="00637D30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sectPr w:rsidR="00AF15E1" w:rsidRPr="001D7A8F" w:rsidSect="0040199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D159A" w14:textId="77777777" w:rsidR="00EF0ACB" w:rsidRDefault="00EF0ACB" w:rsidP="003D2FDE">
      <w:pPr>
        <w:spacing w:after="0" w:line="240" w:lineRule="auto"/>
      </w:pPr>
      <w:r>
        <w:separator/>
      </w:r>
    </w:p>
  </w:endnote>
  <w:endnote w:type="continuationSeparator" w:id="0">
    <w:p w14:paraId="7EEFBBC1" w14:textId="77777777" w:rsidR="00EF0ACB" w:rsidRDefault="00EF0ACB" w:rsidP="003D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9E06" w14:textId="77777777" w:rsidR="00EF0ACB" w:rsidRDefault="00EF0ACB" w:rsidP="003D2FDE">
      <w:pPr>
        <w:spacing w:after="0" w:line="240" w:lineRule="auto"/>
      </w:pPr>
      <w:r>
        <w:separator/>
      </w:r>
    </w:p>
  </w:footnote>
  <w:footnote w:type="continuationSeparator" w:id="0">
    <w:p w14:paraId="4BBB3E61" w14:textId="77777777" w:rsidR="00EF0ACB" w:rsidRDefault="00EF0ACB" w:rsidP="003D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D3"/>
    <w:multiLevelType w:val="hybridMultilevel"/>
    <w:tmpl w:val="7F927986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87298"/>
    <w:multiLevelType w:val="hybridMultilevel"/>
    <w:tmpl w:val="200242F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F95A66"/>
    <w:multiLevelType w:val="hybridMultilevel"/>
    <w:tmpl w:val="110A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35CDC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62807"/>
    <w:multiLevelType w:val="hybridMultilevel"/>
    <w:tmpl w:val="BB485762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C54E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638A4"/>
    <w:multiLevelType w:val="hybridMultilevel"/>
    <w:tmpl w:val="A08A4AD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CD1E66"/>
    <w:multiLevelType w:val="hybridMultilevel"/>
    <w:tmpl w:val="CD76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7257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4A549D"/>
    <w:multiLevelType w:val="hybridMultilevel"/>
    <w:tmpl w:val="AF1C75E0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C4081D"/>
    <w:multiLevelType w:val="hybridMultilevel"/>
    <w:tmpl w:val="6ADE1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E"/>
    <w:rsid w:val="000327CE"/>
    <w:rsid w:val="000D5F61"/>
    <w:rsid w:val="00102B7F"/>
    <w:rsid w:val="00191421"/>
    <w:rsid w:val="001B6ED8"/>
    <w:rsid w:val="001D7A8F"/>
    <w:rsid w:val="00286963"/>
    <w:rsid w:val="002A3CAF"/>
    <w:rsid w:val="002D26CA"/>
    <w:rsid w:val="002F003E"/>
    <w:rsid w:val="00372744"/>
    <w:rsid w:val="0037421F"/>
    <w:rsid w:val="003D2FDE"/>
    <w:rsid w:val="00401992"/>
    <w:rsid w:val="00412949"/>
    <w:rsid w:val="004B71DF"/>
    <w:rsid w:val="0051420D"/>
    <w:rsid w:val="005A117A"/>
    <w:rsid w:val="005D270D"/>
    <w:rsid w:val="00637D30"/>
    <w:rsid w:val="006558DE"/>
    <w:rsid w:val="00662E70"/>
    <w:rsid w:val="00680FC1"/>
    <w:rsid w:val="006B69AE"/>
    <w:rsid w:val="006C3D64"/>
    <w:rsid w:val="006E372E"/>
    <w:rsid w:val="006E5B2A"/>
    <w:rsid w:val="0072223C"/>
    <w:rsid w:val="00725DE1"/>
    <w:rsid w:val="007749AF"/>
    <w:rsid w:val="008734DD"/>
    <w:rsid w:val="009459B1"/>
    <w:rsid w:val="00A534CB"/>
    <w:rsid w:val="00AD03FB"/>
    <w:rsid w:val="00AF15E1"/>
    <w:rsid w:val="00B111EE"/>
    <w:rsid w:val="00B83355"/>
    <w:rsid w:val="00B97105"/>
    <w:rsid w:val="00BD0AF5"/>
    <w:rsid w:val="00BF5993"/>
    <w:rsid w:val="00C039B1"/>
    <w:rsid w:val="00C21A56"/>
    <w:rsid w:val="00C478DD"/>
    <w:rsid w:val="00CF0336"/>
    <w:rsid w:val="00D808A7"/>
    <w:rsid w:val="00E15CE9"/>
    <w:rsid w:val="00E2088F"/>
    <w:rsid w:val="00EA4117"/>
    <w:rsid w:val="00EE78FF"/>
    <w:rsid w:val="00EF0ACB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827C-1C4C-4E33-977B-32873162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19</cp:revision>
  <cp:lastPrinted>2024-04-19T09:12:00Z</cp:lastPrinted>
  <dcterms:created xsi:type="dcterms:W3CDTF">2023-06-02T08:31:00Z</dcterms:created>
  <dcterms:modified xsi:type="dcterms:W3CDTF">2024-05-15T10:25:00Z</dcterms:modified>
</cp:coreProperties>
</file>