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AE15" w14:textId="2EC4E984" w:rsidR="00872DED" w:rsidRPr="00630A80" w:rsidRDefault="00872DED" w:rsidP="00872DE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b/>
          <w:color w:val="000000"/>
          <w:sz w:val="24"/>
          <w:szCs w:val="24"/>
        </w:rPr>
        <w:t>REGULAMIN  KONKURSU NA PROJEKT GMINNEJ MASKOTKI</w:t>
      </w:r>
      <w:r w:rsidR="00E1279D" w:rsidRPr="00630A80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PROMUJĄCEJ PROFILAKTYKĘ I ZDROWY TRYB ŻYCIA – „PROFILAKTYKA PRZEZ KREATYWNOŚĆ”</w:t>
      </w:r>
    </w:p>
    <w:p w14:paraId="28123FBC" w14:textId="77777777" w:rsidR="00872DED" w:rsidRPr="00630A80" w:rsidRDefault="00872DED" w:rsidP="00872DED">
      <w:pPr>
        <w:spacing w:after="0" w:line="240" w:lineRule="auto"/>
        <w:rPr>
          <w:rFonts w:ascii="Calibri" w:eastAsia="Times New Roman" w:hAnsi="Calibri" w:cs="Calibri"/>
          <w:color w:val="76923C"/>
          <w:sz w:val="24"/>
          <w:szCs w:val="24"/>
        </w:rPr>
      </w:pPr>
    </w:p>
    <w:p w14:paraId="5F23DC8C" w14:textId="77777777" w:rsidR="00872DED" w:rsidRPr="00630A80" w:rsidRDefault="00872DED" w:rsidP="00872DE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630A80">
        <w:rPr>
          <w:rFonts w:ascii="Calibri" w:eastAsia="Times New Roman" w:hAnsi="Calibri" w:cs="Calibri"/>
          <w:b/>
          <w:sz w:val="24"/>
          <w:szCs w:val="24"/>
        </w:rPr>
        <w:t>Przedmiotem konkursu jest praca plastyczna, która posłuży</w:t>
      </w:r>
      <w:r w:rsidR="007A4ED6" w:rsidRPr="00630A80">
        <w:rPr>
          <w:rFonts w:ascii="Calibri" w:eastAsia="Times New Roman" w:hAnsi="Calibri" w:cs="Calibri"/>
          <w:b/>
          <w:sz w:val="24"/>
          <w:szCs w:val="24"/>
        </w:rPr>
        <w:t xml:space="preserve"> do stworzenia maskotki</w:t>
      </w:r>
      <w:r w:rsidRPr="00630A80">
        <w:rPr>
          <w:rFonts w:ascii="Calibri" w:eastAsia="Times New Roman" w:hAnsi="Calibri" w:cs="Calibri"/>
          <w:b/>
          <w:sz w:val="24"/>
          <w:szCs w:val="24"/>
        </w:rPr>
        <w:t xml:space="preserve"> promującej Gminę Jabłonna.</w:t>
      </w:r>
    </w:p>
    <w:p w14:paraId="7DD0CB1C" w14:textId="77777777" w:rsidR="00872DED" w:rsidRPr="00630A80" w:rsidRDefault="00872DED" w:rsidP="00872DE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29BA44B" w14:textId="77777777" w:rsidR="00630A80" w:rsidRPr="00630A80" w:rsidRDefault="00872DED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Organizatorem konkursu jest Gminna Komisja ds. Rozwiązywania Problemów Alkoholowych w Jabłonnie i Gmina Jabłonna.</w:t>
      </w:r>
    </w:p>
    <w:p w14:paraId="0D80E15D" w14:textId="77777777" w:rsidR="00630A80" w:rsidRPr="00630A80" w:rsidRDefault="00872DED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Konkurs trwa od </w:t>
      </w:r>
      <w:r w:rsidR="00630A80" w:rsidRPr="00055FA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 w:rsidR="00E1279D" w:rsidRPr="00630A80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marca</w:t>
      </w:r>
      <w:r w:rsidR="00DD79D4" w:rsidRPr="00630A80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do 2</w:t>
      </w:r>
      <w:r w:rsidR="00630A80" w:rsidRPr="00630A80">
        <w:rPr>
          <w:rFonts w:ascii="Calibri" w:eastAsia="Times New Roman" w:hAnsi="Calibri" w:cs="Calibri"/>
          <w:b/>
          <w:color w:val="000000"/>
          <w:sz w:val="24"/>
          <w:szCs w:val="24"/>
        </w:rPr>
        <w:t>7</w:t>
      </w:r>
      <w:r w:rsidR="00DD79D4" w:rsidRPr="00630A80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marca 2026 roku.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23BE0AAD" w14:textId="77777777" w:rsidR="00630A80" w:rsidRPr="00630A80" w:rsidRDefault="00872DED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Adresatami kon</w:t>
      </w:r>
      <w:r w:rsidR="00DD79D4" w:rsidRPr="00630A80">
        <w:rPr>
          <w:rFonts w:ascii="Calibri" w:eastAsia="Times New Roman" w:hAnsi="Calibri" w:cs="Calibri"/>
          <w:color w:val="000000"/>
          <w:sz w:val="24"/>
          <w:szCs w:val="24"/>
        </w:rPr>
        <w:t>kursu są: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dzieci i młodzież z terenu Gminy Jabłonna.</w:t>
      </w:r>
    </w:p>
    <w:p w14:paraId="3B581050" w14:textId="77777777" w:rsidR="00630A80" w:rsidRPr="00630A80" w:rsidRDefault="00872DED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Konkurs polega na wykonaniu</w:t>
      </w:r>
      <w:r w:rsidR="00DD79D4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pracy plastycznej, która posłuży do stworzenia maskot</w:t>
      </w:r>
      <w:r w:rsidR="007A4ED6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ki </w:t>
      </w:r>
      <w:r w:rsidR="00DD79D4" w:rsidRPr="00630A80">
        <w:rPr>
          <w:rFonts w:ascii="Calibri" w:eastAsia="Times New Roman" w:hAnsi="Calibri" w:cs="Calibri"/>
          <w:color w:val="000000"/>
          <w:sz w:val="24"/>
          <w:szCs w:val="24"/>
        </w:rPr>
        <w:t>promującej Gminę Jabłonna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531DBFF8" w14:textId="77777777" w:rsidR="00630A80" w:rsidRPr="00630A80" w:rsidRDefault="00872DED" w:rsidP="00644AE1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Format pracy: </w:t>
      </w:r>
      <w:r w:rsidR="00DD79D4" w:rsidRPr="00630A80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praca plastyczna, A4 lub A3 w pionie.</w:t>
      </w:r>
    </w:p>
    <w:p w14:paraId="641D0956" w14:textId="77777777" w:rsidR="00630A80" w:rsidRPr="00630A80" w:rsidRDefault="00872DED" w:rsidP="007A4ED6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Techniki wykonania pracy i materiał: dowolne. </w:t>
      </w:r>
    </w:p>
    <w:p w14:paraId="4244310D" w14:textId="77777777" w:rsidR="00630A80" w:rsidRPr="00630A80" w:rsidRDefault="00644AE1" w:rsidP="007A4ED6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Projekt maskotki powinien przedstawiać postać przyjazną, budzącą zaufanie i pozytywne emocje, kojarzącą się z Gminą Jabłonna.</w:t>
      </w:r>
    </w:p>
    <w:p w14:paraId="4F2947F5" w14:textId="77777777" w:rsidR="00630A80" w:rsidRPr="00630A80" w:rsidRDefault="00644AE1" w:rsidP="007A4ED6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hAnsi="Calibri" w:cs="Calibri"/>
          <w:sz w:val="24"/>
          <w:szCs w:val="24"/>
        </w:rPr>
        <w:t>Celem konkursu jest promowanie wśród dzieci kreatywnego spędzania czasu, pozytywnych posta</w:t>
      </w:r>
      <w:r w:rsidR="00E1279D" w:rsidRPr="00630A80">
        <w:rPr>
          <w:rFonts w:ascii="Calibri" w:hAnsi="Calibri" w:cs="Calibri"/>
          <w:sz w:val="24"/>
          <w:szCs w:val="24"/>
        </w:rPr>
        <w:t>w promujących zdrowy styl życia oraz działania profilaktyczne w zakresie przeciwdziałania alkoholizmowi. Maskotka ma pełnić funkcję edukacyjną i wychowawczą, w szczególności wśród dzieci i młodzieży, poprzez kształtowanie postaw sprzyjających dokonywaniu świadomych, odpowiedzialnych wyborów oraz wzmacnianie przekazu dotyczącego szkodliwości nadużywania alkoholu. Konkurs ma na celu zaangażowanie lokalnej społeczności w działania profilaktyczne, rozwijanie kreatywności oraz budowanie pozytywnego wizerunku gminy jako miejsca dbającego o zdrowie i bezpieczeństwo mieszkańców</w:t>
      </w:r>
      <w:r w:rsidR="00630A80" w:rsidRPr="00630A80">
        <w:rPr>
          <w:rFonts w:ascii="Calibri" w:hAnsi="Calibri" w:cs="Calibri"/>
          <w:sz w:val="24"/>
          <w:szCs w:val="24"/>
        </w:rPr>
        <w:t>.</w:t>
      </w:r>
    </w:p>
    <w:p w14:paraId="1772FFB3" w14:textId="77777777" w:rsidR="00630A80" w:rsidRPr="00630A80" w:rsidRDefault="007A4ED6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hAnsi="Calibri" w:cs="Calibri"/>
          <w:sz w:val="24"/>
          <w:szCs w:val="24"/>
        </w:rPr>
        <w:t>Zwycięska praca zostanie wykorzystana jako inspiracja do opracowania oficjalnej maskotki Gminy Jabłonna, natomiast pozostałe projekty mogą stanowić inspirację do opracowania jej ostatecznej formy wizualnej.</w:t>
      </w:r>
    </w:p>
    <w:p w14:paraId="38B232ED" w14:textId="77777777" w:rsidR="00630A80" w:rsidRPr="00630A80" w:rsidRDefault="00872DED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Każda praca powinna zawierać (doczepioną, dołączoną) wypełnioną i podpisaną </w:t>
      </w:r>
      <w:r w:rsidRPr="00630A80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kartę zgłoszenia wraz z oświadczeniami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stanowiące załączniki do niniejszego regulaminu.</w:t>
      </w:r>
    </w:p>
    <w:p w14:paraId="5038E80B" w14:textId="77777777" w:rsidR="00630A80" w:rsidRPr="00630A80" w:rsidRDefault="00872DED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Prace niepodpisane, anonimowe, bez złożonej karty zgłoszenia czy oświadczeń lub karta zgłoszenia będzie niekompletnie wypełniona nie będą zakwalifikowane do konkursu.</w:t>
      </w:r>
    </w:p>
    <w:p w14:paraId="75EC4BBA" w14:textId="77777777" w:rsidR="00630A80" w:rsidRPr="00630A80" w:rsidRDefault="00872DED" w:rsidP="007A4ED6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Prace niezgodne z tematem i w innym formacie niż w regulaminie nie będą brane pod uwagę.</w:t>
      </w:r>
    </w:p>
    <w:p w14:paraId="335AE994" w14:textId="77777777" w:rsidR="00630A80" w:rsidRPr="00630A80" w:rsidRDefault="00872DED" w:rsidP="007A4ED6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Każdy z uczestników może przekazać tylko jedna pracę.</w:t>
      </w:r>
    </w:p>
    <w:p w14:paraId="255EA1C8" w14:textId="77777777" w:rsidR="00630A80" w:rsidRPr="00630A80" w:rsidRDefault="007A4ED6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Udział w konkursie jest dobrowolny i bezpłatny. </w:t>
      </w:r>
    </w:p>
    <w:p w14:paraId="4A956487" w14:textId="77777777" w:rsidR="00630A80" w:rsidRPr="00630A80" w:rsidRDefault="007A4ED6" w:rsidP="00872DED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W konkursie mogą brać udział wyłącznie osoby indywidualne. </w:t>
      </w:r>
    </w:p>
    <w:p w14:paraId="270ACE23" w14:textId="77777777" w:rsidR="00630A80" w:rsidRPr="00630A80" w:rsidRDefault="00872DED" w:rsidP="00630A80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Prace przekazane na konkurs muszą być pracami własnymi, wykonanymi na cele konkursu.</w:t>
      </w:r>
    </w:p>
    <w:p w14:paraId="59B62488" w14:textId="77777777" w:rsidR="00630A80" w:rsidRPr="00630A80" w:rsidRDefault="00872DED" w:rsidP="00630A80">
      <w:pPr>
        <w:pStyle w:val="Akapitzlist"/>
        <w:numPr>
          <w:ilvl w:val="0"/>
          <w:numId w:val="3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Prace na ko</w:t>
      </w:r>
      <w:r w:rsidR="00644AE1" w:rsidRPr="00630A80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 xml:space="preserve">nkurs można zgłaszać w trzech </w:t>
      </w:r>
      <w:r w:rsidRPr="00630A80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kategoriach:</w:t>
      </w:r>
    </w:p>
    <w:p w14:paraId="4DF77051" w14:textId="3A878E18" w:rsidR="00630A80" w:rsidRPr="00630A80" w:rsidRDefault="00DD79D4" w:rsidP="00630A80">
      <w:pPr>
        <w:pStyle w:val="Akapitzlist"/>
        <w:numPr>
          <w:ilvl w:val="0"/>
          <w:numId w:val="4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klasy I-III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14:paraId="5C13356F" w14:textId="5B0A0A98" w:rsidR="00630A80" w:rsidRPr="00630A80" w:rsidRDefault="00DD79D4" w:rsidP="00630A80">
      <w:pPr>
        <w:pStyle w:val="Akapitzlist"/>
        <w:numPr>
          <w:ilvl w:val="0"/>
          <w:numId w:val="4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klasy IV-VI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14:paraId="1D48618D" w14:textId="2B4554BE" w:rsidR="00DD79D4" w:rsidRPr="00630A80" w:rsidRDefault="00DD79D4" w:rsidP="00630A80">
      <w:pPr>
        <w:pStyle w:val="Akapitzlist"/>
        <w:numPr>
          <w:ilvl w:val="0"/>
          <w:numId w:val="4"/>
        </w:numPr>
        <w:spacing w:after="27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klasy VII-VIII</w:t>
      </w:r>
      <w:r w:rsidR="00DA33EA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oraz uczniowie szkół średnich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F35833D" w14:textId="12F86533" w:rsidR="00630A80" w:rsidRPr="00630A80" w:rsidRDefault="00872DED" w:rsidP="00872DED">
      <w:pPr>
        <w:pStyle w:val="Akapitzlist"/>
        <w:numPr>
          <w:ilvl w:val="0"/>
          <w:numId w:val="3"/>
        </w:numPr>
        <w:spacing w:after="28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Prace powinny być dostarczone osobiście lub wysłane pocztą 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do </w:t>
      </w:r>
      <w:r w:rsidR="00DD79D4" w:rsidRPr="00630A80">
        <w:rPr>
          <w:rFonts w:ascii="Calibri" w:eastAsia="Times New Roman" w:hAnsi="Calibri" w:cs="Calibri"/>
          <w:color w:val="000000"/>
          <w:sz w:val="24"/>
          <w:szCs w:val="24"/>
        </w:rPr>
        <w:t>siedziby Urzędu Gminy Jabłonna, Jabłonna-Majątek 22, 23-114 Jabłonna najpóźniej do 2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>7</w:t>
      </w:r>
      <w:r w:rsidR="00DD79D4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marca 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DD79D4" w:rsidRPr="00630A80">
        <w:rPr>
          <w:rFonts w:ascii="Calibri" w:eastAsia="Times New Roman" w:hAnsi="Calibri" w:cs="Calibri"/>
          <w:color w:val="000000"/>
          <w:sz w:val="24"/>
          <w:szCs w:val="24"/>
        </w:rPr>
        <w:t>2026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D79D4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r. </w:t>
      </w:r>
      <w:r w:rsidRPr="00630A80">
        <w:rPr>
          <w:rFonts w:ascii="Calibri" w:eastAsia="Times New Roman" w:hAnsi="Calibri" w:cs="Calibri"/>
          <w:b/>
          <w:color w:val="000000"/>
          <w:sz w:val="24"/>
          <w:szCs w:val="24"/>
        </w:rPr>
        <w:t>(liczy się data wpływu pracy, a nie jej wysłania).</w:t>
      </w:r>
      <w:r w:rsidRPr="00630A80">
        <w:rPr>
          <w:rFonts w:ascii="Calibri" w:eastAsia="Times New Roman" w:hAnsi="Calibri" w:cs="Calibri"/>
          <w:b/>
          <w:color w:val="76923C"/>
          <w:sz w:val="24"/>
          <w:szCs w:val="24"/>
        </w:rPr>
        <w:t xml:space="preserve"> </w:t>
      </w:r>
    </w:p>
    <w:p w14:paraId="06204DF9" w14:textId="77777777" w:rsidR="00630A80" w:rsidRPr="00630A80" w:rsidRDefault="00872DED" w:rsidP="00630A80">
      <w:pPr>
        <w:pStyle w:val="Akapitzlist"/>
        <w:numPr>
          <w:ilvl w:val="0"/>
          <w:numId w:val="3"/>
        </w:numPr>
        <w:spacing w:after="28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Oceny prac dokona komisja konkursowa powołana przez organizatora.</w:t>
      </w:r>
    </w:p>
    <w:p w14:paraId="42E247AA" w14:textId="77777777" w:rsidR="00630A80" w:rsidRPr="00630A80" w:rsidRDefault="00872DED" w:rsidP="00630A80">
      <w:pPr>
        <w:pStyle w:val="Akapitzlist"/>
        <w:numPr>
          <w:ilvl w:val="0"/>
          <w:numId w:val="3"/>
        </w:numPr>
        <w:spacing w:after="28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Spośród wszystkich prac komisja konkursowa wybierze jedną pracę, która zdobędzie GRAND PRIX. Zwycięzca otrzyma nagrodę rzeczową oraz jego praca</w:t>
      </w:r>
      <w:r w:rsidR="00DD79D4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posłuży do stworzenia maskotki promującej Gminę Jabłonna. 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Ponadto komisja konkursowa przyzna nagrody rzeczowe w każdej z kategorii za 1,2 i 3 miejsce, odpowiednie do wieku uczestników.</w:t>
      </w:r>
    </w:p>
    <w:p w14:paraId="7C6767EC" w14:textId="77777777" w:rsidR="00630A80" w:rsidRPr="00630A80" w:rsidRDefault="007A4ED6" w:rsidP="00630A80">
      <w:pPr>
        <w:pStyle w:val="Akapitzlist"/>
        <w:numPr>
          <w:ilvl w:val="0"/>
          <w:numId w:val="3"/>
        </w:numPr>
        <w:spacing w:after="28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Rozstrzygnięcie konkursu nastąpi do 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>15 kwietnia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2026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r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, wyniki zostaną zamieszczone na stronie internetowej Gminy Jabłonna</w:t>
      </w:r>
      <w:r w:rsidR="00630A80" w:rsidRPr="00630A80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a zwycięzcy będą zaproszeni po odbiór nagród.</w:t>
      </w:r>
    </w:p>
    <w:p w14:paraId="4F509254" w14:textId="77777777" w:rsidR="00630A80" w:rsidRPr="00630A80" w:rsidRDefault="00872DED" w:rsidP="00630A80">
      <w:pPr>
        <w:pStyle w:val="Akapitzlist"/>
        <w:numPr>
          <w:ilvl w:val="0"/>
          <w:numId w:val="3"/>
        </w:numPr>
        <w:spacing w:after="28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Organizator zastrzega sobie prawo do bezpłatnej reprodukcji zdjęć dostarczonych na konkurs prac w prasie, Internecie oraz innych publikacjach, a także w celach wydawniczych prawo dokonywania zmian i modyfikacji projektów. </w:t>
      </w:r>
    </w:p>
    <w:p w14:paraId="3D2F5F55" w14:textId="2BEA1C68" w:rsidR="00872DED" w:rsidRPr="00630A80" w:rsidRDefault="00872DED" w:rsidP="00630A80">
      <w:pPr>
        <w:pStyle w:val="Akapitzlist"/>
        <w:numPr>
          <w:ilvl w:val="0"/>
          <w:numId w:val="3"/>
        </w:numPr>
        <w:spacing w:after="28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630A80">
        <w:rPr>
          <w:rFonts w:ascii="Calibri" w:eastAsia="Times New Roman" w:hAnsi="Calibri" w:cs="Calibri"/>
          <w:color w:val="000000"/>
          <w:sz w:val="24"/>
          <w:szCs w:val="24"/>
        </w:rPr>
        <w:t>Organizator zastrzega sobie prawo do zmiany regulaminu konkursu</w:t>
      </w:r>
      <w:r w:rsidR="00E1279D"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oraz nierozstrzygnięcia konkursu, nie przyznanie nagród w poszczególnych kategoriach, w tym nagrody GRANG Prix.</w:t>
      </w:r>
      <w:r w:rsidRPr="00630A8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5D6924CE" w14:textId="77777777" w:rsidR="00E13827" w:rsidRPr="00630A80" w:rsidRDefault="00E13827">
      <w:pPr>
        <w:rPr>
          <w:rFonts w:ascii="Calibri" w:hAnsi="Calibri" w:cs="Calibri"/>
          <w:sz w:val="24"/>
          <w:szCs w:val="24"/>
        </w:rPr>
      </w:pPr>
    </w:p>
    <w:sectPr w:rsidR="00E13827" w:rsidRPr="0063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D59"/>
    <w:multiLevelType w:val="hybridMultilevel"/>
    <w:tmpl w:val="E8F8F3CA"/>
    <w:lvl w:ilvl="0" w:tplc="52C829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6ECB"/>
    <w:multiLevelType w:val="hybridMultilevel"/>
    <w:tmpl w:val="82486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89044"/>
    <w:multiLevelType w:val="hybridMultilevel"/>
    <w:tmpl w:val="C346593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FC301F8"/>
    <w:multiLevelType w:val="hybridMultilevel"/>
    <w:tmpl w:val="514EB6A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E20EF9E"/>
    <w:multiLevelType w:val="hybridMultilevel"/>
    <w:tmpl w:val="0ADB37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ED"/>
    <w:rsid w:val="00055FAE"/>
    <w:rsid w:val="00591BE0"/>
    <w:rsid w:val="00630A80"/>
    <w:rsid w:val="00644AE1"/>
    <w:rsid w:val="00652079"/>
    <w:rsid w:val="007A4ED6"/>
    <w:rsid w:val="00872DED"/>
    <w:rsid w:val="008B137F"/>
    <w:rsid w:val="008E6033"/>
    <w:rsid w:val="009C4643"/>
    <w:rsid w:val="00DA33EA"/>
    <w:rsid w:val="00DD79D4"/>
    <w:rsid w:val="00E1279D"/>
    <w:rsid w:val="00E1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D887"/>
  <w15:chartTrackingRefBased/>
  <w15:docId w15:val="{51A9DF6E-9050-4DCE-81D1-B855AE69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DE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4E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Pastuszak</cp:lastModifiedBy>
  <cp:revision>9</cp:revision>
  <dcterms:created xsi:type="dcterms:W3CDTF">2026-01-26T13:01:00Z</dcterms:created>
  <dcterms:modified xsi:type="dcterms:W3CDTF">2026-03-03T12:14:00Z</dcterms:modified>
</cp:coreProperties>
</file>