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8" w:rsidRPr="00C6683A" w:rsidRDefault="00052DD4" w:rsidP="00C6683A">
      <w:pPr>
        <w:jc w:val="both"/>
        <w:rPr>
          <w:rFonts w:cstheme="minorHAnsi"/>
        </w:rPr>
      </w:pPr>
      <w:r>
        <w:t>GPM.6840.</w:t>
      </w:r>
      <w:r w:rsidR="00275456">
        <w:t>2</w:t>
      </w:r>
      <w:r w:rsidR="00CC246D">
        <w:t>8</w:t>
      </w:r>
      <w:r w:rsidR="00C769F3">
        <w:t>.202</w:t>
      </w:r>
      <w:r w:rsidR="00275456">
        <w:t>4</w:t>
      </w:r>
      <w:r w:rsidR="00C769F3">
        <w:t xml:space="preserve"> </w:t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68700C">
        <w:rPr>
          <w:rFonts w:cstheme="minorHAnsi"/>
        </w:rPr>
        <w:t xml:space="preserve">       </w:t>
      </w:r>
      <w:r w:rsidR="00D04FB1" w:rsidRPr="00C6683A">
        <w:rPr>
          <w:rFonts w:cstheme="minorHAnsi"/>
        </w:rPr>
        <w:t xml:space="preserve">Jedlina-Zdrój, </w:t>
      </w:r>
      <w:r w:rsidR="0068700C">
        <w:rPr>
          <w:rFonts w:cstheme="minorHAnsi"/>
        </w:rPr>
        <w:t xml:space="preserve">dn. </w:t>
      </w:r>
      <w:r w:rsidR="00954D31">
        <w:rPr>
          <w:rFonts w:cstheme="minorHAnsi"/>
        </w:rPr>
        <w:t>2</w:t>
      </w:r>
      <w:r w:rsidR="00275456">
        <w:rPr>
          <w:rFonts w:cstheme="minorHAnsi"/>
        </w:rPr>
        <w:t>2</w:t>
      </w:r>
      <w:r w:rsidR="00BF052A" w:rsidRPr="00C6683A">
        <w:rPr>
          <w:rFonts w:cstheme="minorHAnsi"/>
        </w:rPr>
        <w:t>.</w:t>
      </w:r>
      <w:r w:rsidR="004445CE">
        <w:rPr>
          <w:rFonts w:cstheme="minorHAnsi"/>
        </w:rPr>
        <w:t>11</w:t>
      </w:r>
      <w:r w:rsidR="001A4B56" w:rsidRPr="00C6683A">
        <w:rPr>
          <w:rFonts w:cstheme="minorHAnsi"/>
        </w:rPr>
        <w:t>.202</w:t>
      </w:r>
      <w:r w:rsidR="00CB1544">
        <w:rPr>
          <w:rFonts w:cstheme="minorHAnsi"/>
        </w:rPr>
        <w:t>4</w:t>
      </w:r>
      <w:r w:rsidR="00AB2631" w:rsidRPr="00C6683A">
        <w:rPr>
          <w:rFonts w:cstheme="minorHAnsi"/>
        </w:rPr>
        <w:t xml:space="preserve"> r.</w:t>
      </w:r>
    </w:p>
    <w:p w:rsidR="00141052" w:rsidRDefault="00141052" w:rsidP="00C6683A">
      <w:pPr>
        <w:spacing w:after="0"/>
        <w:ind w:firstLine="708"/>
        <w:jc w:val="center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69F3" w:rsidRPr="00C6683A" w:rsidRDefault="00C769F3" w:rsidP="00C6683A">
      <w:pPr>
        <w:spacing w:after="0"/>
        <w:ind w:firstLine="708"/>
        <w:jc w:val="center"/>
        <w:rPr>
          <w:rFonts w:cstheme="minorHAnsi"/>
        </w:rPr>
      </w:pPr>
      <w:r w:rsidRPr="00C6683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 U R M I S T R Z  M I A S T A  J E D L I N A-Z D R Ó J</w:t>
      </w:r>
    </w:p>
    <w:p w:rsidR="00C769F3" w:rsidRDefault="00C769F3" w:rsidP="00C6683A">
      <w:pPr>
        <w:spacing w:after="0"/>
        <w:jc w:val="center"/>
        <w:rPr>
          <w:rFonts w:cstheme="minorHAnsi"/>
        </w:rPr>
      </w:pPr>
      <w:r w:rsidRPr="00C6683A">
        <w:rPr>
          <w:rFonts w:cstheme="minorHAnsi"/>
        </w:rPr>
        <w:t>o g ł a s z a</w:t>
      </w:r>
    </w:p>
    <w:p w:rsidR="00C6683A" w:rsidRPr="00C6683A" w:rsidRDefault="00C6683A" w:rsidP="00C6683A">
      <w:pPr>
        <w:spacing w:after="0"/>
        <w:jc w:val="center"/>
        <w:rPr>
          <w:rFonts w:cstheme="minorHAnsi"/>
        </w:rPr>
      </w:pPr>
    </w:p>
    <w:p w:rsidR="00C769F3" w:rsidRDefault="00CB1544" w:rsidP="009A7D47">
      <w:pPr>
        <w:pStyle w:val="Bezodstpw"/>
        <w:jc w:val="both"/>
      </w:pPr>
      <w:r>
        <w:rPr>
          <w:b/>
        </w:rPr>
        <w:t>I</w:t>
      </w:r>
      <w:r w:rsidR="00C769F3" w:rsidRPr="00C6683A">
        <w:rPr>
          <w:b/>
        </w:rPr>
        <w:t xml:space="preserve"> </w:t>
      </w:r>
      <w:r w:rsidR="00C769F3" w:rsidRPr="00C6683A">
        <w:t xml:space="preserve">przetarg ustny nieograniczony na sprzedaż nieruchomości gruntowej </w:t>
      </w:r>
      <w:r w:rsidR="00052DD4" w:rsidRPr="00C6683A">
        <w:t>niezabudowanej</w:t>
      </w:r>
      <w:r w:rsidR="008F60FB">
        <w:t xml:space="preserve"> o</w:t>
      </w:r>
      <w:r w:rsidR="00052DD4" w:rsidRPr="00C6683A">
        <w:t xml:space="preserve"> powierzchni 0,</w:t>
      </w:r>
      <w:r w:rsidR="00275456">
        <w:t>10</w:t>
      </w:r>
      <w:r w:rsidR="00CC246D">
        <w:t>0</w:t>
      </w:r>
      <w:r w:rsidR="00275456">
        <w:t>6</w:t>
      </w:r>
      <w:r w:rsidR="00052DD4" w:rsidRPr="00C6683A">
        <w:t xml:space="preserve"> ha, p</w:t>
      </w:r>
      <w:r w:rsidR="00275456">
        <w:t>ołożonej w Jedlinie-Zdroju</w:t>
      </w:r>
      <w:r w:rsidR="00052DD4" w:rsidRPr="00C6683A">
        <w:t>, oznaczonej w</w:t>
      </w:r>
      <w:r w:rsidR="0068448F" w:rsidRPr="00C6683A">
        <w:t> </w:t>
      </w:r>
      <w:r w:rsidR="009A7D47">
        <w:t>ewidencji gruntów</w:t>
      </w:r>
      <w:r w:rsidR="0068700C">
        <w:t xml:space="preserve"> obrębu Jedlina-Zdrój</w:t>
      </w:r>
      <w:r w:rsidR="009A7D47">
        <w:t xml:space="preserve"> j</w:t>
      </w:r>
      <w:r w:rsidR="00052DD4" w:rsidRPr="00C6683A">
        <w:t xml:space="preserve">ako działka </w:t>
      </w:r>
      <w:r w:rsidR="00052DD4" w:rsidRPr="00C6683A">
        <w:rPr>
          <w:b/>
        </w:rPr>
        <w:t xml:space="preserve">nr </w:t>
      </w:r>
      <w:r w:rsidR="00CC246D">
        <w:rPr>
          <w:b/>
        </w:rPr>
        <w:t>491/46</w:t>
      </w:r>
      <w:r w:rsidR="00052DD4" w:rsidRPr="00C6683A">
        <w:t>, dla której Sąd Rejonowy w Wałbrzychu prowadzi księ</w:t>
      </w:r>
      <w:r w:rsidR="000E4111">
        <w:t>gę wieczystą nr SW1W/000</w:t>
      </w:r>
      <w:r w:rsidR="00275456">
        <w:t>91065/6</w:t>
      </w:r>
      <w:r w:rsidR="000E4111">
        <w:t>.</w:t>
      </w:r>
    </w:p>
    <w:p w:rsidR="00C769F3" w:rsidRPr="00C6683A" w:rsidRDefault="00C769F3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1. OPIS NIERUCHOMOŚCI</w:t>
      </w:r>
    </w:p>
    <w:p w:rsidR="008358E0" w:rsidRDefault="007552B4" w:rsidP="009A7D47">
      <w:pPr>
        <w:pStyle w:val="Bezodstpw"/>
        <w:jc w:val="both"/>
      </w:pPr>
      <w:r>
        <w:t>Przeznaczona</w:t>
      </w:r>
      <w:r w:rsidR="00380936" w:rsidRPr="00C6683A">
        <w:t xml:space="preserve"> do sprzedaży nieruchomość</w:t>
      </w:r>
      <w:r w:rsidR="000E4111">
        <w:t xml:space="preserve"> o powierzchni </w:t>
      </w:r>
      <w:r w:rsidR="00275456">
        <w:t>10</w:t>
      </w:r>
      <w:r w:rsidR="00CC246D">
        <w:t>0</w:t>
      </w:r>
      <w:r w:rsidR="00275456">
        <w:t>6</w:t>
      </w:r>
      <w:r w:rsidR="000E4111">
        <w:t xml:space="preserve"> m</w:t>
      </w:r>
      <w:r w:rsidR="000E4111">
        <w:rPr>
          <w:vertAlign w:val="superscript"/>
        </w:rPr>
        <w:t>2</w:t>
      </w:r>
      <w:r w:rsidR="00380936" w:rsidRPr="00C6683A">
        <w:t xml:space="preserve"> położona jest </w:t>
      </w:r>
      <w:r w:rsidR="002334B2">
        <w:t xml:space="preserve">przy </w:t>
      </w:r>
      <w:r w:rsidR="008A0C63">
        <w:t>osiedlowej</w:t>
      </w:r>
      <w:r w:rsidR="002334B2">
        <w:t xml:space="preserve"> drodze</w:t>
      </w:r>
      <w:r w:rsidR="0068700C">
        <w:t xml:space="preserve">       </w:t>
      </w:r>
      <w:r w:rsidR="002334B2">
        <w:t xml:space="preserve"> – ulicy </w:t>
      </w:r>
      <w:r w:rsidR="008A0C63">
        <w:t xml:space="preserve">Reymonta </w:t>
      </w:r>
      <w:r w:rsidR="002334B2">
        <w:t xml:space="preserve">na terenach </w:t>
      </w:r>
      <w:r w:rsidR="008A0C63">
        <w:t>atrakcyjnych dla mieszkalnictwa</w:t>
      </w:r>
      <w:r w:rsidR="002334B2">
        <w:t xml:space="preserve">. </w:t>
      </w:r>
      <w:r w:rsidR="0027190D">
        <w:t>Najbliższe otoczenie stanowi zabudowa mieszkaniowa</w:t>
      </w:r>
      <w:r w:rsidR="008A0C63">
        <w:t xml:space="preserve"> wielorodzinna niska, pojedyncze budynki </w:t>
      </w:r>
      <w:r w:rsidR="0027190D">
        <w:t>jednorodzinn</w:t>
      </w:r>
      <w:r w:rsidR="008A0C63">
        <w:t>e, a także tereny niezabudowane przeznaczone pod mieszkalnictwo i usługi</w:t>
      </w:r>
      <w:r w:rsidR="0027190D">
        <w:t xml:space="preserve">. Nieruchomość leży w </w:t>
      </w:r>
      <w:r w:rsidR="008A0C63">
        <w:t xml:space="preserve">sąsiedztwie głównych ciągów </w:t>
      </w:r>
      <w:r w:rsidR="0027190D">
        <w:t>komunikac</w:t>
      </w:r>
      <w:r w:rsidR="008A0C63">
        <w:t>yjnych</w:t>
      </w:r>
      <w:r w:rsidR="0027190D">
        <w:t xml:space="preserve">. Działka </w:t>
      </w:r>
      <w:r w:rsidR="004B071D">
        <w:t>nasłoneczniona, o</w:t>
      </w:r>
      <w:r w:rsidR="0027190D">
        <w:t xml:space="preserve"> kształ</w:t>
      </w:r>
      <w:r w:rsidR="004B071D">
        <w:t>cie</w:t>
      </w:r>
      <w:r w:rsidR="0027190D">
        <w:t xml:space="preserve"> zbliżony</w:t>
      </w:r>
      <w:r w:rsidR="004B071D">
        <w:t>m</w:t>
      </w:r>
      <w:r w:rsidR="0027190D">
        <w:t xml:space="preserve"> do </w:t>
      </w:r>
      <w:r w:rsidR="008A0C63">
        <w:t>prostokąta</w:t>
      </w:r>
      <w:r w:rsidR="005E5707">
        <w:t>, teren pofałdowany, w</w:t>
      </w:r>
      <w:r w:rsidR="008A0C63">
        <w:t>cześniej użytkowan</w:t>
      </w:r>
      <w:r w:rsidR="005E5707">
        <w:t>y</w:t>
      </w:r>
      <w:r w:rsidR="004B071D">
        <w:t xml:space="preserve"> był</w:t>
      </w:r>
      <w:r w:rsidR="008A0C63">
        <w:t xml:space="preserve"> jako ogród przydomowy</w:t>
      </w:r>
      <w:r w:rsidR="00141052">
        <w:t>. P</w:t>
      </w:r>
      <w:r w:rsidR="004B071D">
        <w:t>orośnięt</w:t>
      </w:r>
      <w:r w:rsidR="00141052">
        <w:t>a</w:t>
      </w:r>
      <w:r w:rsidR="004B071D">
        <w:t xml:space="preserve"> samosiejkami, drzewami owocowymi roślinnością tr</w:t>
      </w:r>
      <w:r w:rsidR="005E5707">
        <w:t>a</w:t>
      </w:r>
      <w:r w:rsidR="004B071D">
        <w:t>wiastą</w:t>
      </w:r>
      <w:r w:rsidR="008A0C63">
        <w:t xml:space="preserve">. </w:t>
      </w:r>
      <w:r w:rsidR="005E5707">
        <w:t xml:space="preserve">Na działce mogą znajdować się pozostałości po infrastrukturze ogrodowej do uporządkowania we własnym zakresie. Działka położona poniżej poziomu drogi ulicy Reymonta, </w:t>
      </w:r>
      <w:r w:rsidR="000C7445">
        <w:t xml:space="preserve">          </w:t>
      </w:r>
      <w:r w:rsidR="0027190D">
        <w:t xml:space="preserve">nie jest uzbrojona. </w:t>
      </w:r>
      <w:r w:rsidR="00E93271">
        <w:t>Według danych ewidencyjnych</w:t>
      </w:r>
      <w:r w:rsidR="0027190D">
        <w:t xml:space="preserve"> </w:t>
      </w:r>
      <w:r w:rsidR="00E93271">
        <w:t xml:space="preserve">w </w:t>
      </w:r>
      <w:r w:rsidR="0027190D">
        <w:t xml:space="preserve">ulicy </w:t>
      </w:r>
      <w:r w:rsidR="005E5707">
        <w:t>Reymonta zlokalizowane są</w:t>
      </w:r>
      <w:r w:rsidR="00E93271">
        <w:t xml:space="preserve"> sieci</w:t>
      </w:r>
      <w:r w:rsidR="005E5707">
        <w:t>:</w:t>
      </w:r>
      <w:r w:rsidR="00E93271">
        <w:t xml:space="preserve"> </w:t>
      </w:r>
      <w:r w:rsidR="005E5707">
        <w:t xml:space="preserve">energetyczna, </w:t>
      </w:r>
      <w:r w:rsidR="0027190D">
        <w:t>wod</w:t>
      </w:r>
      <w:r w:rsidR="005E5707">
        <w:t>ociągowa</w:t>
      </w:r>
      <w:r w:rsidR="00E93271">
        <w:t xml:space="preserve">, </w:t>
      </w:r>
      <w:r w:rsidR="005E5707">
        <w:t xml:space="preserve">kanalizacyjna, </w:t>
      </w:r>
      <w:r w:rsidR="00E93271">
        <w:t>gazow</w:t>
      </w:r>
      <w:r w:rsidR="005E5707">
        <w:t>a i telekomunikacyjna</w:t>
      </w:r>
      <w:r w:rsidR="00E93271">
        <w:t>. Działka posiada dostęp do drogi</w:t>
      </w:r>
      <w:r w:rsidR="00B444B6">
        <w:t xml:space="preserve"> publicznej</w:t>
      </w:r>
      <w:r w:rsidR="00E93271">
        <w:t xml:space="preserve"> </w:t>
      </w:r>
      <w:r w:rsidR="00141052">
        <w:t>ulicy Reymonta o nawierzchni asfaltowej przez działkę gminną nr 491/4</w:t>
      </w:r>
      <w:r w:rsidR="00CC246D">
        <w:t>3</w:t>
      </w:r>
      <w:r w:rsidR="00B444B6">
        <w:t xml:space="preserve">. </w:t>
      </w:r>
      <w:r w:rsidR="00E93271">
        <w:t xml:space="preserve"> </w:t>
      </w:r>
      <w:r w:rsidR="008358E0">
        <w:t xml:space="preserve"> </w:t>
      </w:r>
    </w:p>
    <w:p w:rsidR="00CF03FB" w:rsidRPr="00C6683A" w:rsidRDefault="00CF03FB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2. PRZEZNACZENIE NIERUCHOMOŚCI I SPOSÓB JEJ ZAGOSPODAROWANIA </w:t>
      </w:r>
    </w:p>
    <w:p w:rsidR="00C86E0A" w:rsidRPr="00C6683A" w:rsidRDefault="00C6683A" w:rsidP="00C6683A">
      <w:pPr>
        <w:pStyle w:val="Bezodstpw"/>
        <w:jc w:val="both"/>
      </w:pPr>
      <w:r>
        <w:t xml:space="preserve">1) </w:t>
      </w:r>
      <w:r w:rsidR="004C081D" w:rsidRPr="00C6683A">
        <w:t>w</w:t>
      </w:r>
      <w:r w:rsidR="0058233F" w:rsidRPr="00C6683A">
        <w:t xml:space="preserve"> miejscowym planie zagospodarowania przestrzennego miasta Jedlina-Zdrój nieruchomość ozna</w:t>
      </w:r>
      <w:r w:rsidR="00B81D11">
        <w:t xml:space="preserve">czona jest symbolem </w:t>
      </w:r>
      <w:r w:rsidR="00141052">
        <w:t>5.17</w:t>
      </w:r>
      <w:r w:rsidR="006C5C48">
        <w:t>MN</w:t>
      </w:r>
      <w:r w:rsidR="00141052">
        <w:t>/U</w:t>
      </w:r>
      <w:r w:rsidR="001A4B56" w:rsidRPr="00C6683A">
        <w:t xml:space="preserve"> z </w:t>
      </w:r>
      <w:r w:rsidR="0058233F" w:rsidRPr="00C6683A">
        <w:t xml:space="preserve">zapisem tereny zabudowy </w:t>
      </w:r>
      <w:r w:rsidR="00484576">
        <w:t xml:space="preserve">mieszkaniowej </w:t>
      </w:r>
      <w:r w:rsidR="0058233F" w:rsidRPr="00C6683A">
        <w:t>jednorodzinnej</w:t>
      </w:r>
      <w:r w:rsidR="00141052">
        <w:t xml:space="preserve"> </w:t>
      </w:r>
      <w:r w:rsidR="00484576">
        <w:t xml:space="preserve">                </w:t>
      </w:r>
      <w:r w:rsidR="00141052">
        <w:t xml:space="preserve">i usługowej oraz </w:t>
      </w:r>
      <w:bookmarkStart w:id="0" w:name="_GoBack"/>
      <w:bookmarkEnd w:id="0"/>
      <w:r w:rsidR="00141052">
        <w:t>w niewielkiej części (3 m</w:t>
      </w:r>
      <w:r w:rsidR="00141052">
        <w:rPr>
          <w:vertAlign w:val="superscript"/>
        </w:rPr>
        <w:t>2</w:t>
      </w:r>
      <w:r w:rsidR="00141052">
        <w:t>) symbolem 31.12KDD – drogi dojazdowe</w:t>
      </w:r>
      <w:r w:rsidR="003F377F">
        <w:t>;</w:t>
      </w:r>
    </w:p>
    <w:p w:rsidR="0058233F" w:rsidRDefault="00C6683A" w:rsidP="00C6683A">
      <w:pPr>
        <w:pStyle w:val="Bezodstpw"/>
        <w:jc w:val="both"/>
      </w:pPr>
      <w:r>
        <w:t xml:space="preserve">2) </w:t>
      </w:r>
      <w:r w:rsidR="004C081D" w:rsidRPr="00C6683A">
        <w:t>w</w:t>
      </w:r>
      <w:r w:rsidR="0058233F" w:rsidRPr="00C6683A">
        <w:t xml:space="preserve"> ewidencji gruntów nieruchomość oznaczona jest użytkiem </w:t>
      </w:r>
      <w:proofErr w:type="spellStart"/>
      <w:r w:rsidR="00141052">
        <w:t>RIVb</w:t>
      </w:r>
      <w:proofErr w:type="spellEnd"/>
      <w:r w:rsidR="0058233F" w:rsidRPr="00C6683A">
        <w:t xml:space="preserve"> – </w:t>
      </w:r>
      <w:r w:rsidR="00141052">
        <w:t>grunty orne</w:t>
      </w:r>
      <w:r w:rsidR="00B81D11">
        <w:t>.</w:t>
      </w:r>
    </w:p>
    <w:p w:rsidR="00737180" w:rsidRPr="00C6683A" w:rsidRDefault="00275456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3</w:t>
      </w:r>
      <w:r w:rsidR="00737180" w:rsidRPr="00C6683A">
        <w:rPr>
          <w:rFonts w:cstheme="minorHAnsi"/>
          <w:b/>
        </w:rPr>
        <w:t>. OBCIĄŻENIA NIERUCHOMOŚCI</w:t>
      </w:r>
    </w:p>
    <w:p w:rsidR="00C86E0A" w:rsidRPr="00C6683A" w:rsidRDefault="00106F86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obciążona.</w:t>
      </w:r>
    </w:p>
    <w:p w:rsidR="00737180" w:rsidRPr="00C6683A" w:rsidRDefault="00275456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737180" w:rsidRPr="00C6683A">
        <w:rPr>
          <w:rFonts w:cstheme="minorHAnsi"/>
          <w:b/>
        </w:rPr>
        <w:t xml:space="preserve">. </w:t>
      </w:r>
      <w:r w:rsidR="001B1B77" w:rsidRPr="00C6683A">
        <w:rPr>
          <w:rFonts w:cstheme="minorHAnsi"/>
          <w:b/>
        </w:rPr>
        <w:t xml:space="preserve">ZOBOWIĄZANIA, KTÓRYCH PRZEDMIOTEM JEST NIERUCHOMOŚĆ </w:t>
      </w:r>
    </w:p>
    <w:p w:rsidR="006C746D" w:rsidRPr="00C6683A" w:rsidRDefault="001B1B77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przedmiotem zobowiązań</w:t>
      </w:r>
      <w:r w:rsidR="00106F86" w:rsidRPr="00C6683A">
        <w:rPr>
          <w:rFonts w:cstheme="minorHAnsi"/>
        </w:rPr>
        <w:t>.</w:t>
      </w:r>
    </w:p>
    <w:p w:rsidR="001B1B77" w:rsidRPr="00C6683A" w:rsidRDefault="00275456" w:rsidP="00C6683A">
      <w:pPr>
        <w:spacing w:after="0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</w:rPr>
        <w:t>5</w:t>
      </w:r>
      <w:r w:rsidR="001B1B77" w:rsidRPr="00C6683A">
        <w:rPr>
          <w:rFonts w:cstheme="minorHAnsi"/>
          <w:b/>
        </w:rPr>
        <w:t>. CENA WYWOŁAWCZA</w:t>
      </w:r>
      <w:r w:rsidR="000C0FD9" w:rsidRPr="00C6683A">
        <w:rPr>
          <w:rFonts w:cstheme="minorHAnsi"/>
          <w:b/>
        </w:rPr>
        <w:t>:</w:t>
      </w:r>
      <w:r w:rsidR="00647A8D" w:rsidRPr="00C6683A">
        <w:rPr>
          <w:rFonts w:cstheme="minorHAnsi"/>
          <w:b/>
        </w:rPr>
        <w:tab/>
      </w:r>
      <w:r w:rsidR="00141052">
        <w:rPr>
          <w:rFonts w:cstheme="minorHAnsi"/>
          <w:b/>
          <w:sz w:val="36"/>
          <w:szCs w:val="36"/>
        </w:rPr>
        <w:t>1</w:t>
      </w:r>
      <w:r w:rsidR="00CC246D">
        <w:rPr>
          <w:rFonts w:cstheme="minorHAnsi"/>
          <w:b/>
          <w:sz w:val="36"/>
          <w:szCs w:val="36"/>
        </w:rPr>
        <w:t>18</w:t>
      </w:r>
      <w:r w:rsidR="000C0FD9" w:rsidRPr="00C6683A">
        <w:rPr>
          <w:rFonts w:cstheme="minorHAnsi"/>
          <w:b/>
          <w:sz w:val="36"/>
          <w:szCs w:val="36"/>
        </w:rPr>
        <w:t> 000 ZŁ</w:t>
      </w:r>
      <w:r w:rsidR="001B1B77" w:rsidRPr="00C6683A">
        <w:rPr>
          <w:rFonts w:cstheme="minorHAnsi"/>
          <w:b/>
          <w:sz w:val="36"/>
          <w:szCs w:val="36"/>
        </w:rPr>
        <w:t xml:space="preserve"> </w:t>
      </w:r>
    </w:p>
    <w:p w:rsidR="00D26131" w:rsidRPr="00C6683A" w:rsidRDefault="00D31699" w:rsidP="00BA317D">
      <w:pPr>
        <w:pStyle w:val="Bezodstpw"/>
      </w:pPr>
      <w:r w:rsidRPr="00C6683A">
        <w:t>Do ceny uzyskanej w przetargu zostanie doliczony podatek VAT w stawce obowiązującej w dniu sprzedaży nieruchomości. Na dzień ogłoszenia przetargu sprzedaż objęta jest podatkiem od towarów i usług w stawce 23%.</w:t>
      </w:r>
    </w:p>
    <w:p w:rsidR="00D00156" w:rsidRPr="00C6683A" w:rsidRDefault="00275456" w:rsidP="00C6683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D00156" w:rsidRPr="00C6683A">
        <w:rPr>
          <w:rFonts w:cstheme="minorHAnsi"/>
          <w:b/>
          <w:sz w:val="24"/>
          <w:szCs w:val="24"/>
        </w:rPr>
        <w:t>. TERMIN I MIEJSCE PRZETARGU</w:t>
      </w:r>
    </w:p>
    <w:p w:rsidR="00B32857" w:rsidRDefault="00D00156" w:rsidP="00C6683A">
      <w:pPr>
        <w:spacing w:after="0"/>
        <w:jc w:val="center"/>
        <w:rPr>
          <w:rFonts w:cstheme="minorHAnsi"/>
          <w:b/>
          <w:i/>
          <w:sz w:val="36"/>
          <w:szCs w:val="36"/>
          <w:vertAlign w:val="superscript"/>
        </w:rPr>
      </w:pPr>
      <w:r w:rsidRPr="00C6683A">
        <w:rPr>
          <w:rFonts w:cstheme="minorHAnsi"/>
          <w:sz w:val="24"/>
          <w:szCs w:val="24"/>
        </w:rPr>
        <w:t>Przetarg odbędzie się w dniu</w:t>
      </w:r>
      <w:r w:rsidR="0037306D" w:rsidRPr="00C6683A">
        <w:rPr>
          <w:rFonts w:cstheme="minorHAnsi"/>
          <w:sz w:val="24"/>
          <w:szCs w:val="24"/>
        </w:rPr>
        <w:t xml:space="preserve"> </w:t>
      </w:r>
      <w:r w:rsidR="009A7D47">
        <w:rPr>
          <w:rFonts w:cstheme="minorHAnsi"/>
          <w:b/>
          <w:i/>
          <w:sz w:val="36"/>
          <w:szCs w:val="36"/>
        </w:rPr>
        <w:t xml:space="preserve"> </w:t>
      </w:r>
      <w:r w:rsidR="00141052">
        <w:rPr>
          <w:rFonts w:cstheme="minorHAnsi"/>
          <w:b/>
          <w:i/>
          <w:sz w:val="36"/>
          <w:szCs w:val="36"/>
        </w:rPr>
        <w:t>20</w:t>
      </w:r>
      <w:r w:rsidR="004445CE">
        <w:rPr>
          <w:rFonts w:cstheme="minorHAnsi"/>
          <w:b/>
          <w:i/>
          <w:sz w:val="36"/>
          <w:szCs w:val="36"/>
        </w:rPr>
        <w:t xml:space="preserve"> stycznia</w:t>
      </w:r>
      <w:r w:rsidR="001A4B56" w:rsidRPr="00C6683A">
        <w:rPr>
          <w:rFonts w:cstheme="minorHAnsi"/>
          <w:b/>
          <w:i/>
          <w:sz w:val="36"/>
          <w:szCs w:val="36"/>
        </w:rPr>
        <w:t xml:space="preserve"> </w:t>
      </w:r>
      <w:r w:rsidR="0037306D" w:rsidRPr="00C6683A">
        <w:rPr>
          <w:rFonts w:cstheme="minorHAnsi"/>
          <w:b/>
          <w:i/>
          <w:sz w:val="36"/>
          <w:szCs w:val="36"/>
        </w:rPr>
        <w:t>202</w:t>
      </w:r>
      <w:r w:rsidR="004445CE">
        <w:rPr>
          <w:rFonts w:cstheme="minorHAnsi"/>
          <w:b/>
          <w:i/>
          <w:sz w:val="36"/>
          <w:szCs w:val="36"/>
        </w:rPr>
        <w:t>5</w:t>
      </w:r>
      <w:r w:rsidR="0037306D" w:rsidRPr="00C6683A">
        <w:rPr>
          <w:rFonts w:cstheme="minorHAnsi"/>
          <w:b/>
          <w:i/>
          <w:sz w:val="36"/>
          <w:szCs w:val="36"/>
        </w:rPr>
        <w:t xml:space="preserve"> r. o godzinie 1</w:t>
      </w:r>
      <w:r w:rsidR="00CC246D">
        <w:rPr>
          <w:rFonts w:cstheme="minorHAnsi"/>
          <w:b/>
          <w:i/>
          <w:sz w:val="36"/>
          <w:szCs w:val="36"/>
        </w:rPr>
        <w:t>2</w:t>
      </w:r>
      <w:r w:rsidR="0037306D" w:rsidRPr="00C6683A">
        <w:rPr>
          <w:rFonts w:cstheme="minorHAnsi"/>
          <w:b/>
          <w:i/>
          <w:sz w:val="36"/>
          <w:szCs w:val="36"/>
          <w:vertAlign w:val="superscript"/>
        </w:rPr>
        <w:t>00</w:t>
      </w:r>
    </w:p>
    <w:p w:rsidR="00D26131" w:rsidRDefault="0037306D" w:rsidP="00C6683A">
      <w:pPr>
        <w:spacing w:after="0"/>
        <w:jc w:val="center"/>
        <w:rPr>
          <w:rFonts w:cstheme="minorHAnsi"/>
          <w:sz w:val="24"/>
          <w:szCs w:val="24"/>
        </w:rPr>
      </w:pPr>
      <w:r w:rsidRPr="00C6683A">
        <w:rPr>
          <w:rFonts w:cstheme="minorHAnsi"/>
          <w:sz w:val="24"/>
          <w:szCs w:val="24"/>
          <w:vertAlign w:val="superscript"/>
        </w:rPr>
        <w:t xml:space="preserve"> </w:t>
      </w:r>
      <w:r w:rsidRPr="00C6683A">
        <w:rPr>
          <w:rFonts w:cstheme="minorHAnsi"/>
          <w:sz w:val="24"/>
          <w:szCs w:val="24"/>
        </w:rPr>
        <w:t>w siedzibie Urzędu Miasta Jedlina-Zdrój przy ul. Poznańskiej 2.</w:t>
      </w:r>
    </w:p>
    <w:p w:rsidR="00BA317D" w:rsidRPr="00BA317D" w:rsidRDefault="00BA317D" w:rsidP="00C6683A">
      <w:pPr>
        <w:spacing w:after="0"/>
        <w:jc w:val="center"/>
        <w:rPr>
          <w:rFonts w:cstheme="minorHAnsi"/>
          <w:sz w:val="12"/>
          <w:szCs w:val="12"/>
        </w:rPr>
      </w:pPr>
    </w:p>
    <w:p w:rsidR="00D00156" w:rsidRPr="00C6683A" w:rsidRDefault="00275456" w:rsidP="00C6683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00156" w:rsidRPr="00C6683A">
        <w:rPr>
          <w:rFonts w:cstheme="minorHAnsi"/>
          <w:b/>
          <w:sz w:val="24"/>
          <w:szCs w:val="24"/>
        </w:rPr>
        <w:t>. WYSOKOŚĆ WADIUM, FORMA, TERMIN I MIEJSCE JEGO WNIESIENIA</w:t>
      </w:r>
    </w:p>
    <w:p w:rsidR="00D26131" w:rsidRPr="009A7D47" w:rsidRDefault="00D00156" w:rsidP="00C6683A">
      <w:pPr>
        <w:pStyle w:val="Bezodstpw"/>
        <w:jc w:val="both"/>
        <w:rPr>
          <w:rFonts w:cstheme="minorHAnsi"/>
        </w:rPr>
      </w:pPr>
      <w:r w:rsidRPr="009A7D47">
        <w:rPr>
          <w:rFonts w:cstheme="minorHAnsi"/>
        </w:rPr>
        <w:t xml:space="preserve">Wadium należy wnieść w pieniądzu w wysokości </w:t>
      </w:r>
      <w:r w:rsidR="00141052">
        <w:rPr>
          <w:rFonts w:cstheme="minorHAnsi"/>
        </w:rPr>
        <w:t>1</w:t>
      </w:r>
      <w:r w:rsidR="00CC246D">
        <w:rPr>
          <w:rFonts w:cstheme="minorHAnsi"/>
        </w:rPr>
        <w:t>1</w:t>
      </w:r>
      <w:r w:rsidRPr="009A7D47">
        <w:rPr>
          <w:rFonts w:cstheme="minorHAnsi"/>
        </w:rPr>
        <w:t> 000 zł</w:t>
      </w:r>
      <w:r w:rsidR="00171273" w:rsidRPr="009A7D47">
        <w:rPr>
          <w:rFonts w:cstheme="minorHAnsi"/>
        </w:rPr>
        <w:t xml:space="preserve"> </w:t>
      </w:r>
      <w:r w:rsidR="00DD7E8A" w:rsidRPr="009A7D47">
        <w:rPr>
          <w:rFonts w:cstheme="minorHAnsi"/>
        </w:rPr>
        <w:t xml:space="preserve">(słownie: </w:t>
      </w:r>
      <w:r w:rsidR="00CC246D">
        <w:rPr>
          <w:rFonts w:cstheme="minorHAnsi"/>
        </w:rPr>
        <w:t>jedena</w:t>
      </w:r>
      <w:r w:rsidR="00141052">
        <w:rPr>
          <w:rFonts w:cstheme="minorHAnsi"/>
        </w:rPr>
        <w:t>ście</w:t>
      </w:r>
      <w:r w:rsidR="004445CE">
        <w:rPr>
          <w:rFonts w:cstheme="minorHAnsi"/>
        </w:rPr>
        <w:t xml:space="preserve"> </w:t>
      </w:r>
      <w:r w:rsidR="00DD7E8A" w:rsidRPr="009A7D47">
        <w:rPr>
          <w:rFonts w:cstheme="minorHAnsi"/>
        </w:rPr>
        <w:t xml:space="preserve">tysięcy złotych 00/100) </w:t>
      </w:r>
      <w:r w:rsidR="00D26131" w:rsidRPr="009A7D47">
        <w:rPr>
          <w:rFonts w:cstheme="minorHAnsi"/>
        </w:rPr>
        <w:t>na rachunek Gminy Jedlina-Zdrój</w:t>
      </w:r>
      <w:r w:rsidR="00DD7E8A" w:rsidRPr="009A7D47">
        <w:rPr>
          <w:rFonts w:cstheme="minorHAnsi"/>
        </w:rPr>
        <w:t xml:space="preserve"> </w:t>
      </w:r>
      <w:r w:rsidR="00D26131" w:rsidRPr="009A7D47">
        <w:rPr>
          <w:rFonts w:cstheme="minorHAnsi"/>
        </w:rPr>
        <w:t xml:space="preserve"> nr 1</w:t>
      </w:r>
      <w:r w:rsidR="00E93271" w:rsidRPr="009A7D47">
        <w:rPr>
          <w:rFonts w:cstheme="minorHAnsi"/>
        </w:rPr>
        <w:t>3 1020 5095 0000 5602 0011 4280</w:t>
      </w:r>
      <w:r w:rsidR="00DD7E8A" w:rsidRPr="009A7D47">
        <w:rPr>
          <w:rFonts w:cstheme="minorHAnsi"/>
        </w:rPr>
        <w:t xml:space="preserve"> </w:t>
      </w:r>
      <w:r w:rsidR="00D26131" w:rsidRPr="009A7D47">
        <w:rPr>
          <w:rFonts w:cstheme="minorHAnsi"/>
        </w:rPr>
        <w:t xml:space="preserve">w PKO BP S.A. I Oddział </w:t>
      </w:r>
      <w:r w:rsidR="00CB1544">
        <w:rPr>
          <w:rFonts w:cstheme="minorHAnsi"/>
        </w:rPr>
        <w:t xml:space="preserve">                     </w:t>
      </w:r>
      <w:r w:rsidR="00D26131" w:rsidRPr="009A7D47">
        <w:rPr>
          <w:rFonts w:cstheme="minorHAnsi"/>
        </w:rPr>
        <w:t xml:space="preserve">w Wałbrzychu, </w:t>
      </w:r>
      <w:r w:rsidR="00D26131" w:rsidRPr="009A7D47">
        <w:rPr>
          <w:rFonts w:cstheme="minorHAnsi"/>
          <w:u w:val="single"/>
        </w:rPr>
        <w:t>nie później niż</w:t>
      </w:r>
      <w:r w:rsidR="00DD7E8A" w:rsidRPr="009A7D47">
        <w:rPr>
          <w:rFonts w:cstheme="minorHAnsi"/>
          <w:u w:val="single"/>
        </w:rPr>
        <w:t xml:space="preserve"> </w:t>
      </w:r>
      <w:r w:rsidR="00141052">
        <w:rPr>
          <w:rFonts w:cstheme="minorHAnsi"/>
          <w:u w:val="single"/>
        </w:rPr>
        <w:t>13</w:t>
      </w:r>
      <w:r w:rsidR="00CB1544">
        <w:rPr>
          <w:rFonts w:cstheme="minorHAnsi"/>
          <w:u w:val="single"/>
        </w:rPr>
        <w:t xml:space="preserve"> </w:t>
      </w:r>
      <w:r w:rsidR="004445CE">
        <w:rPr>
          <w:rFonts w:cstheme="minorHAnsi"/>
          <w:u w:val="single"/>
        </w:rPr>
        <w:t>styczni</w:t>
      </w:r>
      <w:r w:rsidR="00954D31">
        <w:rPr>
          <w:rFonts w:cstheme="minorHAnsi"/>
          <w:u w:val="single"/>
        </w:rPr>
        <w:t>a</w:t>
      </w:r>
      <w:r w:rsidR="00D26131" w:rsidRPr="009A7D47">
        <w:rPr>
          <w:rFonts w:cstheme="minorHAnsi"/>
          <w:u w:val="single"/>
        </w:rPr>
        <w:t xml:space="preserve"> 202</w:t>
      </w:r>
      <w:r w:rsidR="004445CE">
        <w:rPr>
          <w:rFonts w:cstheme="minorHAnsi"/>
          <w:u w:val="single"/>
        </w:rPr>
        <w:t>5</w:t>
      </w:r>
      <w:r w:rsidR="00D26131" w:rsidRPr="009A7D47">
        <w:rPr>
          <w:rFonts w:cstheme="minorHAnsi"/>
          <w:u w:val="single"/>
        </w:rPr>
        <w:t xml:space="preserve"> r.</w:t>
      </w:r>
      <w:r w:rsidR="00D26131" w:rsidRPr="009A7D47">
        <w:rPr>
          <w:rFonts w:cstheme="minorHAnsi"/>
        </w:rPr>
        <w:t>, z napisem na dowodzie wpłaty (przelewie) „wadium – działka</w:t>
      </w:r>
      <w:r w:rsidR="003466B1" w:rsidRPr="009A7D47">
        <w:rPr>
          <w:rFonts w:cstheme="minorHAnsi"/>
        </w:rPr>
        <w:t xml:space="preserve"> nr </w:t>
      </w:r>
      <w:r w:rsidR="00141052">
        <w:rPr>
          <w:rFonts w:cstheme="minorHAnsi"/>
        </w:rPr>
        <w:t>491/4</w:t>
      </w:r>
      <w:r w:rsidR="00CC246D">
        <w:rPr>
          <w:rFonts w:cstheme="minorHAnsi"/>
        </w:rPr>
        <w:t>6</w:t>
      </w:r>
      <w:r w:rsidR="00D26131" w:rsidRPr="009A7D47">
        <w:rPr>
          <w:rFonts w:cstheme="minorHAnsi"/>
        </w:rPr>
        <w:t xml:space="preserve">”. </w:t>
      </w:r>
      <w:r w:rsidR="00B32857" w:rsidRPr="00DD7E8A">
        <w:rPr>
          <w:bCs/>
          <w:iCs/>
        </w:rPr>
        <w:t>Za termin potwierdzający dokonanie wpłaty, uznaje się lokację środków na rachunku Gminy.</w:t>
      </w:r>
    </w:p>
    <w:p w:rsidR="00D26131" w:rsidRPr="00DD7E8A" w:rsidRDefault="00275456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="00D26131" w:rsidRPr="00DD7E8A">
        <w:rPr>
          <w:rFonts w:cstheme="minorHAnsi"/>
          <w:b/>
        </w:rPr>
        <w:t>. TERMINY WNOSZENIA OPŁAT</w:t>
      </w:r>
    </w:p>
    <w:p w:rsidR="00D26131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>Cena nieruchomości uzyskana w wyniku przetargu podlega zapłacie nie później niż do dnia zawarcia umowy przenoszącej własność nieruchomości. Za termin potwierdzający dokonanie wpłaty, uznaje się lokację środków na rachunku Gminy</w:t>
      </w:r>
      <w:r w:rsidR="000E26A5" w:rsidRPr="00DD7E8A">
        <w:rPr>
          <w:rFonts w:cstheme="minorHAnsi"/>
          <w:bCs/>
          <w:iCs/>
        </w:rPr>
        <w:t>.</w:t>
      </w: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141052" w:rsidRDefault="00141052" w:rsidP="00C6683A">
      <w:pPr>
        <w:spacing w:after="0"/>
        <w:jc w:val="both"/>
        <w:rPr>
          <w:rFonts w:cstheme="minorHAnsi"/>
          <w:bCs/>
          <w:iCs/>
        </w:rPr>
      </w:pP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D26131" w:rsidRPr="00DD7E8A" w:rsidRDefault="00275456" w:rsidP="00C6683A">
      <w:pPr>
        <w:spacing w:after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lastRenderedPageBreak/>
        <w:t>9</w:t>
      </w:r>
      <w:r w:rsidR="00F94476" w:rsidRPr="00DD7E8A">
        <w:rPr>
          <w:rFonts w:cstheme="minorHAnsi"/>
          <w:b/>
          <w:bCs/>
          <w:iCs/>
        </w:rPr>
        <w:t xml:space="preserve">. </w:t>
      </w:r>
      <w:r w:rsidR="00D26131" w:rsidRPr="00DD7E8A">
        <w:rPr>
          <w:rFonts w:cstheme="minorHAnsi"/>
          <w:b/>
          <w:bCs/>
          <w:iCs/>
        </w:rPr>
        <w:t>SKUTKI UCHYLENIA SIĘ OD ZAWARCIA UMOWY SPRZEDAŻY NIERUCHOMOŚCI GRUNTOWEJ</w:t>
      </w:r>
    </w:p>
    <w:p w:rsidR="00F94476" w:rsidRPr="00DD7E8A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 xml:space="preserve">Jeżeli osoba </w:t>
      </w:r>
      <w:r w:rsidR="000C0FD9" w:rsidRPr="00DD7E8A">
        <w:rPr>
          <w:rFonts w:cstheme="minorHAnsi"/>
          <w:bCs/>
          <w:iCs/>
        </w:rPr>
        <w:t>ustalona, jako</w:t>
      </w:r>
      <w:r w:rsidRPr="00DD7E8A">
        <w:rPr>
          <w:rFonts w:cstheme="minorHAnsi"/>
          <w:bCs/>
          <w:iCs/>
        </w:rPr>
        <w:t xml:space="preserve"> nabywca nieruchomości nie przystąpi bez usprawiedliwienia do zawarcia umowy notarialnej w miejscu i w terminie </w:t>
      </w:r>
      <w:r w:rsidR="00F94476" w:rsidRPr="00DD7E8A">
        <w:rPr>
          <w:rFonts w:cstheme="minorHAnsi"/>
          <w:bCs/>
          <w:iCs/>
        </w:rPr>
        <w:t>podanym w zawiadomieniu, organizator przetargu może odstąpić od zawarcia umowy, a wpłacone wadium nie podlega zwrotowi.</w:t>
      </w:r>
    </w:p>
    <w:p w:rsidR="00F94476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</w:t>
      </w:r>
      <w:r w:rsidR="00275456">
        <w:rPr>
          <w:rFonts w:cstheme="minorHAnsi"/>
          <w:b/>
          <w:bCs/>
          <w:iCs/>
        </w:rPr>
        <w:t>0</w:t>
      </w:r>
      <w:r w:rsidR="00F94476" w:rsidRPr="00DD7E8A">
        <w:rPr>
          <w:rFonts w:cstheme="minorHAnsi"/>
          <w:b/>
          <w:bCs/>
          <w:iCs/>
        </w:rPr>
        <w:t>. INFORMACJA O MIEJSCU I WYWIESZENIA I PUBLIKACJI OGŁOSZENIA</w:t>
      </w:r>
    </w:p>
    <w:p w:rsidR="00171273" w:rsidRPr="00DD7E8A" w:rsidRDefault="00171273" w:rsidP="00171273">
      <w:pPr>
        <w:pStyle w:val="Bezodstpw"/>
        <w:jc w:val="both"/>
      </w:pPr>
      <w:r w:rsidRPr="00DD7E8A">
        <w:t>Ogłoszenie o przetargu zostanie wywieszone na tablicy ogłoszeń w siedzibie Urzędu Miasta oraz                     opublikowane w Biuletynie Informacji Publicznej Urzędu Miasta (</w:t>
      </w:r>
      <w:hyperlink r:id="rId5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www.bip.jedlinazdroj.</w:t>
        </w:r>
      </w:hyperlink>
      <w:r w:rsidRPr="00DD7E8A">
        <w:rPr>
          <w:rStyle w:val="Hipercze"/>
          <w:rFonts w:ascii="Calibri" w:eastAsia="Times New Roman" w:hAnsi="Calibri" w:cs="Calibri"/>
          <w:color w:val="auto"/>
          <w:u w:val="none"/>
        </w:rPr>
        <w:t>eu</w:t>
      </w:r>
      <w:r w:rsidRPr="00DD7E8A">
        <w:t>) i na stronie Urzędu Miasta Jedlina-Zdrój (</w:t>
      </w:r>
      <w:hyperlink r:id="rId6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www.jedlinazdroj.eu</w:t>
        </w:r>
      </w:hyperlink>
      <w:r w:rsidRPr="00DD7E8A">
        <w:t xml:space="preserve">). Wyciąg z ogłoszenia opublikowany zostanie </w:t>
      </w:r>
      <w:r w:rsidR="004445CE">
        <w:t xml:space="preserve">              </w:t>
      </w:r>
      <w:r w:rsidRPr="00DD7E8A">
        <w:t>w Monitorze  Urzędowym oraz wywieszony na tablicach informacyjnych rozmieszczonych na terenie Gminy Jedlina-Zdrój.</w:t>
      </w:r>
    </w:p>
    <w:p w:rsidR="000E26A5" w:rsidRPr="00DD7E8A" w:rsidRDefault="00154B14" w:rsidP="00171273">
      <w:pPr>
        <w:pStyle w:val="Bezodstpw"/>
        <w:rPr>
          <w:rFonts w:cstheme="minorHAnsi"/>
          <w:b/>
          <w:bCs/>
        </w:rPr>
      </w:pPr>
      <w:r w:rsidRPr="00DD7E8A">
        <w:rPr>
          <w:rFonts w:cstheme="minorHAnsi"/>
          <w:b/>
          <w:lang w:eastAsia="pl-PL"/>
        </w:rPr>
        <w:t>1</w:t>
      </w:r>
      <w:r w:rsidR="00275456">
        <w:rPr>
          <w:rFonts w:cstheme="minorHAnsi"/>
          <w:b/>
          <w:lang w:eastAsia="pl-PL"/>
        </w:rPr>
        <w:t>1</w:t>
      </w:r>
      <w:r w:rsidR="00F94476" w:rsidRPr="00DD7E8A">
        <w:rPr>
          <w:rFonts w:cstheme="minorHAnsi"/>
          <w:b/>
          <w:lang w:eastAsia="pl-PL"/>
        </w:rPr>
        <w:t>.</w:t>
      </w:r>
      <w:r w:rsidR="00F94476" w:rsidRPr="00DD7E8A">
        <w:rPr>
          <w:rFonts w:cstheme="minorHAnsi"/>
          <w:b/>
          <w:bCs/>
        </w:rPr>
        <w:t>ZASTRZEŻENIE</w:t>
      </w:r>
    </w:p>
    <w:p w:rsidR="00F94476" w:rsidRDefault="00F94476" w:rsidP="00C6683A">
      <w:pPr>
        <w:tabs>
          <w:tab w:val="left" w:pos="0"/>
        </w:tabs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>1) Termin umowy notarialnej zostanie wyznaczony w ciągu 21 dni od dnia rozstrzygnięcia przetargu.</w:t>
      </w:r>
    </w:p>
    <w:p w:rsidR="00F94476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2) Nabywca zobowiązany jest do poniesienia kosztów związanych z nabyciem nieruchomości, tj. opłaty sądowej i notarialnej.</w:t>
      </w:r>
    </w:p>
    <w:p w:rsidR="00ED6E9C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3) Niniejszy przetarg może zostać odwołany z ważnych powodów, a informacja o odwołaniu przetargu będzie niezwłocznie podana do publicznej wiadomości z uzasadnieniem.</w:t>
      </w:r>
    </w:p>
    <w:p w:rsidR="0037306D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</w:t>
      </w:r>
      <w:r w:rsidR="00275456">
        <w:rPr>
          <w:rFonts w:cstheme="minorHAnsi"/>
          <w:b/>
          <w:bCs/>
          <w:iCs/>
        </w:rPr>
        <w:t>2</w:t>
      </w:r>
      <w:r w:rsidR="0037306D" w:rsidRPr="00DD7E8A">
        <w:rPr>
          <w:rFonts w:cstheme="minorHAnsi"/>
          <w:b/>
          <w:bCs/>
          <w:iCs/>
        </w:rPr>
        <w:t>. INFORMACJE DODATKOWE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1) </w:t>
      </w:r>
      <w:r w:rsidR="0037306D" w:rsidRPr="00DD7E8A">
        <w:rPr>
          <w:rFonts w:cstheme="minorHAnsi"/>
        </w:rPr>
        <w:t>Sprzedaży nieruchomości dokonuje się w oparciu o przepisy ustawy z dnia 21 sierpnia 1997 r</w:t>
      </w:r>
      <w:r w:rsidR="00171273" w:rsidRPr="00DD7E8A">
        <w:rPr>
          <w:rFonts w:cstheme="minorHAnsi"/>
        </w:rPr>
        <w:t xml:space="preserve">. </w:t>
      </w:r>
      <w:r w:rsidR="00DD7E8A" w:rsidRPr="00DD7E8A">
        <w:rPr>
          <w:rFonts w:cstheme="minorHAnsi"/>
        </w:rPr>
        <w:t xml:space="preserve">                            </w:t>
      </w:r>
      <w:r w:rsidR="00171273" w:rsidRPr="00DD7E8A">
        <w:rPr>
          <w:rFonts w:cstheme="minorHAnsi"/>
        </w:rPr>
        <w:t>o gospodarce nieruchomościami</w:t>
      </w:r>
      <w:r w:rsidR="00DD7E8A" w:rsidRPr="00DD7E8A">
        <w:rPr>
          <w:rFonts w:cstheme="minorHAnsi"/>
        </w:rPr>
        <w:t>.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2) </w:t>
      </w:r>
      <w:r w:rsidR="0037306D" w:rsidRPr="00DD7E8A">
        <w:rPr>
          <w:rFonts w:cstheme="minorHAnsi"/>
        </w:rPr>
        <w:t xml:space="preserve">Szczegółowe informacje o istniejącym uzbrojeniu i możliwości lub braku możliwości przyłączenia się do istniejącej infrastruktury określą poszczególni zarządzający. 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3) </w:t>
      </w:r>
      <w:r w:rsidR="0037306D" w:rsidRPr="00DD7E8A">
        <w:rPr>
          <w:rFonts w:cstheme="minorHAnsi"/>
        </w:rPr>
        <w:t xml:space="preserve">Korzystanie z wszelkich urządzeń infrastruktury komunalnej i technicznej wymaga uzgodnienia </w:t>
      </w:r>
      <w:r w:rsidR="00DD7E8A" w:rsidRPr="00DD7E8A">
        <w:rPr>
          <w:rFonts w:cstheme="minorHAnsi"/>
        </w:rPr>
        <w:t xml:space="preserve">                         </w:t>
      </w:r>
      <w:r w:rsidR="0037306D" w:rsidRPr="00DD7E8A">
        <w:rPr>
          <w:rFonts w:cstheme="minorHAnsi"/>
        </w:rPr>
        <w:t xml:space="preserve">z dysponentami sieci  i obciąża </w:t>
      </w:r>
      <w:r w:rsidR="000C0FD9" w:rsidRPr="00DD7E8A">
        <w:rPr>
          <w:rFonts w:cstheme="minorHAnsi"/>
        </w:rPr>
        <w:t>całkowicie nabywcę</w:t>
      </w:r>
      <w:r w:rsidR="0037306D" w:rsidRPr="00DD7E8A">
        <w:rPr>
          <w:rFonts w:cstheme="minorHAnsi"/>
        </w:rPr>
        <w:t xml:space="preserve"> nieruchomości. Istniejące na nieruchomości urządzenia infrastruktury </w:t>
      </w:r>
      <w:r w:rsidR="000C0FD9" w:rsidRPr="00DD7E8A">
        <w:rPr>
          <w:rFonts w:cstheme="minorHAnsi"/>
        </w:rPr>
        <w:t>technicznej i</w:t>
      </w:r>
      <w:r w:rsidR="0037306D" w:rsidRPr="00DD7E8A">
        <w:rPr>
          <w:rFonts w:cstheme="minorHAnsi"/>
        </w:rPr>
        <w:t xml:space="preserve"> komunalnej mogą być wykorzystane przez nabywcę tylko</w:t>
      </w:r>
      <w:r w:rsidR="00141052">
        <w:rPr>
          <w:rFonts w:cstheme="minorHAnsi"/>
        </w:rPr>
        <w:t xml:space="preserve">                </w:t>
      </w:r>
      <w:r w:rsidR="0037306D" w:rsidRPr="00DD7E8A">
        <w:rPr>
          <w:rFonts w:cstheme="minorHAnsi"/>
        </w:rPr>
        <w:t xml:space="preserve"> i wyłącznie na warunkach określonych przez dysponenta tych urządzeń.</w:t>
      </w:r>
    </w:p>
    <w:p w:rsidR="000559CA" w:rsidRDefault="00ED6E9C" w:rsidP="000559CA">
      <w:pPr>
        <w:pStyle w:val="Bezodstpw"/>
        <w:jc w:val="both"/>
        <w:rPr>
          <w:rFonts w:cstheme="minorHAnsi"/>
        </w:rPr>
      </w:pPr>
      <w:r w:rsidRPr="00DD7E8A">
        <w:rPr>
          <w:rFonts w:cstheme="minorHAnsi"/>
        </w:rPr>
        <w:t xml:space="preserve">4) </w:t>
      </w:r>
      <w:r w:rsidR="0037306D" w:rsidRPr="00DD7E8A">
        <w:rPr>
          <w:rFonts w:cstheme="minorHAnsi"/>
        </w:rPr>
        <w:t>Nabywca przejmuje ni</w:t>
      </w:r>
      <w:r w:rsidRPr="00DD7E8A">
        <w:rPr>
          <w:rFonts w:cstheme="minorHAnsi"/>
        </w:rPr>
        <w:t>eruchomość w stanie istniejącym</w:t>
      </w:r>
      <w:r w:rsidR="0037306D" w:rsidRPr="00DD7E8A">
        <w:rPr>
          <w:rFonts w:cstheme="minorHAnsi"/>
        </w:rPr>
        <w:t>.</w:t>
      </w:r>
      <w:r w:rsidR="00171273" w:rsidRPr="00DD7E8A">
        <w:rPr>
          <w:rFonts w:cstheme="minorHAnsi"/>
        </w:rPr>
        <w:t xml:space="preserve"> </w:t>
      </w:r>
      <w:r w:rsidR="009A7D47">
        <w:rPr>
          <w:rFonts w:cstheme="minorHAnsi"/>
        </w:rPr>
        <w:t>Sprzedaż nieruchomości odbywa się według stanu prawego uwidocznionego w ewidencji gruntów.</w:t>
      </w:r>
      <w:r w:rsidR="000559CA" w:rsidRPr="000559CA">
        <w:rPr>
          <w:rFonts w:cstheme="minorHAnsi"/>
        </w:rPr>
        <w:t xml:space="preserve"> </w:t>
      </w:r>
      <w:r w:rsidR="000559CA" w:rsidRPr="00DD0363">
        <w:rPr>
          <w:rFonts w:cstheme="minorHAnsi"/>
        </w:rPr>
        <w:t>Nabywca odpowiada za samodzielne zapoznanie się ze stanem prawnym i faktycznym nieruchomości oraz</w:t>
      </w:r>
      <w:r w:rsidR="000559CA">
        <w:rPr>
          <w:rFonts w:cstheme="minorHAnsi"/>
        </w:rPr>
        <w:t xml:space="preserve"> </w:t>
      </w:r>
      <w:r w:rsidR="000559CA" w:rsidRPr="00DD0363">
        <w:rPr>
          <w:rFonts w:cstheme="minorHAnsi"/>
        </w:rPr>
        <w:t>z aktualnym sposobem jej zagospodarowania, parametrami oraz możliwością wykorzystania. Rozpoznanie wszelkich warunków faktycznych i prawnych leży w całości po stronie nabywcy i stanowi obszar jego ryzyka. Sprzedający nie odpowiada za wady ukryte zbywanej nieruchomości.</w:t>
      </w:r>
    </w:p>
    <w:p w:rsidR="00ED6E9C" w:rsidRPr="00DD7E8A" w:rsidRDefault="000559CA" w:rsidP="000559CA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5)</w:t>
      </w:r>
      <w:r w:rsidR="009A7D47">
        <w:rPr>
          <w:rFonts w:cstheme="minorHAnsi"/>
        </w:rPr>
        <w:t xml:space="preserve"> </w:t>
      </w:r>
      <w:r w:rsidR="00171273" w:rsidRPr="00DD7E8A">
        <w:rPr>
          <w:rFonts w:ascii="Calibri" w:eastAsia="Times New Roman" w:hAnsi="Calibri" w:cs="Calibri"/>
        </w:rPr>
        <w:t>Cena nieruchomości nie zawiera kosztów wznowienia znaków granicznych działki, w granicach której nieruchomość jest położona.</w:t>
      </w:r>
      <w:r w:rsidR="009A7D47">
        <w:rPr>
          <w:rFonts w:ascii="Calibri" w:eastAsia="Times New Roman" w:hAnsi="Calibri" w:cs="Calibri"/>
        </w:rPr>
        <w:t xml:space="preserve"> </w:t>
      </w:r>
    </w:p>
    <w:p w:rsidR="00ED6E9C" w:rsidRPr="00DD7E8A" w:rsidRDefault="000559CA" w:rsidP="00C6683A">
      <w:pPr>
        <w:spacing w:after="0"/>
        <w:jc w:val="both"/>
        <w:rPr>
          <w:rFonts w:eastAsia="SimSun" w:cstheme="minorHAnsi"/>
        </w:rPr>
      </w:pPr>
      <w:r>
        <w:rPr>
          <w:rFonts w:cstheme="minorHAnsi"/>
        </w:rPr>
        <w:t>6</w:t>
      </w:r>
      <w:r w:rsidR="00ED6E9C" w:rsidRPr="00DD7E8A">
        <w:rPr>
          <w:rFonts w:cstheme="minorHAnsi"/>
        </w:rPr>
        <w:t xml:space="preserve">) </w:t>
      </w:r>
      <w:r w:rsidR="0037306D" w:rsidRPr="00DD7E8A">
        <w:rPr>
          <w:rFonts w:cstheme="minorHAnsi"/>
        </w:rPr>
        <w:t>W przetargu mogą brać udział</w:t>
      </w:r>
      <w:r w:rsidR="0037306D" w:rsidRPr="00DD7E8A">
        <w:rPr>
          <w:rFonts w:eastAsia="SimSun" w:cstheme="minorHAnsi"/>
        </w:rPr>
        <w:t xml:space="preserve"> osoby fizyczne i prawne oraz cudzoziemcy na zasadach określonych </w:t>
      </w:r>
      <w:r w:rsidR="00DD7E8A" w:rsidRPr="00DD7E8A">
        <w:rPr>
          <w:rFonts w:eastAsia="SimSun" w:cstheme="minorHAnsi"/>
        </w:rPr>
        <w:t xml:space="preserve">               </w:t>
      </w:r>
      <w:r w:rsidR="0037306D" w:rsidRPr="00DD7E8A">
        <w:rPr>
          <w:rFonts w:eastAsia="SimSun" w:cstheme="minorHAnsi"/>
        </w:rPr>
        <w:t>w ustawie z dnia 24 marca 1920 r. o nabywaniu ni</w:t>
      </w:r>
      <w:r w:rsidR="00ED6E9C" w:rsidRPr="00DD7E8A">
        <w:rPr>
          <w:rFonts w:eastAsia="SimSun" w:cstheme="minorHAnsi"/>
        </w:rPr>
        <w:t>eruchomości przez cudzoziemców.</w:t>
      </w:r>
    </w:p>
    <w:p w:rsidR="00BD06E5" w:rsidRPr="00141052" w:rsidRDefault="000559CA" w:rsidP="00AE2B02">
      <w:pPr>
        <w:pStyle w:val="WW-Tekstpodstawowy21"/>
        <w:tabs>
          <w:tab w:val="left" w:pos="283"/>
        </w:tabs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41052">
        <w:rPr>
          <w:rFonts w:asciiTheme="minorHAnsi" w:eastAsia="SimSun" w:hAnsiTheme="minorHAnsi" w:cstheme="minorHAnsi"/>
          <w:sz w:val="22"/>
          <w:szCs w:val="22"/>
        </w:rPr>
        <w:t>7</w:t>
      </w:r>
      <w:r w:rsidR="00ED6E9C" w:rsidRPr="00141052">
        <w:rPr>
          <w:rFonts w:asciiTheme="minorHAnsi" w:eastAsia="SimSun" w:hAnsiTheme="minorHAnsi" w:cstheme="minorHAnsi"/>
          <w:sz w:val="22"/>
          <w:szCs w:val="22"/>
        </w:rPr>
        <w:t>)</w:t>
      </w:r>
      <w:r w:rsidR="00171273" w:rsidRPr="00141052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634BF8" w:rsidRPr="00141052">
        <w:rPr>
          <w:rFonts w:asciiTheme="minorHAnsi" w:eastAsia="SimSun" w:hAnsiTheme="minorHAnsi" w:cstheme="minorHAnsi"/>
          <w:sz w:val="22"/>
          <w:szCs w:val="22"/>
        </w:rPr>
        <w:t xml:space="preserve">Warunkiem udziału w przetargu jest przedłożenie </w:t>
      </w:r>
      <w:r w:rsidR="00526DB9" w:rsidRPr="00141052">
        <w:rPr>
          <w:rFonts w:asciiTheme="minorHAnsi" w:hAnsiTheme="minorHAnsi" w:cstheme="minorHAnsi"/>
          <w:sz w:val="22"/>
          <w:szCs w:val="22"/>
        </w:rPr>
        <w:t>komisji przetargowej</w:t>
      </w:r>
      <w:r w:rsidR="00526DB9" w:rsidRPr="00141052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526DB9" w:rsidRPr="00141052">
        <w:rPr>
          <w:rFonts w:asciiTheme="minorHAnsi" w:hAnsiTheme="minorHAnsi" w:cstheme="minorHAnsi"/>
          <w:sz w:val="22"/>
          <w:szCs w:val="22"/>
        </w:rPr>
        <w:t xml:space="preserve">przed otwarciem przetargu </w:t>
      </w:r>
      <w:r w:rsidR="00BD06E5" w:rsidRPr="00141052">
        <w:rPr>
          <w:rFonts w:asciiTheme="minorHAnsi" w:eastAsia="SimSun" w:hAnsiTheme="minorHAnsi" w:cstheme="minorHAnsi"/>
          <w:sz w:val="22"/>
          <w:szCs w:val="22"/>
        </w:rPr>
        <w:t>przez u</w:t>
      </w:r>
      <w:r w:rsidR="00BD06E5" w:rsidRPr="00141052">
        <w:rPr>
          <w:rFonts w:asciiTheme="minorHAnsi" w:hAnsiTheme="minorHAnsi" w:cstheme="minorHAnsi"/>
          <w:sz w:val="22"/>
          <w:szCs w:val="22"/>
        </w:rPr>
        <w:t xml:space="preserve">czestnika przetargu </w:t>
      </w:r>
      <w:proofErr w:type="spellStart"/>
      <w:r w:rsidR="00634BF8" w:rsidRPr="00141052">
        <w:rPr>
          <w:rFonts w:asciiTheme="minorHAnsi" w:hAnsiTheme="minorHAnsi" w:cstheme="minorHAnsi"/>
          <w:sz w:val="22"/>
          <w:szCs w:val="22"/>
          <w:lang w:val="en-US"/>
        </w:rPr>
        <w:t>dokumentów</w:t>
      </w:r>
      <w:proofErr w:type="spellEnd"/>
      <w:r w:rsidR="00171273" w:rsidRPr="00141052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</w:p>
    <w:p w:rsidR="00AE2B02" w:rsidRPr="00DD7E8A" w:rsidRDefault="00171273" w:rsidP="00AE2B02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tożsamości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wniesienia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wadium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właściwe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pełnomocnictwo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udzielone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przez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osobę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którą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reprezentuje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– do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uczestnictwa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w przetargu w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formie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pisemnej</w:t>
      </w:r>
      <w:proofErr w:type="spellEnd"/>
      <w:r w:rsidR="00634BF8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z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notarialnie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poświadczonym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podpisem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podmioty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inne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niż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osoby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fizyczne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dodatkowo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wyciąg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z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właściwego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rejestru</w:t>
      </w:r>
      <w:proofErr w:type="spellEnd"/>
      <w:r w:rsidR="003D154C">
        <w:rPr>
          <w:rFonts w:ascii="Calibri" w:hAnsi="Calibri" w:cs="Calibri"/>
          <w:sz w:val="22"/>
          <w:szCs w:val="22"/>
        </w:rPr>
        <w:t>,</w:t>
      </w:r>
    </w:p>
    <w:p w:rsidR="00EE7A5E" w:rsidRPr="00DD7E8A" w:rsidRDefault="00171273" w:rsidP="00171273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oświadczenie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że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uczestnik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zapoznał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się </w:t>
      </w:r>
      <w:r w:rsidRPr="00DD7E8A">
        <w:rPr>
          <w:rFonts w:ascii="Calibri" w:hAnsi="Calibri" w:cs="Calibri"/>
          <w:sz w:val="22"/>
          <w:szCs w:val="22"/>
        </w:rPr>
        <w:t>z</w:t>
      </w:r>
      <w:r w:rsidR="00AE2B02">
        <w:rPr>
          <w:rFonts w:ascii="Calibri" w:hAnsi="Calibri" w:cs="Calibri"/>
          <w:sz w:val="22"/>
          <w:szCs w:val="22"/>
        </w:rPr>
        <w:t xml:space="preserve"> warunkami przetargu oraz </w:t>
      </w:r>
      <w:r w:rsidRPr="00DD7E8A">
        <w:rPr>
          <w:rFonts w:ascii="Calibri" w:hAnsi="Calibri" w:cs="Calibri"/>
          <w:sz w:val="22"/>
          <w:szCs w:val="22"/>
        </w:rPr>
        <w:t>stanem faktycznym i prawnym nieruchomości i nie wnosi w tym zakresie zastrzeżeń</w:t>
      </w:r>
      <w:r w:rsidR="00AE2B02">
        <w:rPr>
          <w:rFonts w:ascii="Calibri" w:hAnsi="Calibri" w:cs="Calibri"/>
          <w:sz w:val="22"/>
          <w:szCs w:val="22"/>
        </w:rPr>
        <w:t xml:space="preserve"> oraz nie będzie wnosić żadnych roszczeń z tego tytułu wobec Gminy Jedlina-Zdrój</w:t>
      </w:r>
      <w:r w:rsidR="00763A3F">
        <w:rPr>
          <w:rFonts w:ascii="Calibri" w:hAnsi="Calibri" w:cs="Calibri"/>
          <w:sz w:val="22"/>
          <w:szCs w:val="22"/>
        </w:rPr>
        <w:t>.</w:t>
      </w:r>
    </w:p>
    <w:p w:rsidR="0037306D" w:rsidRPr="00DD7E8A" w:rsidRDefault="000559CA" w:rsidP="00C6683A">
      <w:pPr>
        <w:spacing w:after="0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</w:rPr>
        <w:t>8</w:t>
      </w:r>
      <w:r w:rsidR="00ED6E9C" w:rsidRPr="00DD7E8A">
        <w:rPr>
          <w:rFonts w:eastAsia="SimSun" w:cstheme="minorHAnsi"/>
        </w:rPr>
        <w:t xml:space="preserve">) </w:t>
      </w:r>
      <w:r w:rsidR="0037306D" w:rsidRPr="00DD7E8A">
        <w:rPr>
          <w:rFonts w:eastAsia="SimSun" w:cstheme="minorHAnsi"/>
        </w:rPr>
        <w:t>Przetarg będ</w:t>
      </w:r>
      <w:r w:rsidR="0037306D" w:rsidRPr="00DD7E8A">
        <w:rPr>
          <w:rFonts w:cstheme="minorHAnsi"/>
        </w:rPr>
        <w:t>zie w</w:t>
      </w:r>
      <w:r w:rsidR="0037306D" w:rsidRPr="00DD7E8A">
        <w:rPr>
          <w:rFonts w:eastAsia="SimSun" w:cstheme="minorHAnsi"/>
          <w:lang w:eastAsia="zh-CN"/>
        </w:rPr>
        <w:t xml:space="preserve">ażny bez względu na liczbę uczestników, jeżeli chociaż jeden uczestnik zaoferuje cenę wyższą od ceny </w:t>
      </w:r>
      <w:r w:rsidR="000C0FD9" w:rsidRPr="00DD7E8A">
        <w:rPr>
          <w:rFonts w:eastAsia="SimSun" w:cstheme="minorHAnsi"/>
          <w:lang w:eastAsia="zh-CN"/>
        </w:rPr>
        <w:t>wywoławczej, o co</w:t>
      </w:r>
      <w:r w:rsidR="0037306D" w:rsidRPr="00DD7E8A">
        <w:rPr>
          <w:rFonts w:eastAsia="SimSun" w:cstheme="minorHAnsi"/>
          <w:lang w:eastAsia="zh-CN"/>
        </w:rPr>
        <w:t xml:space="preserve"> najmniej jedno postąpienie. O wysokości postąpienia decydują uczestnicy przetargu, z </w:t>
      </w:r>
      <w:r w:rsidR="000C0FD9" w:rsidRPr="00DD7E8A">
        <w:rPr>
          <w:rFonts w:eastAsia="SimSun" w:cstheme="minorHAnsi"/>
          <w:lang w:eastAsia="zh-CN"/>
        </w:rPr>
        <w:t>tym, że</w:t>
      </w:r>
      <w:r w:rsidR="0037306D" w:rsidRPr="00DD7E8A">
        <w:rPr>
          <w:rFonts w:eastAsia="SimSun" w:cstheme="minorHAnsi"/>
          <w:lang w:eastAsia="zh-CN"/>
        </w:rPr>
        <w:t xml:space="preserve"> postąpienie nie może wynosić mniej niż 1% ceny wywoławczej, </w:t>
      </w:r>
      <w:r w:rsidR="004445CE">
        <w:rPr>
          <w:rFonts w:eastAsia="SimSun" w:cstheme="minorHAnsi"/>
          <w:lang w:eastAsia="zh-CN"/>
        </w:rPr>
        <w:t xml:space="preserve">                     </w:t>
      </w:r>
      <w:r w:rsidR="0037306D" w:rsidRPr="00DD7E8A">
        <w:rPr>
          <w:rFonts w:eastAsia="SimSun" w:cstheme="minorHAnsi"/>
          <w:lang w:eastAsia="zh-CN"/>
        </w:rPr>
        <w:t>z zaokrągleniem do pełnych dziesiątek złotych.</w:t>
      </w:r>
    </w:p>
    <w:p w:rsidR="00ED6E9C" w:rsidRPr="00DD7E8A" w:rsidRDefault="00154B14" w:rsidP="00C6683A">
      <w:pPr>
        <w:pStyle w:val="Bezodstpw"/>
        <w:jc w:val="both"/>
        <w:rPr>
          <w:rFonts w:cstheme="minorHAnsi"/>
          <w:b/>
          <w:lang w:eastAsia="zh-CN"/>
        </w:rPr>
      </w:pPr>
      <w:r w:rsidRPr="00DD7E8A">
        <w:rPr>
          <w:rFonts w:cstheme="minorHAnsi"/>
          <w:b/>
          <w:lang w:eastAsia="zh-CN"/>
        </w:rPr>
        <w:t>1</w:t>
      </w:r>
      <w:r w:rsidR="00275456">
        <w:rPr>
          <w:rFonts w:cstheme="minorHAnsi"/>
          <w:b/>
          <w:lang w:eastAsia="zh-CN"/>
        </w:rPr>
        <w:t>3</w:t>
      </w:r>
      <w:r w:rsidR="00FD4DE6" w:rsidRPr="00DD7E8A">
        <w:rPr>
          <w:rFonts w:cstheme="minorHAnsi"/>
          <w:b/>
          <w:lang w:eastAsia="zh-CN"/>
        </w:rPr>
        <w:t xml:space="preserve">. </w:t>
      </w:r>
      <w:r w:rsidR="000C0FD9" w:rsidRPr="00DD7E8A">
        <w:rPr>
          <w:rFonts w:cstheme="minorHAnsi"/>
          <w:b/>
          <w:lang w:eastAsia="zh-CN"/>
        </w:rPr>
        <w:t>DANE TELEADRESOWE</w:t>
      </w:r>
      <w:r w:rsidR="00106F86" w:rsidRPr="00DD7E8A">
        <w:rPr>
          <w:rFonts w:cstheme="minorHAnsi"/>
          <w:b/>
          <w:lang w:eastAsia="zh-CN"/>
        </w:rPr>
        <w:t>,</w:t>
      </w:r>
      <w:r w:rsidR="00FD4DE6" w:rsidRPr="00DD7E8A">
        <w:rPr>
          <w:rFonts w:cstheme="minorHAnsi"/>
          <w:b/>
          <w:lang w:eastAsia="zh-CN"/>
        </w:rPr>
        <w:t xml:space="preserve"> </w:t>
      </w:r>
      <w:r w:rsidR="00106F86" w:rsidRPr="00DD7E8A">
        <w:rPr>
          <w:rFonts w:cstheme="minorHAnsi"/>
          <w:b/>
          <w:lang w:eastAsia="zh-CN"/>
        </w:rPr>
        <w:t>POD</w:t>
      </w:r>
      <w:r w:rsidR="000C0FD9" w:rsidRPr="00DD7E8A">
        <w:rPr>
          <w:rFonts w:cstheme="minorHAnsi"/>
          <w:b/>
          <w:lang w:eastAsia="zh-CN"/>
        </w:rPr>
        <w:t xml:space="preserve"> KTÓRYMI</w:t>
      </w:r>
      <w:r w:rsidR="00FD4DE6" w:rsidRPr="00DD7E8A">
        <w:rPr>
          <w:rFonts w:cstheme="minorHAnsi"/>
          <w:b/>
          <w:lang w:eastAsia="zh-CN"/>
        </w:rPr>
        <w:t xml:space="preserve"> MOŻNA </w:t>
      </w:r>
      <w:r w:rsidR="000C0FD9" w:rsidRPr="00DD7E8A">
        <w:rPr>
          <w:rFonts w:cstheme="minorHAnsi"/>
          <w:b/>
          <w:lang w:eastAsia="zh-CN"/>
        </w:rPr>
        <w:t>UZYSKAĆ SZCZEGÓŁOWE</w:t>
      </w:r>
      <w:r w:rsidR="00FD4DE6" w:rsidRPr="00DD7E8A">
        <w:rPr>
          <w:rFonts w:cstheme="minorHAnsi"/>
          <w:b/>
          <w:lang w:eastAsia="zh-CN"/>
        </w:rPr>
        <w:t xml:space="preserve"> INFORMACJE DOTYCZĄCE PRZETARGU</w:t>
      </w:r>
    </w:p>
    <w:p w:rsidR="004445CE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Urząd Miasta Jedlina-Zdrój</w:t>
      </w:r>
      <w:r w:rsidR="00C6683A" w:rsidRPr="00171273">
        <w:rPr>
          <w:rFonts w:cstheme="minorHAnsi"/>
          <w:sz w:val="21"/>
          <w:szCs w:val="21"/>
          <w:lang w:eastAsia="zh-CN"/>
        </w:rPr>
        <w:t xml:space="preserve"> </w:t>
      </w:r>
    </w:p>
    <w:p w:rsidR="004445CE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ul. Poznańska 2</w:t>
      </w:r>
      <w:r w:rsidR="004445CE">
        <w:rPr>
          <w:rFonts w:cstheme="minorHAnsi"/>
          <w:sz w:val="21"/>
          <w:szCs w:val="21"/>
          <w:lang w:eastAsia="zh-CN"/>
        </w:rPr>
        <w:t xml:space="preserve">, </w:t>
      </w:r>
      <w:r w:rsidRPr="00171273">
        <w:rPr>
          <w:rFonts w:cstheme="minorHAnsi"/>
          <w:sz w:val="21"/>
          <w:szCs w:val="21"/>
          <w:lang w:eastAsia="zh-CN"/>
        </w:rPr>
        <w:t>58-330 Jedlina-Zdrój</w:t>
      </w:r>
      <w:r w:rsidR="00171273" w:rsidRPr="00171273">
        <w:rPr>
          <w:rFonts w:cstheme="minorHAnsi"/>
          <w:sz w:val="21"/>
          <w:szCs w:val="21"/>
          <w:lang w:eastAsia="zh-CN"/>
        </w:rPr>
        <w:t xml:space="preserve"> 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Tel. 74</w:t>
      </w:r>
      <w:r w:rsidR="000559CA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8510963</w:t>
      </w:r>
    </w:p>
    <w:p w:rsidR="00A92EB8" w:rsidRDefault="00FD4DE6" w:rsidP="00C6683A">
      <w:pPr>
        <w:pStyle w:val="Bezodstpw"/>
        <w:jc w:val="both"/>
        <w:rPr>
          <w:rFonts w:cstheme="minorHAnsi"/>
          <w:sz w:val="18"/>
          <w:szCs w:val="18"/>
          <w:lang w:eastAsia="zh-CN"/>
        </w:rPr>
      </w:pPr>
      <w:r w:rsidRPr="00C6683A">
        <w:rPr>
          <w:rFonts w:cstheme="minorHAnsi"/>
          <w:sz w:val="18"/>
          <w:szCs w:val="18"/>
          <w:lang w:eastAsia="zh-CN"/>
        </w:rPr>
        <w:t>Sporządził</w:t>
      </w:r>
      <w:r w:rsidR="00C41703" w:rsidRPr="00C6683A">
        <w:rPr>
          <w:rFonts w:cstheme="minorHAnsi"/>
          <w:sz w:val="18"/>
          <w:szCs w:val="18"/>
          <w:lang w:eastAsia="zh-CN"/>
        </w:rPr>
        <w:t>a</w:t>
      </w:r>
      <w:r w:rsidR="00C6683A" w:rsidRPr="00C6683A">
        <w:rPr>
          <w:rFonts w:cstheme="minorHAnsi"/>
          <w:sz w:val="18"/>
          <w:szCs w:val="18"/>
          <w:lang w:eastAsia="zh-CN"/>
        </w:rPr>
        <w:t>: J. Wiśniewska</w:t>
      </w:r>
    </w:p>
    <w:p w:rsidR="00A92EB8" w:rsidRDefault="00A92EB8" w:rsidP="00DD0377">
      <w:pPr>
        <w:rPr>
          <w:rStyle w:val="markedcontent"/>
          <w:rFonts w:cstheme="minorHAnsi"/>
          <w:b/>
        </w:rPr>
      </w:pPr>
      <w:r>
        <w:rPr>
          <w:rFonts w:cstheme="minorHAnsi"/>
          <w:sz w:val="18"/>
          <w:szCs w:val="18"/>
          <w:lang w:eastAsia="zh-CN"/>
        </w:rPr>
        <w:br w:type="page"/>
      </w:r>
      <w:r w:rsidRPr="002D3542">
        <w:rPr>
          <w:rStyle w:val="markedcontent"/>
          <w:rFonts w:cstheme="minorHAnsi"/>
          <w:b/>
        </w:rPr>
        <w:lastRenderedPageBreak/>
        <w:t>Informacja o przetwarzaniu danych</w:t>
      </w: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>Na podstawie art. 13 ust. 1 i ust. 2 rozporządzenia Parlamentu Europejskiego i Rady (UE) 2016/679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z 27 kwietnia 2016 r. w sprawie ochrony osób fizycznych w związku z przetwarzaniem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w sprawie swobodnego przepływu takich danych oraz uchylenia dyrektywy 95/46/WE (dalej: RODO),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informuję, że:</w:t>
      </w: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 xml:space="preserve">1. Administratorem danych osobowych osób biorących udział w przetargu jest </w:t>
      </w:r>
      <w:r>
        <w:rPr>
          <w:rStyle w:val="markedcontent"/>
          <w:rFonts w:cstheme="minorHAnsi"/>
        </w:rPr>
        <w:t>Burmistrz</w:t>
      </w:r>
      <w:r w:rsidRPr="002D3542">
        <w:rPr>
          <w:rStyle w:val="markedcontent"/>
          <w:rFonts w:cstheme="minorHAnsi"/>
        </w:rPr>
        <w:t xml:space="preserve"> Miasta</w:t>
      </w:r>
      <w:r w:rsidRPr="002D3542">
        <w:rPr>
          <w:rFonts w:cstheme="minorHAnsi"/>
        </w:rPr>
        <w:br/>
      </w:r>
      <w:r>
        <w:rPr>
          <w:rStyle w:val="markedcontent"/>
          <w:rFonts w:cstheme="minorHAnsi"/>
        </w:rPr>
        <w:t>Jedlina-Zdrój ul. Poznańska 2</w:t>
      </w:r>
      <w:r w:rsidRPr="002D3542">
        <w:rPr>
          <w:rStyle w:val="markedcontent"/>
          <w:rFonts w:cstheme="minorHAnsi"/>
        </w:rPr>
        <w:t>, 58 – 3</w:t>
      </w:r>
      <w:r>
        <w:rPr>
          <w:rStyle w:val="markedcontent"/>
          <w:rFonts w:cstheme="minorHAnsi"/>
        </w:rPr>
        <w:t>3</w:t>
      </w:r>
      <w:r w:rsidRPr="002D3542">
        <w:rPr>
          <w:rStyle w:val="markedcontent"/>
          <w:rFonts w:cstheme="minorHAnsi"/>
        </w:rPr>
        <w:t xml:space="preserve">0 </w:t>
      </w:r>
      <w:r>
        <w:rPr>
          <w:rStyle w:val="markedcontent"/>
          <w:rFonts w:cstheme="minorHAnsi"/>
        </w:rPr>
        <w:t>Jedlina-Zdrój</w:t>
      </w:r>
      <w:r w:rsidRPr="002D3542">
        <w:rPr>
          <w:rStyle w:val="markedcontent"/>
          <w:rFonts w:cstheme="minorHAnsi"/>
        </w:rPr>
        <w:t xml:space="preserve">, tel. 74 </w:t>
      </w:r>
      <w:r>
        <w:rPr>
          <w:rStyle w:val="markedcontent"/>
          <w:rFonts w:cstheme="minorHAnsi"/>
        </w:rPr>
        <w:t>8455215</w:t>
      </w:r>
      <w:r w:rsidRPr="002D3542">
        <w:rPr>
          <w:rStyle w:val="markedcontent"/>
          <w:rFonts w:cstheme="minorHAnsi"/>
        </w:rPr>
        <w:t xml:space="preserve">, </w:t>
      </w:r>
      <w:r>
        <w:rPr>
          <w:rStyle w:val="markedcontent"/>
          <w:rFonts w:cstheme="minorHAnsi"/>
        </w:rPr>
        <w:t>iodo@jedlinazdroj.eu</w:t>
      </w:r>
      <w:r w:rsidRPr="002D3542">
        <w:rPr>
          <w:rStyle w:val="markedcontent"/>
          <w:rFonts w:cstheme="minorHAnsi"/>
        </w:rPr>
        <w:t>.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2. Dane osobowe będą przetwarzane w celu przeprowadzenia postępowania przetargowego w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 xml:space="preserve">sprawie zbycia </w:t>
      </w:r>
      <w:r>
        <w:rPr>
          <w:rStyle w:val="markedcontent"/>
          <w:rFonts w:cstheme="minorHAnsi"/>
        </w:rPr>
        <w:t>n</w:t>
      </w:r>
      <w:r w:rsidRPr="002D3542">
        <w:rPr>
          <w:rStyle w:val="markedcontent"/>
          <w:rFonts w:cstheme="minorHAnsi"/>
        </w:rPr>
        <w:t>ieruchomości gminnej na podstawie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ustawy z dnia 21 sierpnia 1997 r. o gospodarce nieruchomościami (art. 6 ust. 1 lit c RODO) jak i w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celu późniejszego zawarcia umowy z podmiotem ustalonym jako nabywca nieruchomości (art. 6 ust.1 lit b RODO).</w:t>
      </w:r>
    </w:p>
    <w:p w:rsidR="00A92EB8" w:rsidRPr="002D3542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</w:rPr>
      </w:pPr>
      <w:r w:rsidRPr="002D3542">
        <w:rPr>
          <w:rStyle w:val="markedcontent"/>
          <w:rFonts w:cstheme="minorHAnsi"/>
        </w:rPr>
        <w:t>3. Więcej informacji dotyczących przetwarzania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można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 xml:space="preserve">uzyskać </w:t>
      </w:r>
      <w:r>
        <w:rPr>
          <w:rStyle w:val="markedcontent"/>
          <w:rFonts w:cstheme="minorHAnsi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cstheme="minorHAnsi"/>
        </w:rPr>
        <w:t>iodo@</w:t>
      </w:r>
      <w:r>
        <w:rPr>
          <w:rStyle w:val="markedcontent"/>
          <w:rFonts w:cstheme="minorHAnsi"/>
        </w:rPr>
        <w:t>jedlinazdroj.eu</w:t>
      </w:r>
      <w:r w:rsidRPr="002D3542">
        <w:rPr>
          <w:rStyle w:val="markedcontent"/>
          <w:rFonts w:cstheme="minorHAnsi"/>
        </w:rPr>
        <w:t xml:space="preserve"> lub </w:t>
      </w:r>
      <w:r>
        <w:rPr>
          <w:rStyle w:val="markedcontent"/>
          <w:rFonts w:cstheme="minorHAnsi"/>
        </w:rPr>
        <w:t xml:space="preserve">pisemnie pod adresem: Urząd Miasta Jedlina-Zdrój, ul. Poznańska 2, 58-330 Jedlina-Zdrój. </w:t>
      </w:r>
    </w:p>
    <w:p w:rsidR="00C6683A" w:rsidRPr="00C6683A" w:rsidRDefault="00C6683A" w:rsidP="00C6683A">
      <w:pPr>
        <w:pStyle w:val="Bezodstpw"/>
        <w:jc w:val="both"/>
        <w:rPr>
          <w:rFonts w:cstheme="minorHAnsi"/>
        </w:rPr>
      </w:pPr>
    </w:p>
    <w:sectPr w:rsidR="00C6683A" w:rsidRPr="00C6683A" w:rsidSect="00AE467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603"/>
    <w:multiLevelType w:val="hybridMultilevel"/>
    <w:tmpl w:val="B1E0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F8D"/>
    <w:multiLevelType w:val="multilevel"/>
    <w:tmpl w:val="35C4075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320E7D52"/>
    <w:multiLevelType w:val="hybridMultilevel"/>
    <w:tmpl w:val="F81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5021D"/>
    <w:multiLevelType w:val="hybridMultilevel"/>
    <w:tmpl w:val="ECAC0E2C"/>
    <w:lvl w:ilvl="0" w:tplc="EE5CCA2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E62D11"/>
    <w:multiLevelType w:val="hybridMultilevel"/>
    <w:tmpl w:val="EEC6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457FB"/>
    <w:multiLevelType w:val="hybridMultilevel"/>
    <w:tmpl w:val="FDCC027C"/>
    <w:lvl w:ilvl="0" w:tplc="AF94699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C57B4"/>
    <w:multiLevelType w:val="multilevel"/>
    <w:tmpl w:val="AB6A80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75B6059C"/>
    <w:multiLevelType w:val="hybridMultilevel"/>
    <w:tmpl w:val="25DE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6A"/>
    <w:rsid w:val="00010C27"/>
    <w:rsid w:val="00052DD4"/>
    <w:rsid w:val="00053227"/>
    <w:rsid w:val="000559CA"/>
    <w:rsid w:val="00083142"/>
    <w:rsid w:val="0008426C"/>
    <w:rsid w:val="00093A69"/>
    <w:rsid w:val="000A697A"/>
    <w:rsid w:val="000C0FD9"/>
    <w:rsid w:val="000C4F71"/>
    <w:rsid w:val="000C7445"/>
    <w:rsid w:val="000E26A5"/>
    <w:rsid w:val="000E4111"/>
    <w:rsid w:val="00106F86"/>
    <w:rsid w:val="00122420"/>
    <w:rsid w:val="00141052"/>
    <w:rsid w:val="00154B14"/>
    <w:rsid w:val="00166124"/>
    <w:rsid w:val="00171273"/>
    <w:rsid w:val="00194EFF"/>
    <w:rsid w:val="001A4B56"/>
    <w:rsid w:val="001B1B77"/>
    <w:rsid w:val="001D5196"/>
    <w:rsid w:val="001E7E6A"/>
    <w:rsid w:val="001F0E06"/>
    <w:rsid w:val="002334B2"/>
    <w:rsid w:val="0027190D"/>
    <w:rsid w:val="00275456"/>
    <w:rsid w:val="00302808"/>
    <w:rsid w:val="003466B1"/>
    <w:rsid w:val="0037306D"/>
    <w:rsid w:val="00380936"/>
    <w:rsid w:val="00390A08"/>
    <w:rsid w:val="003C0EEF"/>
    <w:rsid w:val="003D154C"/>
    <w:rsid w:val="003F377F"/>
    <w:rsid w:val="00411D84"/>
    <w:rsid w:val="00423439"/>
    <w:rsid w:val="004445CE"/>
    <w:rsid w:val="0046495B"/>
    <w:rsid w:val="00484576"/>
    <w:rsid w:val="004B071D"/>
    <w:rsid w:val="004C081D"/>
    <w:rsid w:val="00526DB9"/>
    <w:rsid w:val="00580817"/>
    <w:rsid w:val="0058233F"/>
    <w:rsid w:val="005B139E"/>
    <w:rsid w:val="005E5707"/>
    <w:rsid w:val="00634BF8"/>
    <w:rsid w:val="00640062"/>
    <w:rsid w:val="00647A8D"/>
    <w:rsid w:val="00665EEB"/>
    <w:rsid w:val="0068448F"/>
    <w:rsid w:val="0068700C"/>
    <w:rsid w:val="006C5C48"/>
    <w:rsid w:val="006C746D"/>
    <w:rsid w:val="006F745D"/>
    <w:rsid w:val="0073443A"/>
    <w:rsid w:val="00737180"/>
    <w:rsid w:val="007552B4"/>
    <w:rsid w:val="00760506"/>
    <w:rsid w:val="00763A3F"/>
    <w:rsid w:val="007B655A"/>
    <w:rsid w:val="007C6393"/>
    <w:rsid w:val="00820AD6"/>
    <w:rsid w:val="00824BF5"/>
    <w:rsid w:val="008358E0"/>
    <w:rsid w:val="008A0C63"/>
    <w:rsid w:val="008A5B02"/>
    <w:rsid w:val="008F60FB"/>
    <w:rsid w:val="0090533B"/>
    <w:rsid w:val="00915702"/>
    <w:rsid w:val="009174E0"/>
    <w:rsid w:val="00954D31"/>
    <w:rsid w:val="009A7D47"/>
    <w:rsid w:val="00A51FE3"/>
    <w:rsid w:val="00A92EB8"/>
    <w:rsid w:val="00AB2631"/>
    <w:rsid w:val="00AE2B02"/>
    <w:rsid w:val="00AE4673"/>
    <w:rsid w:val="00B00F42"/>
    <w:rsid w:val="00B2449F"/>
    <w:rsid w:val="00B32857"/>
    <w:rsid w:val="00B444B6"/>
    <w:rsid w:val="00B54679"/>
    <w:rsid w:val="00B81D11"/>
    <w:rsid w:val="00BA317D"/>
    <w:rsid w:val="00BD06E5"/>
    <w:rsid w:val="00BF052A"/>
    <w:rsid w:val="00C03F5A"/>
    <w:rsid w:val="00C41703"/>
    <w:rsid w:val="00C6683A"/>
    <w:rsid w:val="00C70479"/>
    <w:rsid w:val="00C769F3"/>
    <w:rsid w:val="00C86E0A"/>
    <w:rsid w:val="00CB1544"/>
    <w:rsid w:val="00CB69A7"/>
    <w:rsid w:val="00CC246D"/>
    <w:rsid w:val="00CF03FB"/>
    <w:rsid w:val="00D00156"/>
    <w:rsid w:val="00D0326C"/>
    <w:rsid w:val="00D04FB1"/>
    <w:rsid w:val="00D26131"/>
    <w:rsid w:val="00D26D9F"/>
    <w:rsid w:val="00D31699"/>
    <w:rsid w:val="00D37797"/>
    <w:rsid w:val="00D571CB"/>
    <w:rsid w:val="00DD0377"/>
    <w:rsid w:val="00DD7E8A"/>
    <w:rsid w:val="00E93271"/>
    <w:rsid w:val="00EB2664"/>
    <w:rsid w:val="00ED6E9C"/>
    <w:rsid w:val="00EE7A5E"/>
    <w:rsid w:val="00F67773"/>
    <w:rsid w:val="00F94476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71A6D-43C2-480B-AB1A-C604C6B3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character" w:customStyle="1" w:styleId="ListLabel12">
    <w:name w:val="ListLabel 12"/>
    <w:qFormat/>
    <w:rsid w:val="00BA317D"/>
    <w:rPr>
      <w:rFonts w:ascii="Calibri" w:hAnsi="Calibri" w:cs="Symbol"/>
      <w:sz w:val="22"/>
    </w:rPr>
  </w:style>
  <w:style w:type="character" w:styleId="Uwydatnienie">
    <w:name w:val="Emphasis"/>
    <w:basedOn w:val="Domylnaczcionkaakapitu"/>
    <w:uiPriority w:val="20"/>
    <w:qFormat/>
    <w:rsid w:val="007C6393"/>
    <w:rPr>
      <w:i/>
      <w:iCs/>
    </w:rPr>
  </w:style>
  <w:style w:type="character" w:customStyle="1" w:styleId="markedcontent">
    <w:name w:val="markedcontent"/>
    <w:basedOn w:val="Domylnaczcionkaakapitu"/>
    <w:rsid w:val="00A9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linazdroj.eu/" TargetMode="External"/><Relationship Id="rId5" Type="http://schemas.openxmlformats.org/officeDocument/2006/relationships/hyperlink" Target="http://www.bip.um.jedl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1221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Magoń</dc:creator>
  <cp:keywords/>
  <dc:description/>
  <cp:lastModifiedBy>Joanna Wiśniewska</cp:lastModifiedBy>
  <cp:revision>5</cp:revision>
  <cp:lastPrinted>2024-11-25T11:30:00Z</cp:lastPrinted>
  <dcterms:created xsi:type="dcterms:W3CDTF">2024-11-21T12:13:00Z</dcterms:created>
  <dcterms:modified xsi:type="dcterms:W3CDTF">2024-11-25T11:30:00Z</dcterms:modified>
</cp:coreProperties>
</file>