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2334B2">
        <w:t>3</w:t>
      </w:r>
      <w:r w:rsidR="00943060">
        <w:t>8</w:t>
      </w:r>
      <w:r w:rsidR="00C769F3">
        <w:t>.202</w:t>
      </w:r>
      <w:r w:rsidR="00943060">
        <w:t>4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8F72F1">
        <w:rPr>
          <w:rFonts w:cstheme="minorHAnsi"/>
        </w:rPr>
        <w:t>20.05</w:t>
      </w:r>
      <w:r w:rsidR="001A4B56" w:rsidRPr="00C6683A">
        <w:rPr>
          <w:rFonts w:cstheme="minorHAnsi"/>
        </w:rPr>
        <w:t>.202</w:t>
      </w:r>
      <w:r w:rsidR="00943060">
        <w:rPr>
          <w:rFonts w:cstheme="minorHAnsi"/>
        </w:rPr>
        <w:t>5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769F3" w:rsidRDefault="00CB1544" w:rsidP="009A7D47">
      <w:pPr>
        <w:pStyle w:val="Bezodstpw"/>
        <w:jc w:val="both"/>
      </w:pPr>
      <w:r>
        <w:rPr>
          <w:b/>
        </w:rPr>
        <w:t>I</w:t>
      </w:r>
      <w:r w:rsidR="008F72F1">
        <w:rPr>
          <w:b/>
        </w:rPr>
        <w:t>I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</w:t>
      </w:r>
      <w:r w:rsidR="008F72F1">
        <w:br/>
      </w:r>
      <w:r w:rsidR="008F60FB">
        <w:t>o</w:t>
      </w:r>
      <w:r w:rsidR="00052DD4" w:rsidRPr="00C6683A">
        <w:t xml:space="preserve"> powierzchni 0,</w:t>
      </w:r>
      <w:r w:rsidR="008358E0">
        <w:t>0</w:t>
      </w:r>
      <w:r w:rsidR="00943060">
        <w:t xml:space="preserve">903 ha, </w:t>
      </w:r>
      <w:r w:rsidR="00052DD4" w:rsidRPr="00C6683A">
        <w:t xml:space="preserve">położonej w </w:t>
      </w:r>
      <w:r w:rsidR="00734D5C">
        <w:t>Jedlinie-Zdroju</w:t>
      </w:r>
      <w:r w:rsidR="00943060">
        <w:t>,</w:t>
      </w:r>
      <w:r w:rsidR="00052DD4" w:rsidRPr="00C6683A">
        <w:t xml:space="preserve"> </w:t>
      </w:r>
      <w:r w:rsidR="00E463CB">
        <w:t xml:space="preserve">przy </w:t>
      </w:r>
      <w:r w:rsidR="00943060">
        <w:t>ulicy Kłodzkiej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</w:t>
      </w:r>
      <w:r w:rsidR="005770BA">
        <w:t xml:space="preserve"> </w:t>
      </w:r>
      <w:r w:rsidR="00943060">
        <w:t>Glinica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2334B2">
        <w:rPr>
          <w:b/>
        </w:rPr>
        <w:t>29</w:t>
      </w:r>
      <w:r w:rsidR="00943060">
        <w:rPr>
          <w:b/>
        </w:rPr>
        <w:t>5</w:t>
      </w:r>
      <w:r w:rsidR="002334B2">
        <w:rPr>
          <w:b/>
        </w:rPr>
        <w:t>/</w:t>
      </w:r>
      <w:r w:rsidR="00943060">
        <w:rPr>
          <w:b/>
        </w:rPr>
        <w:t>3</w:t>
      </w:r>
      <w:r w:rsidR="00052DD4" w:rsidRPr="00C6683A">
        <w:t>, dla której Sąd Rejonowy w Wałbrzychu prowadzi księ</w:t>
      </w:r>
      <w:r w:rsidR="000E4111">
        <w:t>gę wieczystą nr SW1W/000</w:t>
      </w:r>
      <w:r w:rsidR="00832D3E">
        <w:t>90076/9</w:t>
      </w:r>
      <w:r w:rsidR="007B1BDA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5935C3">
        <w:t xml:space="preserve"> do </w:t>
      </w:r>
      <w:r w:rsidR="00380936" w:rsidRPr="00C6683A">
        <w:t>sprzedaży nieruchomość</w:t>
      </w:r>
      <w:r w:rsidR="000E4111">
        <w:t xml:space="preserve"> o powierzchni </w:t>
      </w:r>
      <w:r w:rsidR="005935C3">
        <w:t>903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</w:t>
      </w:r>
      <w:r w:rsidR="005935C3">
        <w:t>znajduje się poza centrum strefy uzdrowiskowej miejscowości Jedlina-Zdrój</w:t>
      </w:r>
      <w:r w:rsidR="005D6324">
        <w:t>.</w:t>
      </w:r>
      <w:r w:rsidR="005935C3">
        <w:t xml:space="preserve"> Położona j</w:t>
      </w:r>
      <w:r w:rsidR="005D6324">
        <w:t xml:space="preserve">est w odległości ok. 100 m od </w:t>
      </w:r>
      <w:r w:rsidR="005935C3">
        <w:t xml:space="preserve">ulicy Kłodzkiej, która stanowi fragment drogi wojewódzkiej nr 381 </w:t>
      </w:r>
      <w:r w:rsidR="002C633E">
        <w:t xml:space="preserve"> łączącej Wałbrzych z Nową Rudą i Kłodzkiem. Najbliższe otoczenie stanowi zabudowa mi</w:t>
      </w:r>
      <w:r w:rsidR="006777AC">
        <w:t>eszkaniowa jednorodzinna i wiel</w:t>
      </w:r>
      <w:r w:rsidR="002C633E">
        <w:t>orodzinna niska oraz tereny niezabudowane,</w:t>
      </w:r>
      <w:r w:rsidR="002959C7">
        <w:t xml:space="preserve"> </w:t>
      </w:r>
      <w:r w:rsidR="002C633E">
        <w:t>przeznacz</w:t>
      </w:r>
      <w:r w:rsidR="005D6324">
        <w:t xml:space="preserve">one pod mieszkalnictwo. </w:t>
      </w:r>
      <w:r w:rsidR="00252EEE">
        <w:t xml:space="preserve">Okolica </w:t>
      </w:r>
      <w:r w:rsidR="002C633E">
        <w:t xml:space="preserve">spokojna, atrakcyjna. Przystanki komunikacji publicznej, pojedyncze punkty </w:t>
      </w:r>
      <w:r w:rsidR="005D6324">
        <w:t>handlowo-usługowe w pobliżu</w:t>
      </w:r>
      <w:r w:rsidR="002C633E">
        <w:t>. W większej odległości obiekty uży</w:t>
      </w:r>
      <w:r w:rsidR="005D6324">
        <w:t xml:space="preserve">teczności publicznej, jak </w:t>
      </w:r>
      <w:r w:rsidR="002C633E">
        <w:t>szkoła, Urząd Miasta, centrum kultury, kościół oraz obiekty handlu i usług. Działka ma kszta</w:t>
      </w:r>
      <w:r w:rsidR="00B15CF1">
        <w:t>łt zbliżony do prostokąta. Teren</w:t>
      </w:r>
      <w:r w:rsidR="002C633E">
        <w:t xml:space="preserve"> pofałdowany, nasłoneczniony. Działka użytkowana </w:t>
      </w:r>
      <w:r w:rsidR="002E7A9E">
        <w:t xml:space="preserve">jest jako przydomowy ogródek, z </w:t>
      </w:r>
      <w:proofErr w:type="spellStart"/>
      <w:r w:rsidR="002E7A9E">
        <w:t>nasadzeniami</w:t>
      </w:r>
      <w:proofErr w:type="spellEnd"/>
      <w:r w:rsidR="002E7A9E">
        <w:t xml:space="preserve">, niewielkim zbiornikiem wodnym i infrastrukturą ogrodową. Jest częściowo ogrodzona. Wg danych </w:t>
      </w:r>
      <w:r w:rsidR="005D6324">
        <w:t>ewidencyjnych działkę przecina</w:t>
      </w:r>
      <w:r w:rsidR="002E7A9E">
        <w:t xml:space="preserve"> sieć gazowa. W zasięgu znajdują się przyłącza sieci: elektroenergetycznej, wodno-kanalizacyj</w:t>
      </w:r>
      <w:r w:rsidR="005D6324">
        <w:t xml:space="preserve">nej i gazowej. Dojazd i dojście </w:t>
      </w:r>
      <w:r w:rsidR="002E7A9E">
        <w:t>z ulicy Kłodzkiej odbywać się będzie częściowo utwardzonymi drogami wewnętrznymi, w granicach działek nr 88/32 i nr 88/50. Parametry gruntu nieco ograniczają swo</w:t>
      </w:r>
      <w:r w:rsidR="005D6324">
        <w:t xml:space="preserve">bodę zabudowy. </w:t>
      </w:r>
      <w:r w:rsidR="00DF5A65">
        <w:t xml:space="preserve">Możliwości </w:t>
      </w:r>
      <w:r w:rsidR="002E7A9E">
        <w:t>zagospodarowania określono</w:t>
      </w:r>
      <w:r w:rsidR="00DF5A65">
        <w:t xml:space="preserve"> jako przeciętne. </w:t>
      </w:r>
      <w:r w:rsidR="008358E0"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DF5A65">
        <w:t>4.7</w:t>
      </w:r>
      <w:r w:rsidR="006C5C48">
        <w:t>MN</w:t>
      </w:r>
      <w:r w:rsidR="00DF5A65">
        <w:t>/MW</w:t>
      </w:r>
      <w:r w:rsidR="001A4B56" w:rsidRPr="00C6683A">
        <w:t xml:space="preserve"> z </w:t>
      </w:r>
      <w:r w:rsidR="0058233F" w:rsidRPr="00C6683A">
        <w:t>zapisem tereny zabud</w:t>
      </w:r>
      <w:r w:rsidR="00DF5A65">
        <w:t xml:space="preserve">owy mieszkaniowej jedno </w:t>
      </w:r>
      <w:r w:rsidR="008915AE">
        <w:t xml:space="preserve">                                  </w:t>
      </w:r>
      <w:r w:rsidR="00DF5A65">
        <w:t>i wielorodzinnej.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</w:t>
      </w:r>
      <w:r w:rsidR="00176306">
        <w:t>chomość oznaczona jest użytkiem ”</w:t>
      </w:r>
      <w:r w:rsidR="0058233F" w:rsidRPr="00C6683A">
        <w:t>B</w:t>
      </w:r>
      <w:r w:rsidR="00176306">
        <w:t>i”</w:t>
      </w:r>
      <w:r w:rsidR="0058233F" w:rsidRPr="00C6683A">
        <w:t xml:space="preserve"> – </w:t>
      </w:r>
      <w:r w:rsidR="00176306">
        <w:t>inne tereny zabudowane</w:t>
      </w:r>
    </w:p>
    <w:p w:rsidR="00737180" w:rsidRPr="00C6683A" w:rsidRDefault="00333DE5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Default="00333DE5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8F72F1" w:rsidRDefault="008F72F1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</w:rPr>
        <w:t>Nieruchomość nie jest przedmiotem zobowiązań.</w:t>
      </w:r>
    </w:p>
    <w:p w:rsidR="008F72F1" w:rsidRDefault="008F72F1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5. PRZEPROWADZONE PRZETARGI</w:t>
      </w:r>
    </w:p>
    <w:p w:rsidR="008F72F1" w:rsidRPr="008F72F1" w:rsidRDefault="008F72F1" w:rsidP="00C6683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I przetarg – 12.05.2025 r.</w:t>
      </w:r>
    </w:p>
    <w:p w:rsidR="001B1B77" w:rsidRPr="00C6683A" w:rsidRDefault="008F72F1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5770BA">
        <w:rPr>
          <w:rFonts w:cstheme="minorHAnsi"/>
          <w:b/>
          <w:sz w:val="36"/>
          <w:szCs w:val="36"/>
        </w:rPr>
        <w:t>8</w:t>
      </w:r>
      <w:r w:rsidR="00BF72AC">
        <w:rPr>
          <w:rFonts w:cstheme="minorHAnsi"/>
          <w:b/>
          <w:sz w:val="36"/>
          <w:szCs w:val="36"/>
        </w:rPr>
        <w:t>7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8915AE">
      <w:pPr>
        <w:pStyle w:val="Bezodstpw"/>
        <w:jc w:val="both"/>
      </w:pPr>
      <w:r w:rsidRPr="00C6683A">
        <w:t>Do ceny uzyskanej w przetargu zostanie doliczony podatek VAT w stawce obowiązującej w dniu sprzedaży nieruchomości. Na dzień ogłoszenia przetargu sprzedaż objęta jest podatkiem od towarów i usług w stawce 23%.</w:t>
      </w:r>
    </w:p>
    <w:p w:rsidR="00D00156" w:rsidRPr="00C6683A" w:rsidRDefault="008F72F1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8F72F1">
        <w:rPr>
          <w:rFonts w:cstheme="minorHAnsi"/>
          <w:b/>
          <w:i/>
          <w:sz w:val="36"/>
          <w:szCs w:val="36"/>
        </w:rPr>
        <w:t>25</w:t>
      </w:r>
      <w:r w:rsidR="004445CE">
        <w:rPr>
          <w:rFonts w:cstheme="minorHAnsi"/>
          <w:b/>
          <w:i/>
          <w:sz w:val="36"/>
          <w:szCs w:val="36"/>
        </w:rPr>
        <w:t xml:space="preserve"> </w:t>
      </w:r>
      <w:r w:rsidR="008F72F1">
        <w:rPr>
          <w:rFonts w:cstheme="minorHAnsi"/>
          <w:b/>
          <w:i/>
          <w:sz w:val="36"/>
          <w:szCs w:val="36"/>
        </w:rPr>
        <w:t>czerwca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4445CE">
        <w:rPr>
          <w:rFonts w:cstheme="minorHAnsi"/>
          <w:b/>
          <w:i/>
          <w:sz w:val="36"/>
          <w:szCs w:val="36"/>
        </w:rPr>
        <w:t>5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11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8F72F1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BF72AC">
        <w:rPr>
          <w:rFonts w:cstheme="minorHAnsi"/>
        </w:rPr>
        <w:t>8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8915AE">
        <w:rPr>
          <w:rFonts w:cstheme="minorHAnsi"/>
        </w:rPr>
        <w:t>osiem</w:t>
      </w:r>
      <w:r w:rsidR="004445CE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8F72F1">
        <w:rPr>
          <w:rFonts w:cstheme="minorHAnsi"/>
          <w:u w:val="single"/>
        </w:rPr>
        <w:t xml:space="preserve"> 18</w:t>
      </w:r>
      <w:r w:rsidR="00CB1544">
        <w:rPr>
          <w:rFonts w:cstheme="minorHAnsi"/>
          <w:u w:val="single"/>
        </w:rPr>
        <w:t xml:space="preserve"> </w:t>
      </w:r>
      <w:r w:rsidR="008F72F1">
        <w:rPr>
          <w:rFonts w:cstheme="minorHAnsi"/>
          <w:u w:val="single"/>
        </w:rPr>
        <w:t>czerwca</w:t>
      </w:r>
      <w:r w:rsidR="00D26131" w:rsidRPr="009A7D47">
        <w:rPr>
          <w:rFonts w:cstheme="minorHAnsi"/>
          <w:u w:val="single"/>
        </w:rPr>
        <w:t xml:space="preserve"> 202</w:t>
      </w:r>
      <w:r w:rsidR="004445CE">
        <w:rPr>
          <w:rFonts w:cstheme="minorHAnsi"/>
          <w:u w:val="single"/>
        </w:rPr>
        <w:t>5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6C5C48" w:rsidRPr="009A7D47">
        <w:rPr>
          <w:rFonts w:cstheme="minorHAnsi"/>
        </w:rPr>
        <w:t>29</w:t>
      </w:r>
      <w:r w:rsidR="00BF72AC">
        <w:rPr>
          <w:rFonts w:cstheme="minorHAnsi"/>
        </w:rPr>
        <w:t>5</w:t>
      </w:r>
      <w:r w:rsidR="006C5C48" w:rsidRPr="009A7D47">
        <w:rPr>
          <w:rFonts w:cstheme="minorHAnsi"/>
        </w:rPr>
        <w:t>/</w:t>
      </w:r>
      <w:r w:rsidR="00BF72AC">
        <w:rPr>
          <w:rFonts w:cstheme="minorHAnsi"/>
        </w:rPr>
        <w:t>3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333DE5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D26131" w:rsidRPr="00DD7E8A" w:rsidRDefault="00333DE5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333DE5">
        <w:rPr>
          <w:rFonts w:cstheme="minorHAnsi"/>
          <w:b/>
          <w:bCs/>
          <w:iCs/>
        </w:rPr>
        <w:t>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8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9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 xml:space="preserve">). Wyciąg z ogłoszenia opublikowany zostanie </w:t>
      </w:r>
      <w:bookmarkStart w:id="0" w:name="_GoBack"/>
      <w:bookmarkEnd w:id="0"/>
      <w:r w:rsidRPr="00DD7E8A">
        <w:t>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333DE5">
        <w:rPr>
          <w:rFonts w:cstheme="minorHAnsi"/>
          <w:b/>
          <w:lang w:eastAsia="pl-PL"/>
        </w:rPr>
        <w:t>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333DE5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DD7E8A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634BF8">
        <w:rPr>
          <w:rFonts w:eastAsia="SimSun" w:cstheme="minorHAnsi"/>
          <w:sz w:val="22"/>
          <w:szCs w:val="22"/>
        </w:rPr>
        <w:t xml:space="preserve">Warunkiem udziału w przetargu jest przedłożenie </w:t>
      </w:r>
      <w:r w:rsidR="00526DB9" w:rsidRPr="00DD7E8A">
        <w:rPr>
          <w:rFonts w:ascii="Calibri" w:hAnsi="Calibri" w:cs="Calibri"/>
          <w:sz w:val="22"/>
          <w:szCs w:val="22"/>
        </w:rPr>
        <w:t>komisji przetargowej</w:t>
      </w:r>
      <w:r w:rsidR="00526DB9">
        <w:rPr>
          <w:rFonts w:eastAsia="SimSun" w:cstheme="minorHAnsi"/>
          <w:sz w:val="22"/>
          <w:szCs w:val="22"/>
        </w:rPr>
        <w:t xml:space="preserve"> </w:t>
      </w:r>
      <w:r w:rsidR="00526DB9" w:rsidRPr="00DD7E8A">
        <w:rPr>
          <w:rFonts w:ascii="Calibri" w:hAnsi="Calibri" w:cs="Calibri"/>
          <w:sz w:val="22"/>
          <w:szCs w:val="22"/>
        </w:rPr>
        <w:t xml:space="preserve">przed otwarciem przetargu </w:t>
      </w:r>
      <w:r w:rsidR="00BD06E5">
        <w:rPr>
          <w:rFonts w:eastAsia="SimSun" w:cstheme="minorHAnsi"/>
          <w:sz w:val="22"/>
          <w:szCs w:val="22"/>
        </w:rPr>
        <w:t>przez u</w:t>
      </w:r>
      <w:r w:rsidR="00BD06E5" w:rsidRPr="00DD7E8A">
        <w:rPr>
          <w:rFonts w:ascii="Calibri" w:hAnsi="Calibri" w:cs="Calibri"/>
          <w:sz w:val="22"/>
          <w:szCs w:val="22"/>
        </w:rPr>
        <w:t>czestnik</w:t>
      </w:r>
      <w:r w:rsidR="00BD06E5">
        <w:rPr>
          <w:rFonts w:ascii="Calibri" w:hAnsi="Calibri" w:cs="Calibri"/>
          <w:sz w:val="22"/>
          <w:szCs w:val="22"/>
        </w:rPr>
        <w:t>a</w:t>
      </w:r>
      <w:r w:rsidR="00BD06E5" w:rsidRPr="00DD7E8A">
        <w:rPr>
          <w:rFonts w:ascii="Calibri" w:hAnsi="Calibri" w:cs="Calibri"/>
          <w:sz w:val="22"/>
          <w:szCs w:val="22"/>
        </w:rPr>
        <w:t xml:space="preserve"> przetargu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dokumentów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przetargu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niż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z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się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</w:t>
      </w:r>
      <w:r w:rsidR="004445CE">
        <w:rPr>
          <w:rFonts w:eastAsia="SimSun" w:cstheme="minorHAnsi"/>
          <w:lang w:eastAsia="zh-CN"/>
        </w:rPr>
        <w:t xml:space="preserve">                    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333DE5">
        <w:rPr>
          <w:rFonts w:cstheme="minorHAnsi"/>
          <w:b/>
          <w:lang w:eastAsia="zh-CN"/>
        </w:rPr>
        <w:t>3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4445CE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8915A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Pr="008915A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8915AE">
        <w:rPr>
          <w:rFonts w:cstheme="minorHAnsi"/>
          <w:sz w:val="18"/>
          <w:szCs w:val="18"/>
          <w:lang w:eastAsia="zh-CN"/>
        </w:rPr>
        <w:t>: J. Kulpa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8F72F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EE" w:rsidRDefault="00B77FEE" w:rsidP="005935C3">
      <w:pPr>
        <w:spacing w:after="0" w:line="240" w:lineRule="auto"/>
      </w:pPr>
      <w:r>
        <w:separator/>
      </w:r>
    </w:p>
  </w:endnote>
  <w:endnote w:type="continuationSeparator" w:id="0">
    <w:p w:rsidR="00B77FEE" w:rsidRDefault="00B77FEE" w:rsidP="0059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EE" w:rsidRDefault="00B77FEE" w:rsidP="005935C3">
      <w:pPr>
        <w:spacing w:after="0" w:line="240" w:lineRule="auto"/>
      </w:pPr>
      <w:r>
        <w:separator/>
      </w:r>
    </w:p>
  </w:footnote>
  <w:footnote w:type="continuationSeparator" w:id="0">
    <w:p w:rsidR="00B77FEE" w:rsidRDefault="00B77FEE" w:rsidP="0059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A"/>
    <w:rsid w:val="00010C27"/>
    <w:rsid w:val="00052DD4"/>
    <w:rsid w:val="00053227"/>
    <w:rsid w:val="000559CA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71273"/>
    <w:rsid w:val="00176306"/>
    <w:rsid w:val="00194EFF"/>
    <w:rsid w:val="001A4B56"/>
    <w:rsid w:val="001B1B77"/>
    <w:rsid w:val="001D5196"/>
    <w:rsid w:val="001E7E6A"/>
    <w:rsid w:val="001F0E06"/>
    <w:rsid w:val="002334B2"/>
    <w:rsid w:val="00252EEE"/>
    <w:rsid w:val="0027190D"/>
    <w:rsid w:val="002959C7"/>
    <w:rsid w:val="002C633E"/>
    <w:rsid w:val="002E7A9E"/>
    <w:rsid w:val="00302808"/>
    <w:rsid w:val="00333DE5"/>
    <w:rsid w:val="003466B1"/>
    <w:rsid w:val="0037306D"/>
    <w:rsid w:val="00380936"/>
    <w:rsid w:val="00390A08"/>
    <w:rsid w:val="003C0EEF"/>
    <w:rsid w:val="003D154C"/>
    <w:rsid w:val="003F377F"/>
    <w:rsid w:val="00411D84"/>
    <w:rsid w:val="00423439"/>
    <w:rsid w:val="004445CE"/>
    <w:rsid w:val="0046495B"/>
    <w:rsid w:val="004C081D"/>
    <w:rsid w:val="00526DB9"/>
    <w:rsid w:val="005770BA"/>
    <w:rsid w:val="00580817"/>
    <w:rsid w:val="0058233F"/>
    <w:rsid w:val="005935C3"/>
    <w:rsid w:val="005B139E"/>
    <w:rsid w:val="005D6324"/>
    <w:rsid w:val="00634BF8"/>
    <w:rsid w:val="00640062"/>
    <w:rsid w:val="00647A8D"/>
    <w:rsid w:val="00665EEB"/>
    <w:rsid w:val="006777AC"/>
    <w:rsid w:val="0068448F"/>
    <w:rsid w:val="0068700C"/>
    <w:rsid w:val="006C5C48"/>
    <w:rsid w:val="006C746D"/>
    <w:rsid w:val="006F745D"/>
    <w:rsid w:val="0073443A"/>
    <w:rsid w:val="00734D5C"/>
    <w:rsid w:val="00737180"/>
    <w:rsid w:val="007552B4"/>
    <w:rsid w:val="00760506"/>
    <w:rsid w:val="00763A3F"/>
    <w:rsid w:val="007B1BDA"/>
    <w:rsid w:val="007B655A"/>
    <w:rsid w:val="007C6393"/>
    <w:rsid w:val="00820AD6"/>
    <w:rsid w:val="00824BF5"/>
    <w:rsid w:val="00832D3E"/>
    <w:rsid w:val="008358E0"/>
    <w:rsid w:val="008915AE"/>
    <w:rsid w:val="008A5B02"/>
    <w:rsid w:val="008F60FB"/>
    <w:rsid w:val="008F72F1"/>
    <w:rsid w:val="0090533B"/>
    <w:rsid w:val="00915702"/>
    <w:rsid w:val="009174E0"/>
    <w:rsid w:val="00932088"/>
    <w:rsid w:val="00943060"/>
    <w:rsid w:val="00954D31"/>
    <w:rsid w:val="009A7D47"/>
    <w:rsid w:val="00A51FE3"/>
    <w:rsid w:val="00A83D48"/>
    <w:rsid w:val="00A92EB8"/>
    <w:rsid w:val="00AB2631"/>
    <w:rsid w:val="00AE2B02"/>
    <w:rsid w:val="00AE4673"/>
    <w:rsid w:val="00B00F42"/>
    <w:rsid w:val="00B15CF1"/>
    <w:rsid w:val="00B2449F"/>
    <w:rsid w:val="00B32857"/>
    <w:rsid w:val="00B444B6"/>
    <w:rsid w:val="00B54679"/>
    <w:rsid w:val="00B77FEE"/>
    <w:rsid w:val="00B81D11"/>
    <w:rsid w:val="00BA317D"/>
    <w:rsid w:val="00BD06E5"/>
    <w:rsid w:val="00BF052A"/>
    <w:rsid w:val="00BF72AC"/>
    <w:rsid w:val="00C03F5A"/>
    <w:rsid w:val="00C41703"/>
    <w:rsid w:val="00C6683A"/>
    <w:rsid w:val="00C70479"/>
    <w:rsid w:val="00C769F3"/>
    <w:rsid w:val="00C86E0A"/>
    <w:rsid w:val="00CB1544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571CB"/>
    <w:rsid w:val="00DD0377"/>
    <w:rsid w:val="00DD7E8A"/>
    <w:rsid w:val="00DF5A65"/>
    <w:rsid w:val="00E463CB"/>
    <w:rsid w:val="00E93271"/>
    <w:rsid w:val="00EB2664"/>
    <w:rsid w:val="00ED6E9C"/>
    <w:rsid w:val="00EE2FD2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jedlin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dlinazdroj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Magoń</dc:creator>
  <cp:lastModifiedBy>Małgorzata Magoń</cp:lastModifiedBy>
  <cp:revision>2</cp:revision>
  <cp:lastPrinted>2024-11-21T12:12:00Z</cp:lastPrinted>
  <dcterms:created xsi:type="dcterms:W3CDTF">2025-05-20T14:21:00Z</dcterms:created>
  <dcterms:modified xsi:type="dcterms:W3CDTF">2025-05-20T14:21:00Z</dcterms:modified>
</cp:coreProperties>
</file>