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00" w:rsidRPr="007E62B2" w:rsidRDefault="002C3A00" w:rsidP="000805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2B2">
        <w:rPr>
          <w:rFonts w:ascii="Times New Roman" w:hAnsi="Times New Roman" w:cs="Times New Roman"/>
          <w:b/>
          <w:sz w:val="44"/>
          <w:szCs w:val="44"/>
        </w:rPr>
        <w:t>NOWE ZASADY SEGREGACJI ODPADÓW</w:t>
      </w:r>
    </w:p>
    <w:tbl>
      <w:tblPr>
        <w:tblStyle w:val="Tabela-Siatka"/>
        <w:tblpPr w:leftFromText="141" w:rightFromText="141" w:vertAnchor="text" w:horzAnchor="margin" w:tblpX="-10" w:tblpY="30"/>
        <w:tblW w:w="17856" w:type="dxa"/>
        <w:tblLayout w:type="fixed"/>
        <w:tblLook w:val="04A0" w:firstRow="1" w:lastRow="0" w:firstColumn="1" w:lastColumn="0" w:noHBand="0" w:noVBand="1"/>
      </w:tblPr>
      <w:tblGrid>
        <w:gridCol w:w="1122"/>
        <w:gridCol w:w="3126"/>
        <w:gridCol w:w="2835"/>
        <w:gridCol w:w="3685"/>
        <w:gridCol w:w="3402"/>
        <w:gridCol w:w="3686"/>
      </w:tblGrid>
      <w:tr w:rsidR="00072F18" w:rsidTr="00CC69C6">
        <w:trPr>
          <w:trHeight w:val="20"/>
        </w:trPr>
        <w:tc>
          <w:tcPr>
            <w:tcW w:w="1122" w:type="dxa"/>
          </w:tcPr>
          <w:p w:rsidR="001B307F" w:rsidRPr="000805B7" w:rsidRDefault="001B307F" w:rsidP="00363198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3126" w:type="dxa"/>
          </w:tcPr>
          <w:p w:rsidR="001B307F" w:rsidRDefault="001C286D" w:rsidP="00363198">
            <w:r w:rsidRPr="000805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61AB9AC" wp14:editId="2A51F565">
                  <wp:extent cx="1866900" cy="2305050"/>
                  <wp:effectExtent l="0" t="0" r="0" b="0"/>
                  <wp:docPr id="1" name="Obraz 1" descr="Znalezione obrazy dla zapytania worek na odpady z papieru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orek na odpady z papieru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42" cy="242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B307F" w:rsidRDefault="001B307F" w:rsidP="00363198">
            <w:r w:rsidRPr="000805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A95CEA" wp14:editId="475E64EF">
                  <wp:extent cx="1466850" cy="2280870"/>
                  <wp:effectExtent l="0" t="0" r="0" b="5715"/>
                  <wp:docPr id="2" name="Obraz 2" descr="Znalezione obrazy dla zapytania worek na szkł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worek na szkł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96" cy="23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B307F" w:rsidRDefault="001B307F" w:rsidP="00363198">
            <w:r>
              <w:rPr>
                <w:noProof/>
                <w:lang w:eastAsia="pl-PL"/>
              </w:rPr>
              <w:drawing>
                <wp:inline distT="0" distB="0" distL="0" distR="0" wp14:anchorId="0B52FC32" wp14:editId="09A1B5B3">
                  <wp:extent cx="1619250" cy="2281670"/>
                  <wp:effectExtent l="0" t="0" r="0" b="4445"/>
                  <wp:docPr id="6" name="Obraz 6" descr="Znalezione obrazy dla zapytania worek na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worek na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79" cy="229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307F" w:rsidRDefault="001B307F" w:rsidP="00363198">
            <w:r>
              <w:rPr>
                <w:noProof/>
                <w:lang w:eastAsia="pl-PL"/>
              </w:rPr>
              <w:drawing>
                <wp:inline distT="0" distB="0" distL="0" distR="0" wp14:anchorId="1BC45BF6" wp14:editId="5708AE3A">
                  <wp:extent cx="2038350" cy="2193925"/>
                  <wp:effectExtent l="0" t="0" r="0" b="0"/>
                  <wp:docPr id="8" name="Obraz 8" descr="Znalezione obrazy dla zapytania brązowy kontener z napisem 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 brązowy kontener z napisem 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337" cy="225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1B307F" w:rsidRDefault="001B307F" w:rsidP="00363198">
            <w:r>
              <w:rPr>
                <w:noProof/>
                <w:lang w:eastAsia="pl-PL"/>
              </w:rPr>
              <w:drawing>
                <wp:inline distT="0" distB="0" distL="0" distR="0" wp14:anchorId="0310DA50" wp14:editId="3893F07A">
                  <wp:extent cx="2105025" cy="2245360"/>
                  <wp:effectExtent l="0" t="0" r="9525" b="2540"/>
                  <wp:docPr id="11" name="Obraz 1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15" cy="229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18" w:rsidRPr="006D4ABF" w:rsidTr="00CC69C6">
        <w:trPr>
          <w:trHeight w:val="948"/>
        </w:trPr>
        <w:tc>
          <w:tcPr>
            <w:tcW w:w="1122" w:type="dxa"/>
          </w:tcPr>
          <w:p w:rsidR="001B307F" w:rsidRPr="00065C5B" w:rsidRDefault="001B307F" w:rsidP="0036319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eastAsia="pl-PL"/>
              </w:rPr>
            </w:pPr>
          </w:p>
        </w:tc>
        <w:tc>
          <w:tcPr>
            <w:tcW w:w="3126" w:type="dxa"/>
          </w:tcPr>
          <w:p w:rsidR="001B307F" w:rsidRPr="0034315F" w:rsidRDefault="001B307F" w:rsidP="0036319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34315F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Papier i tektura</w:t>
            </w:r>
          </w:p>
        </w:tc>
        <w:tc>
          <w:tcPr>
            <w:tcW w:w="2835" w:type="dxa"/>
          </w:tcPr>
          <w:p w:rsidR="001B307F" w:rsidRPr="0034315F" w:rsidRDefault="001B307F" w:rsidP="0036319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6"/>
                <w:szCs w:val="36"/>
                <w:lang w:eastAsia="pl-PL"/>
              </w:rPr>
            </w:pPr>
            <w:r w:rsidRPr="0034315F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36"/>
                <w:szCs w:val="36"/>
                <w:lang w:eastAsia="pl-PL"/>
              </w:rPr>
              <w:t>Szkło bezbarwne i kolorowe</w:t>
            </w:r>
          </w:p>
        </w:tc>
        <w:tc>
          <w:tcPr>
            <w:tcW w:w="3685" w:type="dxa"/>
          </w:tcPr>
          <w:p w:rsidR="001B307F" w:rsidRPr="0034315F" w:rsidRDefault="00CC69C6" w:rsidP="00363198">
            <w:pPr>
              <w:jc w:val="center"/>
              <w:rPr>
                <w:b/>
                <w:noProof/>
                <w:sz w:val="36"/>
                <w:szCs w:val="36"/>
                <w:lang w:eastAsia="pl-PL"/>
              </w:rPr>
            </w:pPr>
            <w:r w:rsidRPr="0034315F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-3248025</wp:posOffset>
                  </wp:positionH>
                  <wp:positionV relativeFrom="paragraph">
                    <wp:posOffset>219075</wp:posOffset>
                  </wp:positionV>
                  <wp:extent cx="8180984" cy="3080243"/>
                  <wp:effectExtent l="0" t="0" r="0" b="6350"/>
                  <wp:wrapNone/>
                  <wp:docPr id="16" name="Obraz 16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984" cy="308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07F" w:rsidRPr="0034315F">
              <w:rPr>
                <w:b/>
                <w:noProof/>
                <w:color w:val="FFC000"/>
                <w:sz w:val="36"/>
                <w:szCs w:val="36"/>
                <w:lang w:eastAsia="pl-PL"/>
              </w:rPr>
              <w:t>Plastik i metale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307F" w:rsidRPr="0034315F" w:rsidRDefault="001B307F" w:rsidP="00363198">
            <w:pPr>
              <w:jc w:val="center"/>
              <w:rPr>
                <w:b/>
                <w:noProof/>
                <w:sz w:val="36"/>
                <w:szCs w:val="36"/>
                <w:lang w:eastAsia="pl-PL"/>
              </w:rPr>
            </w:pPr>
            <w:r w:rsidRPr="0034315F">
              <w:rPr>
                <w:b/>
                <w:noProof/>
                <w:color w:val="833C0B" w:themeColor="accent2" w:themeShade="80"/>
                <w:sz w:val="36"/>
                <w:szCs w:val="36"/>
                <w:lang w:eastAsia="pl-PL"/>
              </w:rPr>
              <w:t>Odpady ulegające biodegradacji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307F" w:rsidRPr="0034315F" w:rsidRDefault="001B307F" w:rsidP="0036319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6"/>
                <w:szCs w:val="36"/>
                <w:lang w:eastAsia="pl-PL"/>
              </w:rPr>
            </w:pPr>
            <w:r w:rsidRPr="0034315F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pl-PL"/>
              </w:rPr>
              <w:t>Odpady zmieszane</w:t>
            </w:r>
          </w:p>
        </w:tc>
      </w:tr>
      <w:tr w:rsidR="00072F18" w:rsidTr="00CC69C6">
        <w:trPr>
          <w:cantSplit/>
          <w:trHeight w:val="4179"/>
        </w:trPr>
        <w:tc>
          <w:tcPr>
            <w:tcW w:w="1122" w:type="dxa"/>
            <w:textDirection w:val="btLr"/>
            <w:vAlign w:val="center"/>
          </w:tcPr>
          <w:p w:rsidR="001B307F" w:rsidRPr="001B307F" w:rsidRDefault="00363198" w:rsidP="00363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63198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WRZUCAMY</w:t>
            </w:r>
          </w:p>
        </w:tc>
        <w:tc>
          <w:tcPr>
            <w:tcW w:w="3126" w:type="dxa"/>
          </w:tcPr>
          <w:p w:rsidR="001B307F" w:rsidRPr="006D4ABF" w:rsidRDefault="001B307F" w:rsidP="006D4A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Gazety, książki, czasopisma, zeszyty,</w:t>
            </w:r>
          </w:p>
          <w:p w:rsidR="001B307F" w:rsidRPr="00A96D37" w:rsidRDefault="001B307F" w:rsidP="006D4A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37">
              <w:rPr>
                <w:rFonts w:ascii="Times New Roman" w:hAnsi="Times New Roman" w:cs="Times New Roman"/>
                <w:b/>
                <w:sz w:val="24"/>
                <w:szCs w:val="24"/>
              </w:rPr>
              <w:t>Papierowe torby i worki</w:t>
            </w:r>
          </w:p>
          <w:p w:rsidR="001B307F" w:rsidRPr="001F4964" w:rsidRDefault="001B307F" w:rsidP="006D4ABF">
            <w:pPr>
              <w:pStyle w:val="Akapitzlist"/>
              <w:numPr>
                <w:ilvl w:val="0"/>
                <w:numId w:val="10"/>
              </w:numPr>
            </w:pPr>
            <w:r w:rsidRPr="00A96D37">
              <w:rPr>
                <w:rFonts w:ascii="Times New Roman" w:hAnsi="Times New Roman" w:cs="Times New Roman"/>
                <w:b/>
                <w:sz w:val="24"/>
                <w:szCs w:val="24"/>
              </w:rPr>
              <w:t>Kartony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pudełka,</w:t>
            </w:r>
          </w:p>
          <w:p w:rsidR="001B307F" w:rsidRPr="001F4964" w:rsidRDefault="001B307F" w:rsidP="006D4ABF">
            <w:pPr>
              <w:pStyle w:val="Akapitzlist"/>
              <w:numPr>
                <w:ilvl w:val="0"/>
                <w:numId w:val="10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67997">
              <w:rPr>
                <w:rFonts w:ascii="Times New Roman" w:hAnsi="Times New Roman" w:cs="Times New Roman"/>
                <w:b/>
                <w:sz w:val="24"/>
                <w:szCs w:val="24"/>
              </w:rPr>
              <w:t>ekturę.</w:t>
            </w:r>
          </w:p>
          <w:p w:rsidR="001B307F" w:rsidRDefault="001B307F" w:rsidP="00363198"/>
          <w:p w:rsidR="001B307F" w:rsidRDefault="001B307F" w:rsidP="00363198"/>
          <w:p w:rsidR="001B307F" w:rsidRDefault="001B307F" w:rsidP="00363198"/>
          <w:p w:rsidR="001B307F" w:rsidRDefault="001B307F" w:rsidP="00363198"/>
          <w:p w:rsidR="001B307F" w:rsidRDefault="001B307F" w:rsidP="00363198"/>
          <w:p w:rsidR="001B307F" w:rsidRDefault="001B307F" w:rsidP="00363198"/>
          <w:p w:rsidR="001B307F" w:rsidRPr="000C2462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/>
        </w:tc>
        <w:tc>
          <w:tcPr>
            <w:tcW w:w="2835" w:type="dxa"/>
          </w:tcPr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Butelki i słoiki bez kapsli i nakrętek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Szklane opakowania.</w:t>
            </w: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F" w:rsidRPr="00363198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Butelki po napojach typu pet,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Opakowania wielomateriałowe w tym kartony po sokach i mleku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Opakowania plastikowe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Puszki aluminiowe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Opakowania metalowe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Plastikowe torby, worki i reklamówki</w:t>
            </w:r>
          </w:p>
          <w:p w:rsidR="001B307F" w:rsidRPr="006D4ABF" w:rsidRDefault="001B307F" w:rsidP="0036319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Artykuły gospodarstwa domowego z plastiku np. miski, wiadra.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Traw</w:t>
            </w:r>
            <w:r w:rsidR="00B904E0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Liście,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Drobne gałązki,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Odpady kuchenne w tym skorupki jajek, fusy oraz papierowe filtry po kawie i herbacie,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Resztki owoców i warzyw,</w:t>
            </w:r>
          </w:p>
          <w:p w:rsidR="001B307F" w:rsidRPr="006D4ABF" w:rsidRDefault="00867997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Nienadające się do spożycia </w:t>
            </w:r>
            <w:r w:rsidR="001B307F"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owoce i warzywa,</w:t>
            </w:r>
          </w:p>
          <w:p w:rsidR="001B307F" w:rsidRPr="006D4ABF" w:rsidRDefault="001B307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Kwiaty bez ziemi.</w:t>
            </w:r>
          </w:p>
          <w:p w:rsidR="001B307F" w:rsidRPr="00363198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307F" w:rsidRDefault="001B307F" w:rsidP="001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37">
              <w:rPr>
                <w:rFonts w:ascii="Times New Roman" w:hAnsi="Times New Roman" w:cs="Times New Roman"/>
                <w:b/>
                <w:sz w:val="24"/>
                <w:szCs w:val="24"/>
              </w:rPr>
              <w:t>Wszystko to czego nie można odzyskać w procesie recyklingu, z wyłączeniem odpadów niebezpiecznych.</w:t>
            </w:r>
          </w:p>
          <w:p w:rsidR="001D356F" w:rsidRPr="00A96D37" w:rsidRDefault="001D356F" w:rsidP="001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 potłuczone szkło, lustra,</w:t>
            </w:r>
            <w:r w:rsidR="003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porcelana i ceramika, </w:t>
            </w:r>
            <w:r w:rsidR="006D4ABF">
              <w:rPr>
                <w:rFonts w:ascii="Times New Roman" w:hAnsi="Times New Roman" w:cs="Times New Roman"/>
                <w:b/>
                <w:sz w:val="24"/>
                <w:szCs w:val="24"/>
              </w:rPr>
              <w:t>potłuczone szyby,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zabrudzony bądź zatłuszczony papier, </w:t>
            </w:r>
            <w:r w:rsidR="006D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kalki, tapety,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higieniczne</w:t>
            </w:r>
            <w:r w:rsidR="004D3454">
              <w:rPr>
                <w:rFonts w:ascii="Times New Roman" w:hAnsi="Times New Roman" w:cs="Times New Roman"/>
                <w:b/>
                <w:sz w:val="24"/>
                <w:szCs w:val="24"/>
              </w:rPr>
              <w:t>, zużyta odzież i obuwie, styropian ze sprzętu AGD i RTV.</w:t>
            </w:r>
          </w:p>
        </w:tc>
      </w:tr>
      <w:tr w:rsidR="00072F18" w:rsidTr="00867997">
        <w:trPr>
          <w:cantSplit/>
          <w:trHeight w:val="3388"/>
        </w:trPr>
        <w:tc>
          <w:tcPr>
            <w:tcW w:w="1122" w:type="dxa"/>
            <w:textDirection w:val="btLr"/>
            <w:vAlign w:val="center"/>
          </w:tcPr>
          <w:p w:rsidR="00363198" w:rsidRPr="001B307F" w:rsidRDefault="00363198" w:rsidP="00363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36319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NIE WRZUCAMY</w:t>
            </w:r>
          </w:p>
        </w:tc>
        <w:tc>
          <w:tcPr>
            <w:tcW w:w="3126" w:type="dxa"/>
          </w:tcPr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Zabrudzonego i tłustego papieru,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Kartonów pokrytych folią aluminiową (np. kartony po mleku i napojach),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Kalki,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Tapet.</w:t>
            </w:r>
          </w:p>
        </w:tc>
        <w:tc>
          <w:tcPr>
            <w:tcW w:w="2835" w:type="dxa"/>
          </w:tcPr>
          <w:p w:rsidR="00363198" w:rsidRPr="006D4ABF" w:rsidRDefault="00867997" w:rsidP="006D4AB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E7D41C1" wp14:editId="465053E4">
                  <wp:simplePos x="0" y="0"/>
                  <wp:positionH relativeFrom="margin">
                    <wp:posOffset>-1676400</wp:posOffset>
                  </wp:positionH>
                  <wp:positionV relativeFrom="paragraph">
                    <wp:posOffset>-243205</wp:posOffset>
                  </wp:positionV>
                  <wp:extent cx="8910252" cy="3057525"/>
                  <wp:effectExtent l="0" t="0" r="5715" b="0"/>
                  <wp:wrapNone/>
                  <wp:docPr id="17" name="Obraz 1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252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198"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Luster,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Szyb,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Żarówek i świetlówek,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Potłuczonego szkła,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Porcelany i ceramiki.</w:t>
            </w:r>
          </w:p>
        </w:tc>
        <w:tc>
          <w:tcPr>
            <w:tcW w:w="3685" w:type="dxa"/>
          </w:tcPr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Pojemniki po środkach ochrony roślin, olejach silnikowych i innych chemikaliach,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Buteleczek po syropach i opakowań po lekarstwach,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Baterii,</w:t>
            </w:r>
          </w:p>
          <w:p w:rsidR="00363198" w:rsidRPr="006D4ABF" w:rsidRDefault="00867997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Puszek</w:t>
            </w:r>
            <w:r w:rsidR="00363198"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farbach,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Styropian</w:t>
            </w:r>
            <w:r w:rsidR="001D356F"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Gumy.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Odpadów higienicznych (np. pieluchy),</w:t>
            </w:r>
          </w:p>
          <w:p w:rsidR="00363198" w:rsidRPr="006D4ABF" w:rsidRDefault="00363198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Płynnych odpadów kuchennych.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D356F" w:rsidRPr="006D4ABF" w:rsidRDefault="001D356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Pojemników po chemikaliach i lekach,</w:t>
            </w:r>
          </w:p>
          <w:p w:rsidR="00363198" w:rsidRPr="006D4ABF" w:rsidRDefault="001D356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Przeterminowanych leków,</w:t>
            </w:r>
          </w:p>
          <w:p w:rsidR="001D356F" w:rsidRPr="006D4ABF" w:rsidRDefault="001D356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Baterii,</w:t>
            </w:r>
          </w:p>
          <w:p w:rsidR="001D356F" w:rsidRDefault="001D356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Puszek </w:t>
            </w:r>
            <w:r w:rsidR="006D4ABF">
              <w:rPr>
                <w:rFonts w:ascii="Times New Roman" w:hAnsi="Times New Roman" w:cs="Times New Roman"/>
                <w:b/>
                <w:sz w:val="24"/>
                <w:szCs w:val="24"/>
              </w:rPr>
              <w:t>po farbach,</w:t>
            </w:r>
          </w:p>
          <w:p w:rsidR="006D4ABF" w:rsidRDefault="006D4ABF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Żarówek </w:t>
            </w:r>
            <w:r w:rsidR="004D3454">
              <w:rPr>
                <w:rFonts w:ascii="Times New Roman" w:hAnsi="Times New Roman" w:cs="Times New Roman"/>
                <w:b/>
                <w:sz w:val="24"/>
                <w:szCs w:val="24"/>
              </w:rPr>
              <w:t>i świetlówek,</w:t>
            </w:r>
          </w:p>
          <w:p w:rsidR="004D3454" w:rsidRPr="006D4ABF" w:rsidRDefault="004D3454" w:rsidP="006D4AB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Styropianu budowlanego</w:t>
            </w:r>
          </w:p>
        </w:tc>
      </w:tr>
      <w:tr w:rsidR="00072F18" w:rsidRPr="005A1CF2" w:rsidTr="00867997">
        <w:trPr>
          <w:cantSplit/>
          <w:trHeight w:val="805"/>
        </w:trPr>
        <w:tc>
          <w:tcPr>
            <w:tcW w:w="1122" w:type="dxa"/>
            <w:textDirection w:val="btLr"/>
          </w:tcPr>
          <w:p w:rsidR="00867997" w:rsidRPr="00867997" w:rsidRDefault="00867997" w:rsidP="008679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7997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3126" w:type="dxa"/>
          </w:tcPr>
          <w:p w:rsidR="001B307F" w:rsidRPr="001B307F" w:rsidRDefault="001B307F" w:rsidP="005A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Kartony i pudełka wyrzucać należy bez elementów plastikowych i metalowych.</w:t>
            </w:r>
          </w:p>
        </w:tc>
        <w:tc>
          <w:tcPr>
            <w:tcW w:w="2835" w:type="dxa"/>
          </w:tcPr>
          <w:p w:rsidR="001B307F" w:rsidRPr="001B307F" w:rsidRDefault="001B307F" w:rsidP="005A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Butelki i słoiki </w:t>
            </w:r>
            <w:r w:rsidR="00A6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64CD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różnić, wyrzucać bez nakrętek i kap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sli.</w:t>
            </w:r>
          </w:p>
        </w:tc>
        <w:tc>
          <w:tcPr>
            <w:tcW w:w="3685" w:type="dxa"/>
          </w:tcPr>
          <w:p w:rsidR="001B307F" w:rsidRPr="001B307F" w:rsidRDefault="001B307F" w:rsidP="005A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Opróżnij, zgnieć butelki i puszki przed włożeniem ich do pojemnika.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307F" w:rsidRPr="001B307F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307F" w:rsidRPr="00A96D37" w:rsidRDefault="001B307F" w:rsidP="003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97" w:rsidRPr="005A1CF2" w:rsidTr="00867997">
        <w:trPr>
          <w:cantSplit/>
          <w:trHeight w:val="1134"/>
        </w:trPr>
        <w:tc>
          <w:tcPr>
            <w:tcW w:w="17856" w:type="dxa"/>
            <w:gridSpan w:val="6"/>
          </w:tcPr>
          <w:p w:rsidR="00867997" w:rsidRPr="00867997" w:rsidRDefault="00867997" w:rsidP="008679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7997">
              <w:rPr>
                <w:rFonts w:ascii="Times New Roman" w:hAnsi="Times New Roman" w:cs="Times New Roman"/>
                <w:b/>
                <w:sz w:val="36"/>
                <w:szCs w:val="36"/>
              </w:rPr>
              <w:t>Wystawiane worki należy zapełniać w całości.</w:t>
            </w:r>
          </w:p>
        </w:tc>
      </w:tr>
    </w:tbl>
    <w:p w:rsidR="002C3A00" w:rsidRDefault="000C2462" w:rsidP="004D3454">
      <w:pPr>
        <w:rPr>
          <w:rFonts w:ascii="Times New Roman" w:hAnsi="Times New Roman" w:cs="Times New Roman"/>
          <w:sz w:val="24"/>
          <w:szCs w:val="24"/>
        </w:rPr>
      </w:pPr>
      <w:r w:rsidRPr="00A0689C">
        <w:rPr>
          <w:rFonts w:ascii="Times New Roman" w:hAnsi="Times New Roman" w:cs="Times New Roman"/>
          <w:b/>
          <w:sz w:val="36"/>
          <w:szCs w:val="36"/>
        </w:rPr>
        <w:t>Popiół</w:t>
      </w:r>
      <w:r w:rsidRPr="000C2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wrzucać należy </w:t>
      </w:r>
      <w:r w:rsidRPr="000C2462">
        <w:rPr>
          <w:rFonts w:ascii="Times New Roman" w:hAnsi="Times New Roman" w:cs="Times New Roman"/>
          <w:sz w:val="24"/>
          <w:szCs w:val="24"/>
        </w:rPr>
        <w:t xml:space="preserve">do </w:t>
      </w:r>
      <w:r w:rsidRPr="000C2462">
        <w:rPr>
          <w:rFonts w:ascii="Times New Roman" w:hAnsi="Times New Roman" w:cs="Times New Roman"/>
          <w:b/>
          <w:sz w:val="24"/>
          <w:szCs w:val="24"/>
          <w:u w:val="single"/>
        </w:rPr>
        <w:t>oddzielnego pojemnika,</w:t>
      </w:r>
      <w:r>
        <w:rPr>
          <w:rFonts w:ascii="Times New Roman" w:hAnsi="Times New Roman" w:cs="Times New Roman"/>
          <w:sz w:val="24"/>
          <w:szCs w:val="24"/>
        </w:rPr>
        <w:t xml:space="preserve"> wystaw</w:t>
      </w:r>
      <w:r w:rsidR="00867997">
        <w:rPr>
          <w:rFonts w:ascii="Times New Roman" w:hAnsi="Times New Roman" w:cs="Times New Roman"/>
          <w:sz w:val="24"/>
          <w:szCs w:val="24"/>
        </w:rPr>
        <w:t>ienie go w workach skutkować będzie</w:t>
      </w:r>
      <w:r>
        <w:rPr>
          <w:rFonts w:ascii="Times New Roman" w:hAnsi="Times New Roman" w:cs="Times New Roman"/>
          <w:sz w:val="24"/>
          <w:szCs w:val="24"/>
        </w:rPr>
        <w:t xml:space="preserve"> nie odebraniem odpadu.</w:t>
      </w:r>
    </w:p>
    <w:p w:rsidR="000C2462" w:rsidRPr="00A0689C" w:rsidRDefault="000C2462" w:rsidP="004D34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Odpady wielkogabarytowe tj. meble, zużyty sprzęt elektryczny i e</w:t>
      </w:r>
      <w:r w:rsidR="0082181A">
        <w:rPr>
          <w:rFonts w:ascii="Times New Roman" w:hAnsi="Times New Roman" w:cs="Times New Roman"/>
          <w:sz w:val="24"/>
          <w:szCs w:val="24"/>
        </w:rPr>
        <w:t xml:space="preserve">lektroniczny, odpady remontowe, </w:t>
      </w:r>
      <w:r w:rsidR="00A0689C">
        <w:rPr>
          <w:rFonts w:ascii="Times New Roman" w:hAnsi="Times New Roman" w:cs="Times New Roman"/>
          <w:sz w:val="24"/>
          <w:szCs w:val="24"/>
        </w:rPr>
        <w:t>w tym gruz bez zanieczyszczeń (szkła, styropianu, waty mineralnej, gwoździ, ziemi itp.)</w:t>
      </w:r>
      <w:r w:rsidR="0082181A">
        <w:rPr>
          <w:rFonts w:ascii="Times New Roman" w:hAnsi="Times New Roman" w:cs="Times New Roman"/>
          <w:sz w:val="24"/>
          <w:szCs w:val="24"/>
        </w:rPr>
        <w:t xml:space="preserve"> i budowlane z wyłączeniem azbestu, papy, waty mineralnej</w:t>
      </w:r>
      <w:r>
        <w:rPr>
          <w:rFonts w:ascii="Times New Roman" w:hAnsi="Times New Roman" w:cs="Times New Roman"/>
          <w:sz w:val="24"/>
          <w:szCs w:val="24"/>
        </w:rPr>
        <w:t xml:space="preserve">, zużyte opony (wyłącznie z pojazdów osobowych </w:t>
      </w:r>
      <w:r w:rsidR="00A0689C">
        <w:rPr>
          <w:rFonts w:ascii="Times New Roman" w:hAnsi="Times New Roman" w:cs="Times New Roman"/>
          <w:sz w:val="24"/>
          <w:szCs w:val="24"/>
        </w:rPr>
        <w:t xml:space="preserve">lub dostawczych do 3,5 T ładowności), przeterminowane leki i chemikalia </w:t>
      </w:r>
      <w:r w:rsidR="00A0689C" w:rsidRPr="00A0689C">
        <w:rPr>
          <w:rFonts w:ascii="Times New Roman" w:hAnsi="Times New Roman" w:cs="Times New Roman"/>
          <w:sz w:val="24"/>
          <w:szCs w:val="24"/>
          <w:u w:val="single"/>
        </w:rPr>
        <w:t>odbierane będą spod posesji w formie wystawki raz w roku.</w:t>
      </w:r>
    </w:p>
    <w:p w:rsidR="00A0689C" w:rsidRPr="00A0689C" w:rsidRDefault="00A0689C" w:rsidP="004D3454">
      <w:pPr>
        <w:rPr>
          <w:rFonts w:ascii="Times New Roman" w:hAnsi="Times New Roman" w:cs="Times New Roman"/>
          <w:b/>
          <w:sz w:val="24"/>
          <w:szCs w:val="24"/>
        </w:rPr>
      </w:pPr>
      <w:r w:rsidRPr="00A0689C">
        <w:rPr>
          <w:rFonts w:ascii="Times New Roman" w:hAnsi="Times New Roman" w:cs="Times New Roman"/>
          <w:b/>
          <w:sz w:val="24"/>
          <w:szCs w:val="24"/>
        </w:rPr>
        <w:t>Punkt Selektywnej Zbiórki Odpadów Komunalnych (PSZOK):</w:t>
      </w:r>
    </w:p>
    <w:p w:rsidR="00A0689C" w:rsidRDefault="00A0689C" w:rsidP="004D3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Niemce, ul. Przemysłowa 1, czynny w sobotę (oprócz świąt), w godzinach 8.00- 14.00</w:t>
      </w:r>
    </w:p>
    <w:p w:rsidR="00A0689C" w:rsidRDefault="00A0689C" w:rsidP="004D34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oddawać można wszystkie frakcje</w:t>
      </w:r>
      <w:r w:rsidR="0082181A">
        <w:rPr>
          <w:rFonts w:ascii="Times New Roman" w:hAnsi="Times New Roman" w:cs="Times New Roman"/>
          <w:sz w:val="24"/>
          <w:szCs w:val="24"/>
        </w:rPr>
        <w:t xml:space="preserve">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>
        <w:rPr>
          <w:rFonts w:ascii="Times New Roman" w:hAnsi="Times New Roman" w:cs="Times New Roman"/>
          <w:sz w:val="24"/>
          <w:szCs w:val="24"/>
          <w:u w:val="single"/>
        </w:rPr>
        <w:t>oprócz frakcji zmieszanej</w:t>
      </w:r>
      <w:r w:rsidRPr="00A068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356F" w:rsidRDefault="001D356F" w:rsidP="004D34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78DB" w:rsidRPr="00EE78DB" w:rsidRDefault="001D356F" w:rsidP="0082181A">
      <w:pPr>
        <w:rPr>
          <w:rFonts w:ascii="Times New Roman" w:hAnsi="Times New Roman" w:cs="Times New Roman"/>
          <w:b/>
          <w:sz w:val="40"/>
          <w:szCs w:val="40"/>
        </w:rPr>
      </w:pPr>
      <w:r w:rsidRPr="00EE78DB">
        <w:rPr>
          <w:rFonts w:ascii="Times New Roman" w:hAnsi="Times New Roman" w:cs="Times New Roman"/>
          <w:b/>
          <w:color w:val="FF0000"/>
          <w:sz w:val="40"/>
          <w:szCs w:val="40"/>
        </w:rPr>
        <w:t>Nowe zasady segregacji odpadów w Gminie Niemce zaczną obowiązywać od 1 kwietnia 2018</w:t>
      </w:r>
      <w:r w:rsidR="00EE78DB" w:rsidRPr="00EE78D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EE78DB">
        <w:rPr>
          <w:rFonts w:ascii="Times New Roman" w:hAnsi="Times New Roman" w:cs="Times New Roman"/>
          <w:b/>
          <w:color w:val="FF0000"/>
          <w:sz w:val="40"/>
          <w:szCs w:val="40"/>
        </w:rPr>
        <w:t>r.</w:t>
      </w:r>
      <w:r w:rsidR="00EE78DB" w:rsidRPr="00EE78D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E78DB" w:rsidRPr="00EE78DB">
        <w:rPr>
          <w:rFonts w:ascii="Times New Roman" w:hAnsi="Times New Roman" w:cs="Times New Roman"/>
          <w:b/>
          <w:sz w:val="40"/>
          <w:szCs w:val="40"/>
        </w:rPr>
        <w:t>zgodnie z Rozporządzeniem Ministra Środowiska z dnia 29 grudnia 2016 r. w sprawie szczegółowego sposobu zbierania wybranych frakcji odpadów.</w:t>
      </w:r>
    </w:p>
    <w:sectPr w:rsidR="00EE78DB" w:rsidRPr="00EE78DB" w:rsidSect="00CC69C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E00"/>
    <w:multiLevelType w:val="hybridMultilevel"/>
    <w:tmpl w:val="3346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3308"/>
    <w:multiLevelType w:val="hybridMultilevel"/>
    <w:tmpl w:val="D5FA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DA1"/>
    <w:multiLevelType w:val="hybridMultilevel"/>
    <w:tmpl w:val="EFD2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CF"/>
    <w:multiLevelType w:val="hybridMultilevel"/>
    <w:tmpl w:val="E2A4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3690"/>
    <w:multiLevelType w:val="hybridMultilevel"/>
    <w:tmpl w:val="F7341D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B33"/>
    <w:multiLevelType w:val="hybridMultilevel"/>
    <w:tmpl w:val="3A264F1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35C4C"/>
    <w:multiLevelType w:val="hybridMultilevel"/>
    <w:tmpl w:val="19600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4B13"/>
    <w:multiLevelType w:val="hybridMultilevel"/>
    <w:tmpl w:val="9AE8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39E6"/>
    <w:multiLevelType w:val="hybridMultilevel"/>
    <w:tmpl w:val="FC9EC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577"/>
    <w:multiLevelType w:val="hybridMultilevel"/>
    <w:tmpl w:val="80AC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00"/>
    <w:rsid w:val="00065C5B"/>
    <w:rsid w:val="00072F18"/>
    <w:rsid w:val="000805B7"/>
    <w:rsid w:val="000C2462"/>
    <w:rsid w:val="000E7D14"/>
    <w:rsid w:val="00122261"/>
    <w:rsid w:val="001B307F"/>
    <w:rsid w:val="001C286D"/>
    <w:rsid w:val="001D356F"/>
    <w:rsid w:val="001F4964"/>
    <w:rsid w:val="002C3A00"/>
    <w:rsid w:val="0034315F"/>
    <w:rsid w:val="00361B7A"/>
    <w:rsid w:val="00363198"/>
    <w:rsid w:val="003B096F"/>
    <w:rsid w:val="003F2039"/>
    <w:rsid w:val="00477232"/>
    <w:rsid w:val="004D0C4D"/>
    <w:rsid w:val="004D3454"/>
    <w:rsid w:val="005A1CF2"/>
    <w:rsid w:val="006D4ABF"/>
    <w:rsid w:val="00737D32"/>
    <w:rsid w:val="007879C5"/>
    <w:rsid w:val="007E62B2"/>
    <w:rsid w:val="0082181A"/>
    <w:rsid w:val="00847F07"/>
    <w:rsid w:val="00867997"/>
    <w:rsid w:val="00A0689C"/>
    <w:rsid w:val="00A64CDF"/>
    <w:rsid w:val="00A96D37"/>
    <w:rsid w:val="00AD132E"/>
    <w:rsid w:val="00B904E0"/>
    <w:rsid w:val="00CC69C6"/>
    <w:rsid w:val="00D83A42"/>
    <w:rsid w:val="00EE78DB"/>
    <w:rsid w:val="00F850AD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2FE3-2400-40C7-A6E5-390D87A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0ahUKEwiCq6ubn9TXAhVlCpoKHUPPBkwQjRwIBw&amp;url=http://www.ekoplast.cieszyn.pl/artykul/zasady-selektywnej-zbiorki-odpadow-na-terenie-gminy-skoczow.html&amp;psig=AOvVaw3qiInm_0qOHPbOGEmMcDHG&amp;ust=1511510944219765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rct=j&amp;q=&amp;esrc=s&amp;source=images&amp;cd=&amp;cad=rja&amp;uact=8&amp;ved=0ahUKEwjlkrX8ntTXAhVDSZoKHYbRA30QjRwIBw&amp;url=http://www.ekoplast.cieszyn.pl/artykul/zasady-selektywnej-zbiorki-odpadow-na-terenie-gminy-skoczow.html&amp;psig=AOvVaw2UaYD434pHLM_Dw0SEz4LP&amp;ust=151150891416771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2EA0-FC24-4B6A-9F9D-7C1A790B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Boniek</dc:creator>
  <cp:keywords/>
  <dc:description/>
  <cp:lastModifiedBy>Ewelina Boniek</cp:lastModifiedBy>
  <cp:revision>8</cp:revision>
  <cp:lastPrinted>2017-11-28T12:08:00Z</cp:lastPrinted>
  <dcterms:created xsi:type="dcterms:W3CDTF">2017-11-28T14:23:00Z</dcterms:created>
  <dcterms:modified xsi:type="dcterms:W3CDTF">2017-12-20T08:38:00Z</dcterms:modified>
</cp:coreProperties>
</file>