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A8B1" w14:textId="77777777" w:rsidR="00D97E57" w:rsidRPr="00D97E57" w:rsidRDefault="00D97E57" w:rsidP="00D97E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97E5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II Ogólnopolski Konkurs Testowy z Zakresu Bezpiecznej Pracy w Gospodarstwie Rolnym – Rola Rolnika, by upadku unikał</w:t>
      </w:r>
    </w:p>
    <w:p w14:paraId="3E037A1F" w14:textId="77777777" w:rsidR="00D97E57" w:rsidRPr="00D97E57" w:rsidRDefault="00D97E57" w:rsidP="00D97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Kasa Rolniczego Ubezpieczenia Społecznego organizuje II Ogólnopolski Konkurs Testowy z Zakresu Bezpiecznej Pracy w Gospodarstwie Rolnym – Rola Rolnika, by upadku unikał, który będzie przebiegał w formule on-line. </w:t>
      </w:r>
    </w:p>
    <w:p w14:paraId="0E05A4FF" w14:textId="77777777" w:rsidR="00E6420F" w:rsidRDefault="00E6420F"/>
    <w:sectPr w:rsidR="00E6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82"/>
    <w:rsid w:val="00971482"/>
    <w:rsid w:val="00D97E57"/>
    <w:rsid w:val="00E6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B4851-E9F8-4492-A66E-B96494BF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Milewski</dc:creator>
  <cp:keywords/>
  <dc:description/>
  <cp:lastModifiedBy>Bartosz Milewski</cp:lastModifiedBy>
  <cp:revision>2</cp:revision>
  <dcterms:created xsi:type="dcterms:W3CDTF">2021-10-29T08:30:00Z</dcterms:created>
  <dcterms:modified xsi:type="dcterms:W3CDTF">2021-10-29T08:31:00Z</dcterms:modified>
</cp:coreProperties>
</file>