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746A8" w14:textId="77777777" w:rsidR="00EB61DF" w:rsidRDefault="00EB61DF" w:rsidP="00EB61DF"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14:paraId="0DCE782C" w14:textId="77777777" w:rsidR="00EB61DF" w:rsidRDefault="00EB61DF" w:rsidP="00EB61DF">
      <w:pPr>
        <w:jc w:val="center"/>
      </w:pPr>
      <w:r>
        <w:rPr>
          <w:rFonts w:ascii="Times New Roman" w:hAnsi="Times New Roman"/>
          <w:b/>
          <w:sz w:val="24"/>
        </w:rPr>
        <w:t>Uchwała Nr XLIX/321/2022</w:t>
      </w:r>
    </w:p>
    <w:p w14:paraId="44E4DAFE" w14:textId="77777777" w:rsidR="00EB61DF" w:rsidRDefault="00EB61DF" w:rsidP="00EB61DF">
      <w:pPr>
        <w:ind w:right="16"/>
        <w:jc w:val="center"/>
      </w:pPr>
      <w:r>
        <w:rPr>
          <w:rFonts w:ascii="Times New Roman" w:hAnsi="Times New Roman"/>
          <w:b/>
          <w:sz w:val="24"/>
        </w:rPr>
        <w:t>Rady Powiatu Drawskiego</w:t>
      </w:r>
    </w:p>
    <w:p w14:paraId="1AB22628" w14:textId="77777777" w:rsidR="00EB61DF" w:rsidRDefault="00EB61DF" w:rsidP="00EB61DF">
      <w:pPr>
        <w:ind w:right="16"/>
        <w:jc w:val="center"/>
      </w:pPr>
      <w:r>
        <w:rPr>
          <w:rFonts w:ascii="Times New Roman" w:hAnsi="Times New Roman"/>
          <w:b/>
          <w:sz w:val="24"/>
        </w:rPr>
        <w:t>z dnia 30 czerwca 2022 r.</w:t>
      </w:r>
    </w:p>
    <w:p w14:paraId="3F6E84E1" w14:textId="77777777" w:rsidR="00EB61DF" w:rsidRDefault="00EB61DF" w:rsidP="00EB61DF"/>
    <w:p w14:paraId="0DEC75FF" w14:textId="77777777" w:rsidR="00EB61DF" w:rsidRDefault="00EB61DF" w:rsidP="00EB61DF">
      <w:pPr>
        <w:tabs>
          <w:tab w:val="left" w:pos="367"/>
          <w:tab w:val="left" w:pos="1368"/>
          <w:tab w:val="left" w:pos="2748"/>
          <w:tab w:val="left" w:pos="4388"/>
          <w:tab w:val="left" w:pos="5788"/>
          <w:tab w:val="left" w:pos="6208"/>
          <w:tab w:val="left" w:pos="7228"/>
          <w:tab w:val="left" w:pos="8128"/>
        </w:tabs>
        <w:ind w:left="4"/>
        <w:jc w:val="center"/>
      </w:pPr>
      <w:r>
        <w:rPr>
          <w:rFonts w:ascii="Times New Roman" w:hAnsi="Times New Roman"/>
          <w:b/>
          <w:sz w:val="24"/>
        </w:rPr>
        <w:t>w</w:t>
      </w:r>
      <w:r>
        <w:rPr>
          <w:rFonts w:ascii="Times New Roman" w:hAnsi="Times New Roman"/>
          <w:b/>
          <w:sz w:val="24"/>
        </w:rPr>
        <w:tab/>
        <w:t>sprawie regulaminu przyznawania nagrody za osiągnięte wyniki sportowe.</w:t>
      </w:r>
    </w:p>
    <w:p w14:paraId="43776B56" w14:textId="77777777" w:rsidR="00EB61DF" w:rsidRDefault="00EB61DF" w:rsidP="00EB61DF">
      <w:pPr>
        <w:jc w:val="center"/>
      </w:pPr>
    </w:p>
    <w:p w14:paraId="575DA8D1" w14:textId="77777777" w:rsidR="00EB61DF" w:rsidRDefault="00EB61DF" w:rsidP="00EB61DF"/>
    <w:p w14:paraId="3F224D51" w14:textId="77777777" w:rsidR="00EB61DF" w:rsidRDefault="00EB61DF" w:rsidP="00EB61DF">
      <w:pPr>
        <w:spacing w:line="264" w:lineRule="auto"/>
        <w:ind w:left="4" w:firstLine="708"/>
        <w:jc w:val="both"/>
      </w:pPr>
      <w:r>
        <w:rPr>
          <w:rFonts w:ascii="Times New Roman" w:hAnsi="Times New Roman"/>
          <w:sz w:val="24"/>
        </w:rPr>
        <w:t xml:space="preserve">Na podstawie art. 12 pkt 11 ustawy z dnia 5 czerwca 1998 r. o samorządzie powiatowym (tj. Dz. U. z 2022 r., poz. 528) oraz art. 31 ustawy z dnia 25 czerwca 2010 r. o sporcie </w:t>
      </w:r>
      <w:r>
        <w:rPr>
          <w:rFonts w:ascii="Times New Roman" w:hAnsi="Times New Roman"/>
          <w:sz w:val="24"/>
        </w:rPr>
        <w:br/>
        <w:t>( tj. Dz. U. z 2020 r. poz. 1133, zm. Dz.U. z 2021 r. poz. 2054 i poz. 2142) Rada Powiatu uchwala, co następuje:</w:t>
      </w:r>
    </w:p>
    <w:p w14:paraId="21FCEBC7" w14:textId="77777777" w:rsidR="00EB61DF" w:rsidRDefault="00EB61DF" w:rsidP="00EB61DF">
      <w:pPr>
        <w:spacing w:line="264" w:lineRule="auto"/>
        <w:ind w:left="4" w:firstLine="708"/>
        <w:jc w:val="center"/>
      </w:pPr>
    </w:p>
    <w:p w14:paraId="7EEDF27A" w14:textId="77777777" w:rsidR="00EB61DF" w:rsidRDefault="00EB61DF" w:rsidP="00EB61DF">
      <w:pPr>
        <w:tabs>
          <w:tab w:val="left" w:pos="164"/>
        </w:tabs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§1</w:t>
      </w:r>
    </w:p>
    <w:p w14:paraId="097C3393" w14:textId="77777777" w:rsidR="00EB61DF" w:rsidRDefault="00EB61DF" w:rsidP="00EB61DF">
      <w:pPr>
        <w:tabs>
          <w:tab w:val="left" w:pos="164"/>
        </w:tabs>
        <w:jc w:val="center"/>
        <w:rPr>
          <w:rFonts w:ascii="Times New Roman" w:hAnsi="Times New Roman"/>
          <w:sz w:val="24"/>
        </w:rPr>
      </w:pPr>
    </w:p>
    <w:p w14:paraId="7CD34E9D" w14:textId="77777777" w:rsidR="00EB61DF" w:rsidRDefault="00EB61DF" w:rsidP="00EB61DF">
      <w:pPr>
        <w:tabs>
          <w:tab w:val="left" w:pos="164"/>
        </w:tabs>
        <w:jc w:val="both"/>
      </w:pPr>
      <w:r>
        <w:rPr>
          <w:rFonts w:ascii="Times New Roman" w:hAnsi="Times New Roman"/>
          <w:sz w:val="24"/>
        </w:rPr>
        <w:t>Przyznaje się nagrodę za wysokie wyniki sportowe, w sportowym współzawodnictwie międzynarodowym lub krajowym – zwaną w dalszej części regulaminu ,,nagrodą”.</w:t>
      </w:r>
    </w:p>
    <w:p w14:paraId="517BD06D" w14:textId="77777777" w:rsidR="00EB61DF" w:rsidRDefault="00EB61DF" w:rsidP="00EB61DF">
      <w:pPr>
        <w:pStyle w:val="Akapitzlist"/>
        <w:numPr>
          <w:ilvl w:val="0"/>
          <w:numId w:val="1"/>
        </w:numPr>
        <w:tabs>
          <w:tab w:val="left" w:pos="988"/>
        </w:tabs>
        <w:spacing w:line="276" w:lineRule="auto"/>
        <w:ind w:right="20"/>
        <w:contextualSpacing w:val="0"/>
        <w:jc w:val="both"/>
      </w:pPr>
      <w:r>
        <w:rPr>
          <w:rFonts w:ascii="Times New Roman" w:hAnsi="Times New Roman"/>
          <w:sz w:val="24"/>
        </w:rPr>
        <w:t>Nagroda przyznawana jest zawodnikom w wieku od kategorii „młodzik” do 25 roku życia, którzy są mieszkańcami powiatu drawskiego lub uczniami zespołów szkół, dla których organem prowadzącym jest Powiat Drawski, niezależnie od miejsca zamieszkania ucznia.</w:t>
      </w:r>
    </w:p>
    <w:p w14:paraId="15F7B4F3" w14:textId="77777777" w:rsidR="00EB61DF" w:rsidRDefault="00EB61DF" w:rsidP="00EB61DF">
      <w:pPr>
        <w:numPr>
          <w:ilvl w:val="0"/>
          <w:numId w:val="1"/>
        </w:numPr>
        <w:tabs>
          <w:tab w:val="left" w:pos="-1003"/>
        </w:tabs>
        <w:spacing w:line="264" w:lineRule="auto"/>
        <w:jc w:val="both"/>
      </w:pPr>
      <w:r>
        <w:rPr>
          <w:rFonts w:ascii="Times New Roman" w:hAnsi="Times New Roman"/>
          <w:color w:val="000000"/>
          <w:sz w:val="24"/>
        </w:rPr>
        <w:t>W wyjątkowych, szczególnie uzasadnionych przypadkach nagroda może zostać przyznana osobie, która ukończyła 25 lat i spełnia przesłanki z § 2.</w:t>
      </w:r>
    </w:p>
    <w:p w14:paraId="5AE58F77" w14:textId="77777777" w:rsidR="00EB61DF" w:rsidRDefault="00EB61DF" w:rsidP="00EB61DF">
      <w:pPr>
        <w:tabs>
          <w:tab w:val="left" w:pos="328"/>
        </w:tabs>
        <w:ind w:left="164"/>
        <w:jc w:val="center"/>
      </w:pPr>
    </w:p>
    <w:p w14:paraId="33BDA31F" w14:textId="77777777" w:rsidR="00EB61DF" w:rsidRDefault="00EB61DF" w:rsidP="00EB61DF">
      <w:pPr>
        <w:tabs>
          <w:tab w:val="left" w:pos="328"/>
        </w:tabs>
        <w:ind w:left="164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§2</w:t>
      </w:r>
    </w:p>
    <w:p w14:paraId="0D279C67" w14:textId="77777777" w:rsidR="00EB61DF" w:rsidRDefault="00EB61DF" w:rsidP="00EB61DF">
      <w:pPr>
        <w:tabs>
          <w:tab w:val="left" w:pos="328"/>
        </w:tabs>
        <w:ind w:left="164"/>
        <w:jc w:val="center"/>
      </w:pPr>
    </w:p>
    <w:p w14:paraId="43A7E17A" w14:textId="77777777" w:rsidR="00EB61DF" w:rsidRDefault="00EB61DF" w:rsidP="00EB61DF">
      <w:pPr>
        <w:tabs>
          <w:tab w:val="left" w:pos="328"/>
        </w:tabs>
        <w:ind w:left="164"/>
        <w:jc w:val="both"/>
      </w:pPr>
      <w:r>
        <w:rPr>
          <w:rFonts w:ascii="Times New Roman" w:hAnsi="Times New Roman"/>
        </w:rPr>
        <w:t xml:space="preserve">1.  </w:t>
      </w:r>
      <w:r>
        <w:rPr>
          <w:rFonts w:ascii="Times New Roman" w:hAnsi="Times New Roman"/>
          <w:sz w:val="24"/>
        </w:rPr>
        <w:t>Nagrodę może otrzymać osoba fizyczna, będąca zawodnikiem zrzeszonym w klubie sportowym posiadającym siedzibę na terenie powiatu drawskiego uprawiająca sport zgodnie</w:t>
      </w:r>
      <w:r>
        <w:rPr>
          <w:rFonts w:ascii="Times New Roman" w:hAnsi="Times New Roman"/>
          <w:sz w:val="24"/>
        </w:rPr>
        <w:br/>
        <w:t xml:space="preserve"> z przepisami polskiego związku sportowego, działającego w danym sporcie lub też osoba fizyczna niezrzeszona w żadnym klubie, uprawiająca sport zgodnie z przepisami polskiego związku sportowego, działającego w danym sporcie, po spełnieniu warunków określonych </w:t>
      </w:r>
      <w:r>
        <w:rPr>
          <w:rFonts w:ascii="Times New Roman" w:hAnsi="Times New Roman"/>
          <w:sz w:val="24"/>
        </w:rPr>
        <w:br/>
        <w:t>w ust. 2.</w:t>
      </w:r>
    </w:p>
    <w:p w14:paraId="1A81D8CB" w14:textId="77777777" w:rsidR="00EB61DF" w:rsidRDefault="00EB61DF" w:rsidP="00EB61DF">
      <w:pPr>
        <w:tabs>
          <w:tab w:val="left" w:pos="328"/>
        </w:tabs>
        <w:ind w:left="164"/>
        <w:jc w:val="both"/>
      </w:pPr>
      <w:r>
        <w:rPr>
          <w:rFonts w:ascii="Times New Roman" w:hAnsi="Times New Roman"/>
        </w:rPr>
        <w:t xml:space="preserve">2.  </w:t>
      </w:r>
      <w:r>
        <w:rPr>
          <w:rFonts w:ascii="Times New Roman" w:hAnsi="Times New Roman"/>
          <w:sz w:val="24"/>
        </w:rPr>
        <w:t xml:space="preserve">Nagrodę może otrzymać osoba, która w roku kalendarzowym poprzedzającym rok, </w:t>
      </w:r>
      <w:r>
        <w:rPr>
          <w:rFonts w:ascii="Times New Roman" w:hAnsi="Times New Roman"/>
          <w:sz w:val="24"/>
        </w:rPr>
        <w:br/>
        <w:t>w którym składany jest wniosek o jej przyznanie, spełniła przynajmniej jedno z poniższych kryteriów:</w:t>
      </w:r>
    </w:p>
    <w:p w14:paraId="0266A490" w14:textId="77777777" w:rsidR="00EB61DF" w:rsidRDefault="00EB61DF" w:rsidP="00EB61DF">
      <w:pPr>
        <w:tabs>
          <w:tab w:val="left" w:pos="328"/>
        </w:tabs>
        <w:ind w:left="164"/>
        <w:jc w:val="both"/>
      </w:pPr>
      <w:r>
        <w:rPr>
          <w:rFonts w:ascii="Times New Roman" w:hAnsi="Times New Roman"/>
        </w:rPr>
        <w:t xml:space="preserve">1) </w:t>
      </w:r>
      <w:r>
        <w:rPr>
          <w:rFonts w:ascii="Times New Roman" w:hAnsi="Times New Roman"/>
          <w:sz w:val="24"/>
          <w:shd w:val="clear" w:color="auto" w:fill="FFFFFF"/>
        </w:rPr>
        <w:t xml:space="preserve"> zajęła co najmniej trzecie miejsce w Mistrzostwach Polski lub Pucharze Polski,</w:t>
      </w:r>
    </w:p>
    <w:p w14:paraId="36C3E05C" w14:textId="77777777" w:rsidR="00EB61DF" w:rsidRDefault="00EB61DF" w:rsidP="00EB61DF">
      <w:pPr>
        <w:tabs>
          <w:tab w:val="left" w:pos="328"/>
        </w:tabs>
        <w:ind w:left="164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2) zajęła co najmniej trzecie miejsce w Ogólnopolskiej Olimpiadzie Młodzieży w danym sporcie,</w:t>
      </w:r>
    </w:p>
    <w:p w14:paraId="1382FE2C" w14:textId="77777777" w:rsidR="00EB61DF" w:rsidRDefault="00EB61DF" w:rsidP="00EB61DF">
      <w:pPr>
        <w:tabs>
          <w:tab w:val="left" w:pos="328"/>
        </w:tabs>
        <w:ind w:left="164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3) wzięła udział w mistrzostwach świata lub Europy,</w:t>
      </w:r>
    </w:p>
    <w:p w14:paraId="235D92D0" w14:textId="77777777" w:rsidR="00EB61DF" w:rsidRDefault="00EB61DF" w:rsidP="00EB61DF">
      <w:pPr>
        <w:tabs>
          <w:tab w:val="left" w:pos="328"/>
        </w:tabs>
        <w:ind w:left="164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4) została zakwalifikowana do udziału w Igrzyskach Olimpijskich,</w:t>
      </w:r>
    </w:p>
    <w:p w14:paraId="57D5EB36" w14:textId="77777777" w:rsidR="00EB61DF" w:rsidRDefault="00EB61DF" w:rsidP="00EB61DF">
      <w:pPr>
        <w:tabs>
          <w:tab w:val="left" w:pos="328"/>
        </w:tabs>
        <w:ind w:left="164"/>
        <w:jc w:val="both"/>
      </w:pPr>
      <w:r>
        <w:rPr>
          <w:rFonts w:ascii="Times New Roman" w:hAnsi="Times New Roman"/>
          <w:sz w:val="24"/>
          <w:shd w:val="clear" w:color="auto" w:fill="FFFFFF"/>
        </w:rPr>
        <w:t>5) zajęła medalowe miejsce w międzynarodowych zawodach sportowych, w których brali udział zawodnicy z co najmniej dziesięciu państw.</w:t>
      </w:r>
    </w:p>
    <w:p w14:paraId="44AD528E" w14:textId="77777777" w:rsidR="00EB61DF" w:rsidRDefault="00EB61DF" w:rsidP="00EB61DF">
      <w:pPr>
        <w:pStyle w:val="Akapitzlist"/>
        <w:numPr>
          <w:ilvl w:val="0"/>
          <w:numId w:val="1"/>
        </w:numPr>
        <w:contextualSpacing w:val="0"/>
        <w:jc w:val="both"/>
      </w:pPr>
      <w:r>
        <w:rPr>
          <w:rFonts w:ascii="Times New Roman" w:hAnsi="Times New Roman"/>
          <w:sz w:val="24"/>
          <w:shd w:val="clear" w:color="auto" w:fill="FFFFFF"/>
        </w:rPr>
        <w:t>Okoliczności, o których mowa w ust. 2, należy poświadczyć odpowiednimi dokumentami potwierdzającymi osiągnięcia zawodnika za rok poprzedzający złożenie wniosku.</w:t>
      </w:r>
    </w:p>
    <w:p w14:paraId="4844E68E" w14:textId="77777777" w:rsidR="00EB61DF" w:rsidRDefault="00EB61DF" w:rsidP="00EB61DF">
      <w:pPr>
        <w:tabs>
          <w:tab w:val="left" w:pos="284"/>
        </w:tabs>
        <w:spacing w:line="264" w:lineRule="auto"/>
      </w:pPr>
    </w:p>
    <w:p w14:paraId="164DAEAE" w14:textId="77777777" w:rsidR="00EB61DF" w:rsidRDefault="00EB61DF" w:rsidP="00EB61DF">
      <w:pPr>
        <w:tabs>
          <w:tab w:val="left" w:pos="284"/>
        </w:tabs>
        <w:spacing w:line="264" w:lineRule="auto"/>
      </w:pPr>
    </w:p>
    <w:p w14:paraId="3D32FB90" w14:textId="77777777" w:rsidR="00EB61DF" w:rsidRDefault="00EB61DF" w:rsidP="00EB61DF">
      <w:pPr>
        <w:tabs>
          <w:tab w:val="left" w:pos="284"/>
        </w:tabs>
        <w:spacing w:line="264" w:lineRule="auto"/>
      </w:pPr>
    </w:p>
    <w:p w14:paraId="67E99F8C" w14:textId="77777777" w:rsidR="00EB61DF" w:rsidRDefault="00EB61DF" w:rsidP="00EB61DF">
      <w:pPr>
        <w:tabs>
          <w:tab w:val="left" w:pos="284"/>
        </w:tabs>
        <w:spacing w:line="264" w:lineRule="auto"/>
      </w:pPr>
    </w:p>
    <w:p w14:paraId="089AAEB5" w14:textId="77777777" w:rsidR="00EB61DF" w:rsidRDefault="00EB61DF" w:rsidP="00EB61DF">
      <w:pPr>
        <w:tabs>
          <w:tab w:val="left" w:pos="284"/>
        </w:tabs>
        <w:spacing w:line="264" w:lineRule="auto"/>
      </w:pPr>
    </w:p>
    <w:p w14:paraId="312CF7FF" w14:textId="77777777" w:rsidR="00EB61DF" w:rsidRDefault="00EB61DF" w:rsidP="00EB61DF">
      <w:pPr>
        <w:tabs>
          <w:tab w:val="left" w:pos="284"/>
        </w:tabs>
        <w:spacing w:line="264" w:lineRule="auto"/>
      </w:pPr>
    </w:p>
    <w:p w14:paraId="2532CBDA" w14:textId="77777777" w:rsidR="00EB61DF" w:rsidRDefault="00EB61DF" w:rsidP="00EB61DF">
      <w:pPr>
        <w:tabs>
          <w:tab w:val="left" w:pos="284"/>
        </w:tabs>
        <w:spacing w:line="264" w:lineRule="auto"/>
        <w:ind w:left="4" w:hanging="4"/>
        <w:jc w:val="center"/>
      </w:pPr>
      <w:r>
        <w:rPr>
          <w:rFonts w:ascii="Times New Roman" w:hAnsi="Times New Roman"/>
          <w:b/>
          <w:sz w:val="26"/>
        </w:rPr>
        <w:lastRenderedPageBreak/>
        <w:t>§ 3</w:t>
      </w:r>
    </w:p>
    <w:p w14:paraId="28C33859" w14:textId="77777777" w:rsidR="00EB61DF" w:rsidRDefault="00EB61DF" w:rsidP="00EB61DF"/>
    <w:p w14:paraId="6455731D" w14:textId="77777777" w:rsidR="00EB61DF" w:rsidRDefault="00EB61DF" w:rsidP="00EB61DF">
      <w:pPr>
        <w:pStyle w:val="Akapitzlist"/>
        <w:numPr>
          <w:ilvl w:val="0"/>
          <w:numId w:val="2"/>
        </w:numPr>
        <w:tabs>
          <w:tab w:val="left" w:pos="1266"/>
        </w:tabs>
        <w:contextualSpacing w:val="0"/>
        <w:jc w:val="both"/>
      </w:pPr>
      <w:r>
        <w:rPr>
          <w:rFonts w:ascii="Times New Roman" w:hAnsi="Times New Roman"/>
          <w:sz w:val="24"/>
        </w:rPr>
        <w:t>Ustala się następujące rodzaje i wysokość nagród:</w:t>
      </w:r>
    </w:p>
    <w:p w14:paraId="3D2E15FF" w14:textId="77777777" w:rsidR="00EB61DF" w:rsidRDefault="00EB61DF" w:rsidP="00EB61DF">
      <w:pPr>
        <w:pStyle w:val="Akapitzlist"/>
        <w:numPr>
          <w:ilvl w:val="0"/>
          <w:numId w:val="3"/>
        </w:numPr>
        <w:tabs>
          <w:tab w:val="left" w:pos="1048"/>
        </w:tabs>
        <w:contextualSpacing w:val="0"/>
        <w:jc w:val="both"/>
      </w:pPr>
      <w:r>
        <w:rPr>
          <w:rFonts w:ascii="Times New Roman" w:hAnsi="Times New Roman"/>
          <w:sz w:val="24"/>
        </w:rPr>
        <w:t>za osiągnięcia w sportach indywidualnych - w wysokości od 1000,00 złotych do 2000,00 złotych,</w:t>
      </w:r>
    </w:p>
    <w:p w14:paraId="2C0EB825" w14:textId="77777777" w:rsidR="00EB61DF" w:rsidRDefault="00EB61DF" w:rsidP="00EB61DF">
      <w:pPr>
        <w:pStyle w:val="Akapitzlist"/>
        <w:numPr>
          <w:ilvl w:val="0"/>
          <w:numId w:val="3"/>
        </w:numPr>
        <w:tabs>
          <w:tab w:val="left" w:pos="1048"/>
        </w:tabs>
        <w:contextualSpacing w:val="0"/>
        <w:jc w:val="both"/>
      </w:pPr>
      <w:r>
        <w:rPr>
          <w:rFonts w:ascii="Times New Roman" w:hAnsi="Times New Roman"/>
          <w:sz w:val="24"/>
        </w:rPr>
        <w:t>za osiągnięcia w dyscyplinach drużynowych nagrody dla poszczególnych zawodników mogą wynosić maksymalnie 50 % kwot określonych w pkt 1.</w:t>
      </w:r>
    </w:p>
    <w:p w14:paraId="4BBB3B7B" w14:textId="77777777" w:rsidR="00EB61DF" w:rsidRDefault="00EB61DF" w:rsidP="00EB61DF">
      <w:pPr>
        <w:pStyle w:val="Akapitzlist"/>
        <w:numPr>
          <w:ilvl w:val="0"/>
          <w:numId w:val="2"/>
        </w:numPr>
        <w:tabs>
          <w:tab w:val="left" w:pos="1146"/>
        </w:tabs>
        <w:spacing w:line="264" w:lineRule="auto"/>
        <w:ind w:right="20"/>
        <w:contextualSpacing w:val="0"/>
        <w:jc w:val="both"/>
      </w:pPr>
      <w:r>
        <w:rPr>
          <w:rFonts w:ascii="Times New Roman" w:hAnsi="Times New Roman"/>
        </w:rPr>
        <w:t xml:space="preserve">Nagrody przyznawane będą </w:t>
      </w:r>
      <w:r>
        <w:rPr>
          <w:rFonts w:ascii="Times New Roman" w:hAnsi="Times New Roman"/>
          <w:sz w:val="24"/>
        </w:rPr>
        <w:t>w ramach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środków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przewidzianych na ten cel w budżecie Powiatu Drawskiego na dany rok budżetowy.</w:t>
      </w:r>
    </w:p>
    <w:p w14:paraId="68E5C7EE" w14:textId="77777777" w:rsidR="00EB61DF" w:rsidRDefault="00EB61DF" w:rsidP="00EB61DF">
      <w:pPr>
        <w:pStyle w:val="Akapitzlist"/>
        <w:numPr>
          <w:ilvl w:val="0"/>
          <w:numId w:val="2"/>
        </w:numPr>
        <w:contextualSpacing w:val="0"/>
        <w:jc w:val="both"/>
      </w:pPr>
      <w:r>
        <w:rPr>
          <w:rFonts w:ascii="Times New Roman" w:hAnsi="Times New Roman"/>
          <w:sz w:val="24"/>
        </w:rPr>
        <w:t xml:space="preserve">W przypadku, gdy wysokość środków przewidzianych w budżecie Powiatu Drawskiego byłaby niewystarczająca na przyznanie nagrody w minimalnej kwocie, o której mowa </w:t>
      </w:r>
      <w:r>
        <w:rPr>
          <w:rFonts w:ascii="Times New Roman" w:hAnsi="Times New Roman"/>
          <w:sz w:val="24"/>
        </w:rPr>
        <w:br/>
        <w:t>w ust.1, Zarząd Powiatu Drawskiego przyzna nagrody w niższej wysokości, proporcjonalnie do posiadanych środków.</w:t>
      </w:r>
    </w:p>
    <w:p w14:paraId="5233E507" w14:textId="77777777" w:rsidR="00EB61DF" w:rsidRDefault="00EB61DF" w:rsidP="00EB61DF">
      <w:pPr>
        <w:pStyle w:val="Akapitzlist"/>
        <w:numPr>
          <w:ilvl w:val="0"/>
          <w:numId w:val="2"/>
        </w:numPr>
        <w:tabs>
          <w:tab w:val="left" w:pos="2128"/>
        </w:tabs>
        <w:contextualSpacing w:val="0"/>
        <w:jc w:val="both"/>
      </w:pPr>
      <w:r>
        <w:rPr>
          <w:rFonts w:ascii="Times New Roman" w:hAnsi="Times New Roman"/>
          <w:sz w:val="24"/>
        </w:rPr>
        <w:t>Dany zawodnik może otrzymać tylko jedną nagrodę.</w:t>
      </w:r>
    </w:p>
    <w:p w14:paraId="2BE62924" w14:textId="77777777" w:rsidR="00EB61DF" w:rsidRDefault="00EB61DF" w:rsidP="00EB61DF">
      <w:pPr>
        <w:ind w:left="4"/>
      </w:pPr>
    </w:p>
    <w:p w14:paraId="37C51DA0" w14:textId="77777777" w:rsidR="00EB61DF" w:rsidRDefault="00EB61DF" w:rsidP="00EB61DF">
      <w:pPr>
        <w:ind w:left="4"/>
        <w:jc w:val="center"/>
      </w:pPr>
      <w:r>
        <w:rPr>
          <w:rFonts w:ascii="Times New Roman" w:hAnsi="Times New Roman"/>
          <w:b/>
          <w:sz w:val="26"/>
        </w:rPr>
        <w:t>§ 4</w:t>
      </w:r>
    </w:p>
    <w:p w14:paraId="200E4AE9" w14:textId="77777777" w:rsidR="00EB61DF" w:rsidRDefault="00EB61DF" w:rsidP="00EB61DF"/>
    <w:p w14:paraId="5F5C8091" w14:textId="77777777" w:rsidR="00EB61DF" w:rsidRDefault="00EB61DF" w:rsidP="00EB61DF">
      <w:pPr>
        <w:pStyle w:val="Akapitzlist"/>
        <w:numPr>
          <w:ilvl w:val="0"/>
          <w:numId w:val="4"/>
        </w:numPr>
        <w:contextualSpacing w:val="0"/>
        <w:jc w:val="both"/>
      </w:pPr>
      <w:r>
        <w:rPr>
          <w:rFonts w:ascii="Times New Roman" w:hAnsi="Times New Roman"/>
          <w:sz w:val="24"/>
          <w:shd w:val="clear" w:color="auto" w:fill="FFFFFF"/>
        </w:rPr>
        <w:t xml:space="preserve">Wniosek o przyznanie nagrody może złożyć związek sportowy lub klub sportowy, mający siedzibę na terenie powiatu drawskiego, którego zawodnikiem jest kandydat do nagrody, </w:t>
      </w:r>
      <w:r>
        <w:rPr>
          <w:rFonts w:ascii="Times New Roman" w:hAnsi="Times New Roman"/>
          <w:sz w:val="24"/>
          <w:shd w:val="clear" w:color="auto" w:fill="FFFFFF"/>
        </w:rPr>
        <w:br/>
        <w:t>w terminie do końca I kwartału danego roku w Biurze Obsługi Klienta Starostwa Powiatowego w Drawsku Pomorskim. W przypadku osoby niezrzeszonej w żadnym klubie sportowym, wniosek o nagrodę składa jej trener lub ona sama, a w przypadku osoby niepełnoletniej – rodzic lub opiekun prawny.</w:t>
      </w:r>
    </w:p>
    <w:p w14:paraId="7ABD3628" w14:textId="77777777" w:rsidR="00EB61DF" w:rsidRDefault="00EB61DF" w:rsidP="00EB61DF">
      <w:pPr>
        <w:tabs>
          <w:tab w:val="left" w:pos="284"/>
        </w:tabs>
        <w:jc w:val="both"/>
      </w:pPr>
      <w:r>
        <w:rPr>
          <w:rFonts w:ascii="Times New Roman" w:hAnsi="Times New Roman"/>
          <w:sz w:val="24"/>
        </w:rPr>
        <w:t>2.  Do wniosku załącza się:</w:t>
      </w:r>
    </w:p>
    <w:p w14:paraId="47D3838F" w14:textId="77777777" w:rsidR="00EB61DF" w:rsidRDefault="00EB61DF" w:rsidP="00EB61DF">
      <w:pPr>
        <w:pStyle w:val="Akapitzlist"/>
        <w:numPr>
          <w:ilvl w:val="0"/>
          <w:numId w:val="5"/>
        </w:numPr>
        <w:tabs>
          <w:tab w:val="left" w:pos="992"/>
        </w:tabs>
        <w:contextualSpacing w:val="0"/>
        <w:jc w:val="both"/>
      </w:pPr>
      <w:r>
        <w:rPr>
          <w:rFonts w:ascii="Times New Roman" w:hAnsi="Times New Roman"/>
          <w:sz w:val="24"/>
        </w:rPr>
        <w:t>plan startów i przygotowań zawodnika na najbliższe 12 miesięcy,</w:t>
      </w:r>
    </w:p>
    <w:p w14:paraId="186AD580" w14:textId="77777777" w:rsidR="00EB61DF" w:rsidRDefault="00EB61DF" w:rsidP="00EB61DF">
      <w:pPr>
        <w:pStyle w:val="Akapitzlist"/>
        <w:numPr>
          <w:ilvl w:val="0"/>
          <w:numId w:val="5"/>
        </w:numPr>
        <w:tabs>
          <w:tab w:val="left" w:pos="288"/>
        </w:tabs>
        <w:contextualSpacing w:val="0"/>
        <w:jc w:val="both"/>
      </w:pPr>
      <w:r>
        <w:rPr>
          <w:rFonts w:ascii="Times New Roman" w:hAnsi="Times New Roman"/>
          <w:sz w:val="24"/>
        </w:rPr>
        <w:t>dokumenty potwierdzające osiągnięcia zawodnika za rok poprzedzający złożenie wniosku.</w:t>
      </w:r>
    </w:p>
    <w:p w14:paraId="558D4D17" w14:textId="77777777" w:rsidR="00EB61DF" w:rsidRDefault="00EB61DF" w:rsidP="00EB61DF">
      <w:pPr>
        <w:tabs>
          <w:tab w:val="left" w:pos="704"/>
        </w:tabs>
        <w:jc w:val="both"/>
      </w:pPr>
      <w:r>
        <w:rPr>
          <w:rFonts w:ascii="Times New Roman" w:hAnsi="Times New Roman"/>
          <w:sz w:val="24"/>
        </w:rPr>
        <w:t xml:space="preserve">3. W przypadku, gdy Komisja powołana zgodnie </w:t>
      </w:r>
      <w:r>
        <w:rPr>
          <w:rFonts w:ascii="Times New Roman" w:hAnsi="Times New Roman"/>
          <w:color w:val="000000"/>
          <w:sz w:val="24"/>
        </w:rPr>
        <w:t xml:space="preserve">§5 </w:t>
      </w:r>
      <w:r>
        <w:rPr>
          <w:rFonts w:ascii="Times New Roman" w:hAnsi="Times New Roman"/>
          <w:sz w:val="24"/>
        </w:rPr>
        <w:t xml:space="preserve">ust.1 uzna dołączone do wniosku dokument za niewystarczające, wezwie wnioskodawcę do uzupełnienia wniosku w terminie </w:t>
      </w:r>
      <w:r>
        <w:rPr>
          <w:rFonts w:ascii="Times New Roman" w:hAnsi="Times New Roman"/>
          <w:sz w:val="24"/>
        </w:rPr>
        <w:br/>
        <w:t>7 dni, a w razie jego nieuzupełnienia pozostawi wniosek bez rozpatrzenia.</w:t>
      </w:r>
    </w:p>
    <w:p w14:paraId="28D35109" w14:textId="77777777" w:rsidR="00EB61DF" w:rsidRDefault="00EB61DF" w:rsidP="00EB61DF">
      <w:pPr>
        <w:jc w:val="both"/>
      </w:pPr>
      <w:r>
        <w:rPr>
          <w:rFonts w:ascii="Times New Roman" w:hAnsi="Times New Roman"/>
          <w:sz w:val="24"/>
        </w:rPr>
        <w:t>4. Wzór wniosku stanowi załącznik do niniejszej uchwały.</w:t>
      </w:r>
    </w:p>
    <w:p w14:paraId="4DD88C67" w14:textId="77777777" w:rsidR="00EB61DF" w:rsidRDefault="00EB61DF" w:rsidP="00EB61DF">
      <w:pPr>
        <w:tabs>
          <w:tab w:val="left" w:pos="207"/>
        </w:tabs>
        <w:spacing w:line="276" w:lineRule="auto"/>
        <w:ind w:left="4"/>
      </w:pPr>
    </w:p>
    <w:p w14:paraId="078F25DC" w14:textId="77777777" w:rsidR="00EB61DF" w:rsidRDefault="00EB61DF" w:rsidP="00EB61DF">
      <w:pPr>
        <w:tabs>
          <w:tab w:val="left" w:pos="207"/>
        </w:tabs>
        <w:spacing w:line="276" w:lineRule="auto"/>
        <w:ind w:left="4"/>
        <w:jc w:val="center"/>
      </w:pPr>
      <w:r>
        <w:rPr>
          <w:rFonts w:ascii="Times New Roman" w:hAnsi="Times New Roman"/>
          <w:b/>
          <w:sz w:val="26"/>
        </w:rPr>
        <w:t>§5</w:t>
      </w:r>
    </w:p>
    <w:p w14:paraId="19AC259E" w14:textId="77777777" w:rsidR="00EB61DF" w:rsidRDefault="00EB61DF" w:rsidP="00EB61DF">
      <w:pPr>
        <w:tabs>
          <w:tab w:val="left" w:pos="207"/>
        </w:tabs>
        <w:spacing w:line="276" w:lineRule="auto"/>
        <w:ind w:left="4"/>
      </w:pPr>
    </w:p>
    <w:p w14:paraId="7C2BD6D1" w14:textId="77777777" w:rsidR="00EB61DF" w:rsidRDefault="00EB61DF" w:rsidP="00EB61DF">
      <w:pPr>
        <w:spacing w:line="264" w:lineRule="auto"/>
        <w:jc w:val="both"/>
      </w:pPr>
      <w:r>
        <w:rPr>
          <w:rFonts w:ascii="Times New Roman" w:hAnsi="Times New Roman"/>
          <w:sz w:val="24"/>
        </w:rPr>
        <w:t>1. Do oceny merytorycznej złożonych wniosków, Starosta powołuje czteroosobową Komisję Konkursową w składzie:</w:t>
      </w:r>
    </w:p>
    <w:p w14:paraId="38DD0783" w14:textId="77777777" w:rsidR="00EB61DF" w:rsidRDefault="00EB61DF" w:rsidP="00EB61DF">
      <w:pPr>
        <w:pStyle w:val="Akapitzlist"/>
        <w:numPr>
          <w:ilvl w:val="0"/>
          <w:numId w:val="6"/>
        </w:numPr>
        <w:spacing w:line="264" w:lineRule="auto"/>
        <w:contextualSpacing w:val="0"/>
        <w:jc w:val="both"/>
      </w:pPr>
      <w:r>
        <w:rPr>
          <w:rFonts w:ascii="Times New Roman" w:hAnsi="Times New Roman"/>
          <w:sz w:val="24"/>
        </w:rPr>
        <w:t>radny Rady Powiatu Drawskiego;</w:t>
      </w:r>
    </w:p>
    <w:p w14:paraId="12760289" w14:textId="77777777" w:rsidR="00EB61DF" w:rsidRDefault="00EB61DF" w:rsidP="00EB61DF">
      <w:pPr>
        <w:pStyle w:val="Akapitzlist"/>
        <w:numPr>
          <w:ilvl w:val="0"/>
          <w:numId w:val="6"/>
        </w:numPr>
        <w:spacing w:line="264" w:lineRule="auto"/>
        <w:contextualSpacing w:val="0"/>
        <w:jc w:val="both"/>
      </w:pPr>
      <w:r>
        <w:rPr>
          <w:rFonts w:ascii="Times New Roman" w:hAnsi="Times New Roman"/>
          <w:sz w:val="24"/>
        </w:rPr>
        <w:t>przedstawiciel Starostwa (z Wydziału Rozwoju i Promocji Powiatu);</w:t>
      </w:r>
    </w:p>
    <w:p w14:paraId="544C025B" w14:textId="77777777" w:rsidR="00EB61DF" w:rsidRDefault="00EB61DF" w:rsidP="00EB61DF">
      <w:pPr>
        <w:pStyle w:val="Akapitzlist"/>
        <w:numPr>
          <w:ilvl w:val="0"/>
          <w:numId w:val="6"/>
        </w:numPr>
        <w:spacing w:line="264" w:lineRule="auto"/>
        <w:contextualSpacing w:val="0"/>
        <w:jc w:val="both"/>
      </w:pPr>
      <w:r>
        <w:rPr>
          <w:rFonts w:ascii="Times New Roman" w:hAnsi="Times New Roman"/>
          <w:sz w:val="24"/>
        </w:rPr>
        <w:t>przedstawiciel klubów sportowych, działacz społeczny, inna osoba zaufania publicznego;</w:t>
      </w:r>
    </w:p>
    <w:p w14:paraId="03034CEE" w14:textId="77777777" w:rsidR="00EB61DF" w:rsidRDefault="00EB61DF" w:rsidP="00EB61DF">
      <w:pPr>
        <w:pStyle w:val="Akapitzlist"/>
        <w:numPr>
          <w:ilvl w:val="0"/>
          <w:numId w:val="6"/>
        </w:numPr>
        <w:spacing w:line="264" w:lineRule="auto"/>
        <w:contextualSpacing w:val="0"/>
        <w:jc w:val="both"/>
      </w:pPr>
      <w:r>
        <w:rPr>
          <w:rFonts w:ascii="Times New Roman" w:hAnsi="Times New Roman"/>
          <w:sz w:val="24"/>
        </w:rPr>
        <w:t>nauczyciel wychowania fizycznego z zespołu szkół, dla których Powiat Drawski jest organem prowadzącym.</w:t>
      </w:r>
    </w:p>
    <w:p w14:paraId="30AB0135" w14:textId="77777777" w:rsidR="00EB61DF" w:rsidRDefault="00EB61DF" w:rsidP="00EB61DF">
      <w:pPr>
        <w:spacing w:line="264" w:lineRule="auto"/>
        <w:jc w:val="both"/>
      </w:pPr>
      <w:r>
        <w:rPr>
          <w:rFonts w:ascii="Times New Roman" w:hAnsi="Times New Roman"/>
          <w:sz w:val="24"/>
        </w:rPr>
        <w:t>2. Członek Komisji obowiązany jest wyłączyć się od prac Komisji w sprawie, w której jest stroną albo pozostaje z jedną ze stron w takim stosunku, który może wywołać wątpliwość co do bezstronności i wywierania wpływu na wynik sprawy;</w:t>
      </w:r>
    </w:p>
    <w:p w14:paraId="2B5A1152" w14:textId="77777777" w:rsidR="00EB61DF" w:rsidRDefault="00EB61DF" w:rsidP="00EB61DF">
      <w:pPr>
        <w:spacing w:line="264" w:lineRule="auto"/>
        <w:jc w:val="both"/>
      </w:pPr>
      <w:r>
        <w:rPr>
          <w:rFonts w:ascii="Times New Roman" w:hAnsi="Times New Roman"/>
          <w:sz w:val="24"/>
        </w:rPr>
        <w:t>3. Komisja rozpatruje złożone wnioski i przedkłada swoje propozycje Zarządowi Powiatu.</w:t>
      </w:r>
    </w:p>
    <w:p w14:paraId="395730B6" w14:textId="77777777" w:rsidR="00EB61DF" w:rsidRDefault="00EB61DF" w:rsidP="00EB61DF">
      <w:pPr>
        <w:tabs>
          <w:tab w:val="left" w:pos="203"/>
        </w:tabs>
        <w:jc w:val="both"/>
      </w:pPr>
      <w:r>
        <w:rPr>
          <w:rFonts w:ascii="Times New Roman" w:hAnsi="Times New Roman"/>
          <w:sz w:val="24"/>
        </w:rPr>
        <w:t>4. Zarząd Powiatu Drawskiego, po zapoznaniu się z propozycją Komisji, ustala i zatwierdza ostateczną listę osób nagrodzonych w terminie do 31 maja danego roku oraz przyznaje nagrodę ustalając jej wysokość lub odmawia jej przyznania w drodze uchwały.</w:t>
      </w:r>
    </w:p>
    <w:p w14:paraId="60F47940" w14:textId="77777777" w:rsidR="00EB61DF" w:rsidRDefault="00EB61DF" w:rsidP="00EB61DF">
      <w:pPr>
        <w:tabs>
          <w:tab w:val="left" w:pos="0"/>
        </w:tabs>
        <w:spacing w:line="264" w:lineRule="auto"/>
        <w:jc w:val="both"/>
      </w:pPr>
      <w:r>
        <w:rPr>
          <w:rFonts w:ascii="Times New Roman" w:hAnsi="Times New Roman"/>
          <w:sz w:val="24"/>
        </w:rPr>
        <w:lastRenderedPageBreak/>
        <w:t>5. Od decyzji Zarządu Powiatu Drawskiego nie przysługuje odwołanie.</w:t>
      </w:r>
    </w:p>
    <w:p w14:paraId="1DDC82DD" w14:textId="77777777" w:rsidR="00EB61DF" w:rsidRDefault="00EB61DF" w:rsidP="00EB61DF">
      <w:pPr>
        <w:tabs>
          <w:tab w:val="left" w:pos="31680"/>
        </w:tabs>
        <w:spacing w:line="264" w:lineRule="auto"/>
        <w:jc w:val="both"/>
      </w:pPr>
      <w:r>
        <w:rPr>
          <w:rFonts w:ascii="Times New Roman" w:hAnsi="Times New Roman"/>
          <w:sz w:val="24"/>
        </w:rPr>
        <w:t>6. Złożenie wniosku nie jest równoznaczne z przyznaniem nagrody, ani nie rodzi roszczenia</w:t>
      </w:r>
      <w:r>
        <w:rPr>
          <w:rFonts w:ascii="Times New Roman" w:hAnsi="Times New Roman"/>
          <w:sz w:val="24"/>
        </w:rPr>
        <w:br/>
        <w:t xml:space="preserve"> o jej przyznanie.</w:t>
      </w:r>
    </w:p>
    <w:p w14:paraId="2F95205E" w14:textId="77777777" w:rsidR="00EB61DF" w:rsidRDefault="00EB61DF" w:rsidP="00EB61DF">
      <w:pPr>
        <w:tabs>
          <w:tab w:val="left" w:pos="207"/>
        </w:tabs>
        <w:spacing w:line="276" w:lineRule="auto"/>
        <w:ind w:left="4"/>
        <w:jc w:val="both"/>
      </w:pPr>
    </w:p>
    <w:p w14:paraId="070785F3" w14:textId="77777777" w:rsidR="00EB61DF" w:rsidRDefault="00EB61DF" w:rsidP="00EB61DF">
      <w:pPr>
        <w:tabs>
          <w:tab w:val="left" w:pos="328"/>
        </w:tabs>
        <w:ind w:left="164"/>
        <w:jc w:val="center"/>
      </w:pPr>
      <w:r>
        <w:rPr>
          <w:rFonts w:ascii="Times New Roman" w:hAnsi="Times New Roman"/>
          <w:b/>
          <w:sz w:val="26"/>
        </w:rPr>
        <w:t>§6</w:t>
      </w:r>
    </w:p>
    <w:p w14:paraId="46AA7FE9" w14:textId="77777777" w:rsidR="00EB61DF" w:rsidRDefault="00EB61DF" w:rsidP="00EB61DF">
      <w:pPr>
        <w:tabs>
          <w:tab w:val="left" w:pos="328"/>
        </w:tabs>
        <w:ind w:left="164"/>
        <w:rPr>
          <w:rFonts w:ascii="Times New Roman" w:hAnsi="Times New Roman"/>
        </w:rPr>
      </w:pPr>
    </w:p>
    <w:p w14:paraId="15F9F62C" w14:textId="77777777" w:rsidR="00EB61DF" w:rsidRDefault="00EB61DF" w:rsidP="00EB61DF">
      <w:pPr>
        <w:tabs>
          <w:tab w:val="left" w:pos="328"/>
        </w:tabs>
      </w:pPr>
      <w:r>
        <w:rPr>
          <w:rFonts w:ascii="Times New Roman" w:hAnsi="Times New Roman"/>
          <w:sz w:val="24"/>
        </w:rPr>
        <w:t>Nagroda wypłacana jest w terminie 21 dni od daty przyznania.</w:t>
      </w:r>
    </w:p>
    <w:p w14:paraId="3165B85F" w14:textId="77777777" w:rsidR="00EB61DF" w:rsidRDefault="00EB61DF" w:rsidP="00EB61DF">
      <w:pPr>
        <w:jc w:val="both"/>
      </w:pPr>
    </w:p>
    <w:p w14:paraId="265EEBCE" w14:textId="77777777" w:rsidR="00EB61DF" w:rsidRDefault="00EB61DF" w:rsidP="00EB61DF">
      <w:pPr>
        <w:tabs>
          <w:tab w:val="left" w:pos="328"/>
        </w:tabs>
        <w:ind w:left="164"/>
        <w:jc w:val="center"/>
      </w:pPr>
      <w:r>
        <w:rPr>
          <w:rFonts w:ascii="Times New Roman" w:hAnsi="Times New Roman"/>
          <w:b/>
          <w:sz w:val="26"/>
        </w:rPr>
        <w:t>§7</w:t>
      </w:r>
    </w:p>
    <w:p w14:paraId="228908C4" w14:textId="77777777" w:rsidR="00EB61DF" w:rsidRDefault="00EB61DF" w:rsidP="00EB61DF">
      <w:pPr>
        <w:jc w:val="both"/>
      </w:pPr>
    </w:p>
    <w:p w14:paraId="7E221340" w14:textId="77777777" w:rsidR="00EB61DF" w:rsidRDefault="00EB61DF" w:rsidP="00EB61DF">
      <w:pPr>
        <w:pStyle w:val="Akapitzlist"/>
        <w:numPr>
          <w:ilvl w:val="0"/>
          <w:numId w:val="7"/>
        </w:numPr>
        <w:tabs>
          <w:tab w:val="left" w:pos="1004"/>
        </w:tabs>
        <w:spacing w:line="228" w:lineRule="auto"/>
        <w:ind w:right="20"/>
        <w:contextualSpacing w:val="0"/>
        <w:jc w:val="both"/>
      </w:pPr>
      <w:r>
        <w:rPr>
          <w:rFonts w:ascii="Times New Roman" w:hAnsi="Times New Roman"/>
          <w:sz w:val="24"/>
        </w:rPr>
        <w:t>Zawodnik otrzymujący nagrodę jest zobowiązany realizować przedłożony z wnioskiem plan startów i przygotowań.</w:t>
      </w:r>
    </w:p>
    <w:p w14:paraId="7C498C76" w14:textId="77777777" w:rsidR="00EB61DF" w:rsidRDefault="00EB61DF" w:rsidP="00EB61DF">
      <w:pPr>
        <w:pStyle w:val="Akapitzlist"/>
        <w:numPr>
          <w:ilvl w:val="0"/>
          <w:numId w:val="7"/>
        </w:numPr>
        <w:tabs>
          <w:tab w:val="left" w:pos="1004"/>
        </w:tabs>
        <w:spacing w:line="228" w:lineRule="auto"/>
        <w:ind w:right="20"/>
        <w:contextualSpacing w:val="0"/>
        <w:jc w:val="both"/>
      </w:pPr>
      <w:r>
        <w:rPr>
          <w:rFonts w:ascii="Times New Roman" w:hAnsi="Times New Roman"/>
          <w:sz w:val="24"/>
        </w:rPr>
        <w:t>Zawodnik otrzymujący nagrodę jest zobowiązany do godnego reprezentowania klubu (szkoły) i Powiatu Drawskiego.</w:t>
      </w:r>
    </w:p>
    <w:p w14:paraId="2C9E81C8" w14:textId="77777777" w:rsidR="00EB61DF" w:rsidRDefault="00EB61DF" w:rsidP="00EB61DF">
      <w:pPr>
        <w:jc w:val="both"/>
      </w:pPr>
    </w:p>
    <w:p w14:paraId="57E59352" w14:textId="77777777" w:rsidR="00EB61DF" w:rsidRDefault="00EB61DF" w:rsidP="00EB61DF">
      <w:pPr>
        <w:tabs>
          <w:tab w:val="left" w:pos="328"/>
        </w:tabs>
        <w:ind w:left="164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§8</w:t>
      </w:r>
    </w:p>
    <w:p w14:paraId="1D519D70" w14:textId="77777777" w:rsidR="00EB61DF" w:rsidRDefault="00EB61DF" w:rsidP="00EB61DF">
      <w:pPr>
        <w:tabs>
          <w:tab w:val="left" w:pos="328"/>
        </w:tabs>
        <w:ind w:left="164"/>
        <w:jc w:val="center"/>
        <w:rPr>
          <w:rFonts w:ascii="Times New Roman" w:hAnsi="Times New Roman"/>
        </w:rPr>
      </w:pPr>
    </w:p>
    <w:p w14:paraId="5F1193B3" w14:textId="77777777" w:rsidR="00EB61DF" w:rsidRDefault="00EB61DF" w:rsidP="00EB61DF">
      <w:pPr>
        <w:tabs>
          <w:tab w:val="left" w:pos="328"/>
        </w:tabs>
        <w:ind w:left="164"/>
        <w:jc w:val="both"/>
      </w:pPr>
      <w:r>
        <w:rPr>
          <w:rFonts w:ascii="Times New Roman" w:hAnsi="Times New Roman"/>
          <w:sz w:val="24"/>
        </w:rPr>
        <w:t>Traci moc Uchwała nr XXIX/281/2013 Rady Powiatu Drawskiego z dnia 22 marca 2013 roku w sprawie regulaminu przyznawania stypendium za wysokie wyniki sportowe (Dz. Urz. Woj. Zachodniopomorskiego z 2013 r., poz. 1901).</w:t>
      </w:r>
    </w:p>
    <w:p w14:paraId="405C14D7" w14:textId="77777777" w:rsidR="00EB61DF" w:rsidRDefault="00EB61DF" w:rsidP="00EB61DF">
      <w:pPr>
        <w:jc w:val="both"/>
      </w:pPr>
    </w:p>
    <w:p w14:paraId="27985BA4" w14:textId="77777777" w:rsidR="00EB61DF" w:rsidRDefault="00EB61DF" w:rsidP="00EB61DF">
      <w:pPr>
        <w:tabs>
          <w:tab w:val="left" w:pos="328"/>
        </w:tabs>
        <w:ind w:left="164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§9</w:t>
      </w:r>
    </w:p>
    <w:p w14:paraId="1B006CC2" w14:textId="77777777" w:rsidR="00EB61DF" w:rsidRDefault="00EB61DF" w:rsidP="00EB61DF">
      <w:pPr>
        <w:tabs>
          <w:tab w:val="left" w:pos="328"/>
        </w:tabs>
        <w:ind w:left="16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A592192" w14:textId="77777777" w:rsidR="00EB61DF" w:rsidRDefault="00EB61DF" w:rsidP="00EB61DF">
      <w:pPr>
        <w:tabs>
          <w:tab w:val="left" w:pos="328"/>
        </w:tabs>
        <w:ind w:left="164"/>
        <w:jc w:val="both"/>
      </w:pPr>
      <w:r>
        <w:rPr>
          <w:rFonts w:ascii="Times New Roman" w:hAnsi="Times New Roman"/>
          <w:sz w:val="24"/>
        </w:rPr>
        <w:t>Wykonanie uchwały powierza się Zarządowi Powiatu Drawskiego.</w:t>
      </w:r>
    </w:p>
    <w:p w14:paraId="4869C8BD" w14:textId="77777777" w:rsidR="00EB61DF" w:rsidRDefault="00EB61DF" w:rsidP="00EB61DF">
      <w:pPr>
        <w:ind w:left="5664"/>
        <w:jc w:val="both"/>
      </w:pPr>
    </w:p>
    <w:p w14:paraId="1D46C750" w14:textId="77777777" w:rsidR="00EB61DF" w:rsidRDefault="00EB61DF" w:rsidP="00EB61DF">
      <w:pPr>
        <w:tabs>
          <w:tab w:val="left" w:pos="328"/>
        </w:tabs>
        <w:ind w:left="164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§10</w:t>
      </w:r>
    </w:p>
    <w:p w14:paraId="3F591AEF" w14:textId="77777777" w:rsidR="00EB61DF" w:rsidRDefault="00EB61DF" w:rsidP="00EB61DF">
      <w:pPr>
        <w:tabs>
          <w:tab w:val="left" w:pos="328"/>
        </w:tabs>
        <w:ind w:left="16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586B189E" w14:textId="77777777" w:rsidR="00EB61DF" w:rsidRDefault="00EB61DF" w:rsidP="00EB61DF">
      <w:pPr>
        <w:tabs>
          <w:tab w:val="left" w:pos="328"/>
        </w:tabs>
        <w:ind w:left="164"/>
        <w:jc w:val="both"/>
      </w:pPr>
      <w:r>
        <w:rPr>
          <w:rFonts w:ascii="Times New Roman" w:hAnsi="Times New Roman"/>
          <w:sz w:val="24"/>
        </w:rPr>
        <w:t>Uchwała wchodzi w życie po upływie 14 dni od jej ogłoszenia w Dzienniku Urzędowym Województwa Zachodniopomorskiego, z mocą obowiązującą od dnia 1 stycznia 2022 r.</w:t>
      </w:r>
    </w:p>
    <w:p w14:paraId="1F9C3E6A" w14:textId="77777777" w:rsidR="00EB61DF" w:rsidRDefault="00EB61DF" w:rsidP="00EB61DF">
      <w:pPr>
        <w:ind w:left="5664"/>
      </w:pPr>
    </w:p>
    <w:p w14:paraId="48133A41" w14:textId="77777777" w:rsidR="00EB61DF" w:rsidRDefault="00EB61DF" w:rsidP="00EB61DF"/>
    <w:p w14:paraId="24AEAFF9" w14:textId="77777777" w:rsidR="00EB61DF" w:rsidRDefault="00EB61DF" w:rsidP="00EB61DF">
      <w:pPr>
        <w:ind w:left="5664"/>
      </w:pPr>
    </w:p>
    <w:p w14:paraId="5CA1AD8F" w14:textId="77777777" w:rsidR="00EB61DF" w:rsidRDefault="00EB61DF" w:rsidP="00EB61DF">
      <w:pPr>
        <w:ind w:left="5664"/>
      </w:pPr>
      <w:r>
        <w:rPr>
          <w:rFonts w:ascii="Times New Roman" w:hAnsi="Times New Roman"/>
          <w:b/>
          <w:sz w:val="26"/>
        </w:rPr>
        <w:t xml:space="preserve">  Przewodnicząca Rady</w:t>
      </w:r>
    </w:p>
    <w:p w14:paraId="418C3971" w14:textId="77777777" w:rsidR="00EB61DF" w:rsidRDefault="00EB61DF" w:rsidP="00EB61DF"/>
    <w:p w14:paraId="3B846C82" w14:textId="77777777" w:rsidR="00EB61DF" w:rsidRDefault="00EB61DF" w:rsidP="00EB61DF">
      <w:pPr>
        <w:ind w:left="5664"/>
      </w:pPr>
      <w:r>
        <w:rPr>
          <w:rFonts w:ascii="Times New Roman" w:hAnsi="Times New Roman"/>
          <w:b/>
          <w:sz w:val="26"/>
        </w:rPr>
        <w:t xml:space="preserve">        Urszula Ptak</w:t>
      </w:r>
    </w:p>
    <w:p w14:paraId="62438380" w14:textId="77777777" w:rsidR="00EB61DF" w:rsidRDefault="00EB61DF" w:rsidP="00EB61DF"/>
    <w:p w14:paraId="18B25970" w14:textId="77777777" w:rsidR="0006087A" w:rsidRDefault="0006087A"/>
    <w:sectPr w:rsidR="00060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63B2A"/>
    <w:multiLevelType w:val="multilevel"/>
    <w:tmpl w:val="141AAE5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827D43"/>
    <w:multiLevelType w:val="multilevel"/>
    <w:tmpl w:val="A300C42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8970D3"/>
    <w:multiLevelType w:val="multilevel"/>
    <w:tmpl w:val="5F3E528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5DDC1100"/>
    <w:multiLevelType w:val="multilevel"/>
    <w:tmpl w:val="C8D67244"/>
    <w:lvl w:ilvl="0">
      <w:start w:val="1"/>
      <w:numFmt w:val="decimal"/>
      <w:lvlText w:val="%1."/>
      <w:lvlJc w:val="left"/>
      <w:pPr>
        <w:ind w:left="364" w:hanging="360"/>
      </w:pPr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65D85947"/>
    <w:multiLevelType w:val="multilevel"/>
    <w:tmpl w:val="6DC2248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E1D28"/>
    <w:multiLevelType w:val="multilevel"/>
    <w:tmpl w:val="6CBCC8F6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751F6948"/>
    <w:multiLevelType w:val="multilevel"/>
    <w:tmpl w:val="593CD9E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67795992">
    <w:abstractNumId w:val="3"/>
  </w:num>
  <w:num w:numId="2" w16cid:durableId="1243181633">
    <w:abstractNumId w:val="2"/>
  </w:num>
  <w:num w:numId="3" w16cid:durableId="975181916">
    <w:abstractNumId w:val="4"/>
  </w:num>
  <w:num w:numId="4" w16cid:durableId="1575355059">
    <w:abstractNumId w:val="0"/>
  </w:num>
  <w:num w:numId="5" w16cid:durableId="544289851">
    <w:abstractNumId w:val="5"/>
  </w:num>
  <w:num w:numId="6" w16cid:durableId="1955164157">
    <w:abstractNumId w:val="6"/>
  </w:num>
  <w:num w:numId="7" w16cid:durableId="937451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DF"/>
    <w:rsid w:val="0006087A"/>
    <w:rsid w:val="00074B29"/>
    <w:rsid w:val="00123BFD"/>
    <w:rsid w:val="00251169"/>
    <w:rsid w:val="0025751B"/>
    <w:rsid w:val="002742B9"/>
    <w:rsid w:val="00293BFB"/>
    <w:rsid w:val="003C1B3D"/>
    <w:rsid w:val="004B757C"/>
    <w:rsid w:val="004F5C41"/>
    <w:rsid w:val="00545592"/>
    <w:rsid w:val="005D5D56"/>
    <w:rsid w:val="005F70E4"/>
    <w:rsid w:val="00664213"/>
    <w:rsid w:val="007646C0"/>
    <w:rsid w:val="00814A89"/>
    <w:rsid w:val="008464D1"/>
    <w:rsid w:val="008851CC"/>
    <w:rsid w:val="00B06AB9"/>
    <w:rsid w:val="00BB18B0"/>
    <w:rsid w:val="00BF0977"/>
    <w:rsid w:val="00C66BBA"/>
    <w:rsid w:val="00D00CDD"/>
    <w:rsid w:val="00D24D91"/>
    <w:rsid w:val="00D34862"/>
    <w:rsid w:val="00EB61DF"/>
    <w:rsid w:val="00F4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E983"/>
  <w15:chartTrackingRefBased/>
  <w15:docId w15:val="{AD29C27F-156A-49FF-BA74-33F4D395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1DF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6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6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61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6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61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61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61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61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61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61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61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61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61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61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61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61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61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61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61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6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6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6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6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61DF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B61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61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61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61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61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WiolettaG</dc:creator>
  <cp:keywords/>
  <dc:description/>
  <cp:lastModifiedBy>WiolettaG</cp:lastModifiedBy>
  <cp:revision>1</cp:revision>
  <dcterms:created xsi:type="dcterms:W3CDTF">2026-03-17T07:13:00Z</dcterms:created>
  <dcterms:modified xsi:type="dcterms:W3CDTF">2026-03-17T07:14:00Z</dcterms:modified>
</cp:coreProperties>
</file>