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E625" w14:textId="77777777" w:rsidR="00420B1E" w:rsidRPr="00B0656A" w:rsidRDefault="004B16A9" w:rsidP="00420B1E">
      <w:pPr>
        <w:spacing w:after="0"/>
        <w:jc w:val="right"/>
        <w:rPr>
          <w:i/>
          <w:sz w:val="20"/>
          <w:szCs w:val="20"/>
        </w:rPr>
      </w:pPr>
      <w:r>
        <w:rPr>
          <w:i/>
          <w:iCs/>
        </w:rPr>
        <w:t xml:space="preserve">Załącznik nr  3 do </w:t>
      </w:r>
      <w:r w:rsidR="00420B1E" w:rsidRPr="00B0656A">
        <w:rPr>
          <w:i/>
          <w:sz w:val="20"/>
          <w:szCs w:val="20"/>
        </w:rPr>
        <w:t>Procedury dla pracowników pedagogicznych</w:t>
      </w:r>
    </w:p>
    <w:p w14:paraId="7BBE1299" w14:textId="7CA53FDA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PORADNI PSYCHOLOGICZNO-PEDAGOGICZNEJ</w:t>
      </w:r>
      <w:r w:rsidR="00843E90">
        <w:rPr>
          <w:i/>
          <w:sz w:val="20"/>
          <w:szCs w:val="20"/>
        </w:rPr>
        <w:t xml:space="preserve"> nr 7 w Lublinie</w:t>
      </w:r>
    </w:p>
    <w:p w14:paraId="45DC6CD8" w14:textId="77777777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34487EA6" w14:textId="77777777" w:rsidR="00420B1E" w:rsidRPr="00B0656A" w:rsidRDefault="00420B1E" w:rsidP="00420B1E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5C2F7A86" w14:textId="77777777" w:rsidR="004B16A9" w:rsidRDefault="004B16A9" w:rsidP="004B16A9">
      <w:pPr>
        <w:jc w:val="right"/>
        <w:rPr>
          <w:i/>
          <w:iCs/>
        </w:rPr>
      </w:pPr>
    </w:p>
    <w:p w14:paraId="247C46D1" w14:textId="77777777" w:rsidR="00EE3E45" w:rsidRPr="00A42793" w:rsidRDefault="007640AA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ZASADY </w:t>
      </w:r>
      <w:r w:rsidR="00EE3E45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POSTĘ</w:t>
      </w:r>
      <w:r w:rsidR="00C81E86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POWANIA DIAGNOSTYCZNEGO</w:t>
      </w:r>
      <w:r w:rsidR="00EE3E45"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 </w:t>
      </w:r>
    </w:p>
    <w:p w14:paraId="4EB57520" w14:textId="77777777" w:rsidR="00F8280D" w:rsidRPr="00A42793" w:rsidRDefault="00EE3E45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 xml:space="preserve">w Poradni Psychologiczno-Pedagogicznej </w:t>
      </w:r>
    </w:p>
    <w:p w14:paraId="225B251E" w14:textId="77777777" w:rsidR="00C81E86" w:rsidRPr="00A42793" w:rsidRDefault="00C81E86" w:rsidP="00F8280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529"/>
          <w:sz w:val="28"/>
          <w:szCs w:val="28"/>
          <w:lang w:eastAsia="pl-PL"/>
        </w:rPr>
      </w:pPr>
      <w:r w:rsidRPr="00A42793">
        <w:rPr>
          <w:rFonts w:eastAsia="Times New Roman" w:cs="Segoe UI"/>
          <w:b/>
          <w:color w:val="212529"/>
          <w:sz w:val="28"/>
          <w:szCs w:val="28"/>
          <w:lang w:eastAsia="pl-PL"/>
        </w:rPr>
        <w:t>w związku z zagrożeniem Covid-19:</w:t>
      </w:r>
    </w:p>
    <w:p w14:paraId="1DABB73C" w14:textId="77777777" w:rsidR="00C81E86" w:rsidRPr="00A42793" w:rsidRDefault="00C81E86" w:rsidP="00C81E86">
      <w:pPr>
        <w:shd w:val="clear" w:color="auto" w:fill="FFFFFF"/>
        <w:spacing w:after="525" w:line="240" w:lineRule="auto"/>
        <w:rPr>
          <w:rFonts w:eastAsia="Times New Roman" w:cs="Segoe UI"/>
          <w:color w:val="212529"/>
          <w:sz w:val="28"/>
          <w:szCs w:val="28"/>
          <w:lang w:eastAsia="pl-PL"/>
        </w:rPr>
      </w:pPr>
    </w:p>
    <w:p w14:paraId="5FA12946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Wnioski na diagnozę analizuje zespół badający pod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 xml:space="preserve"> kątem zasadności, pilności, ko</w:t>
      </w:r>
      <w:r w:rsidRPr="00A42793">
        <w:rPr>
          <w:rFonts w:eastAsia="Times New Roman" w:cs="Segoe UI"/>
          <w:sz w:val="28"/>
          <w:szCs w:val="28"/>
          <w:lang w:eastAsia="pl-PL"/>
        </w:rPr>
        <w:t>nieczności itp.</w:t>
      </w:r>
    </w:p>
    <w:p w14:paraId="44B95046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Pierwszeństwo mają wnioski dotyczące orzeczeń, </w:t>
      </w:r>
      <w:r w:rsidR="00F925F8">
        <w:rPr>
          <w:rFonts w:eastAsia="Times New Roman" w:cs="Segoe UI"/>
          <w:sz w:val="28"/>
          <w:szCs w:val="28"/>
          <w:lang w:eastAsia="pl-PL"/>
        </w:rPr>
        <w:t>opinii WWR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>, odroczenia obowiąz</w:t>
      </w:r>
      <w:r w:rsidRPr="00A42793">
        <w:rPr>
          <w:rFonts w:eastAsia="Times New Roman" w:cs="Segoe UI"/>
          <w:sz w:val="28"/>
          <w:szCs w:val="28"/>
          <w:lang w:eastAsia="pl-PL"/>
        </w:rPr>
        <w:t xml:space="preserve">ku szkolnego lub inne </w:t>
      </w:r>
      <w:r w:rsidR="00A42793">
        <w:rPr>
          <w:rFonts w:eastAsia="Times New Roman" w:cs="Segoe UI"/>
          <w:sz w:val="28"/>
          <w:szCs w:val="28"/>
          <w:lang w:eastAsia="pl-PL"/>
        </w:rPr>
        <w:t>zgodnie z analizą specjalistów P</w:t>
      </w:r>
      <w:r w:rsidRPr="00A42793">
        <w:rPr>
          <w:rFonts w:eastAsia="Times New Roman" w:cs="Segoe UI"/>
          <w:sz w:val="28"/>
          <w:szCs w:val="28"/>
          <w:lang w:eastAsia="pl-PL"/>
        </w:rPr>
        <w:t>oradni.</w:t>
      </w:r>
    </w:p>
    <w:p w14:paraId="14497236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Na diagnozę przyjmowane są osoby zdrowe, nie objęte kwarantanną, nadzorem epidemicznym (informację uzyskujemy telefonicznie </w:t>
      </w:r>
      <w:r w:rsidR="00F526B5">
        <w:rPr>
          <w:rFonts w:eastAsia="Times New Roman" w:cs="Segoe UI"/>
          <w:sz w:val="28"/>
          <w:szCs w:val="28"/>
          <w:lang w:eastAsia="pl-PL"/>
        </w:rPr>
        <w:br/>
      </w:r>
      <w:r w:rsidRPr="00A42793">
        <w:rPr>
          <w:rFonts w:eastAsia="Times New Roman" w:cs="Segoe UI"/>
          <w:sz w:val="28"/>
          <w:szCs w:val="28"/>
          <w:lang w:eastAsia="pl-PL"/>
        </w:rPr>
        <w:t>w momencie umawiania na wizytę).</w:t>
      </w:r>
    </w:p>
    <w:p w14:paraId="60AF40DB" w14:textId="77777777" w:rsidR="00C81E86" w:rsidRPr="00A42793" w:rsidRDefault="00C81E86" w:rsidP="00F52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W momencie telefonicznego umawiania wizyty rodzic jest poinformowany o warunkach pracy w poradni w związku z Covid-19. Nie wyrażenie zgody (warunki badania, stosowanie środków ochronnych) jest jednoznaczne </w:t>
      </w:r>
      <w:r w:rsidR="00F526B5">
        <w:rPr>
          <w:rFonts w:eastAsia="Times New Roman" w:cs="Segoe UI"/>
          <w:sz w:val="28"/>
          <w:szCs w:val="28"/>
          <w:lang w:eastAsia="pl-PL"/>
        </w:rPr>
        <w:t>z odmówieniem zgody na bada</w:t>
      </w:r>
      <w:r w:rsidRPr="00A42793">
        <w:rPr>
          <w:rFonts w:eastAsia="Times New Roman" w:cs="Segoe UI"/>
          <w:sz w:val="28"/>
          <w:szCs w:val="28"/>
          <w:lang w:eastAsia="pl-PL"/>
        </w:rPr>
        <w:t>nie.</w:t>
      </w:r>
    </w:p>
    <w:p w14:paraId="3E57F716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Przy wejściu przez wyznaczonego pracownika prowadzony jest pomiar temperatury klientom termometrem bezdotykowym.</w:t>
      </w:r>
    </w:p>
    <w:p w14:paraId="4FAEE58D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 xml:space="preserve">Dziecko, umawiane na diagnozę powinno być zaopatrzone </w:t>
      </w:r>
      <w:r w:rsidR="005C51C5">
        <w:rPr>
          <w:rFonts w:eastAsia="Times New Roman" w:cs="Segoe UI"/>
          <w:sz w:val="28"/>
          <w:szCs w:val="28"/>
          <w:lang w:eastAsia="pl-PL"/>
        </w:rPr>
        <w:br/>
      </w:r>
      <w:r w:rsidRPr="00A42793">
        <w:rPr>
          <w:rFonts w:eastAsia="Times New Roman" w:cs="Segoe UI"/>
          <w:sz w:val="28"/>
          <w:szCs w:val="28"/>
          <w:lang w:eastAsia="pl-PL"/>
        </w:rPr>
        <w:t>w maseczkę</w:t>
      </w:r>
      <w:r w:rsidR="006E1E5C" w:rsidRPr="00A42793">
        <w:rPr>
          <w:rFonts w:eastAsia="Times New Roman" w:cs="Segoe UI"/>
          <w:sz w:val="28"/>
          <w:szCs w:val="28"/>
          <w:lang w:eastAsia="pl-PL"/>
        </w:rPr>
        <w:t>/przyłbicę</w:t>
      </w:r>
      <w:r w:rsidRPr="00A42793">
        <w:rPr>
          <w:rFonts w:eastAsia="Times New Roman" w:cs="Segoe UI"/>
          <w:sz w:val="28"/>
          <w:szCs w:val="28"/>
          <w:lang w:eastAsia="pl-PL"/>
        </w:rPr>
        <w:t>, rękawiczki jednorazowe, własne przybory do pisania (ołówek, długopis, kredki), wodę do picia, chusteczki higieniczne.</w:t>
      </w:r>
    </w:p>
    <w:p w14:paraId="03A934E8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Przed wejściem do gabinetu osoba badająca, rodzic i dziecko są zobowiązani do dokładnego umycia, zdezynfekowania rąk.</w:t>
      </w:r>
    </w:p>
    <w:p w14:paraId="0D5F643A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Badany i rodzic ma obowiązek posiadać własną masecz</w:t>
      </w:r>
      <w:r w:rsidR="004F1E49" w:rsidRPr="00A42793">
        <w:rPr>
          <w:rFonts w:eastAsia="Times New Roman" w:cs="Segoe UI"/>
          <w:sz w:val="28"/>
          <w:szCs w:val="28"/>
          <w:lang w:eastAsia="pl-PL"/>
        </w:rPr>
        <w:t xml:space="preserve">kę/przyłbicę </w:t>
      </w:r>
      <w:r w:rsidR="00393BB4" w:rsidRPr="00A42793">
        <w:rPr>
          <w:rFonts w:eastAsia="Times New Roman" w:cs="Segoe UI"/>
          <w:sz w:val="28"/>
          <w:szCs w:val="28"/>
          <w:lang w:eastAsia="pl-PL"/>
        </w:rPr>
        <w:br/>
      </w:r>
      <w:r w:rsidR="004F1E49" w:rsidRPr="00A42793">
        <w:rPr>
          <w:rFonts w:eastAsia="Times New Roman" w:cs="Segoe UI"/>
          <w:sz w:val="28"/>
          <w:szCs w:val="28"/>
          <w:lang w:eastAsia="pl-PL"/>
        </w:rPr>
        <w:t>i rękawiczki jedno</w:t>
      </w:r>
      <w:r w:rsidRPr="00A42793">
        <w:rPr>
          <w:rFonts w:eastAsia="Times New Roman" w:cs="Segoe UI"/>
          <w:sz w:val="28"/>
          <w:szCs w:val="28"/>
          <w:lang w:eastAsia="pl-PL"/>
        </w:rPr>
        <w:t>razowe. Odległość  między osobą badającą a bada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 xml:space="preserve">nym </w:t>
      </w:r>
      <w:r w:rsidR="00393BB4" w:rsidRPr="00A42793">
        <w:rPr>
          <w:rFonts w:eastAsia="Times New Roman" w:cs="Segoe UI"/>
          <w:sz w:val="28"/>
          <w:szCs w:val="28"/>
          <w:lang w:eastAsia="pl-PL"/>
        </w:rPr>
        <w:br/>
      </w:r>
      <w:r w:rsidR="00F925F8">
        <w:rPr>
          <w:rFonts w:eastAsia="Times New Roman" w:cs="Segoe UI"/>
          <w:sz w:val="28"/>
          <w:szCs w:val="28"/>
          <w:lang w:eastAsia="pl-PL"/>
        </w:rPr>
        <w:t xml:space="preserve"> wynosi co najmniej 1,5 metra </w:t>
      </w:r>
      <w:r w:rsidR="007D7D45" w:rsidRPr="00A42793">
        <w:rPr>
          <w:rFonts w:eastAsia="Times New Roman" w:cs="Segoe UI"/>
          <w:sz w:val="28"/>
          <w:szCs w:val="28"/>
          <w:lang w:eastAsia="pl-PL"/>
        </w:rPr>
        <w:t xml:space="preserve"> (wyjątek stanowi ba</w:t>
      </w:r>
      <w:r w:rsidRPr="00A42793">
        <w:rPr>
          <w:rFonts w:eastAsia="Times New Roman" w:cs="Segoe UI"/>
          <w:sz w:val="28"/>
          <w:szCs w:val="28"/>
          <w:lang w:eastAsia="pl-PL"/>
        </w:rPr>
        <w:t>danie małych dzieci).</w:t>
      </w:r>
    </w:p>
    <w:p w14:paraId="1F94C489" w14:textId="77777777" w:rsidR="00C81E86" w:rsidRPr="00A42793" w:rsidRDefault="00C81E86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 w:rsidRPr="00A42793">
        <w:rPr>
          <w:rFonts w:eastAsia="Times New Roman" w:cs="Segoe UI"/>
          <w:sz w:val="28"/>
          <w:szCs w:val="28"/>
          <w:lang w:eastAsia="pl-PL"/>
        </w:rPr>
        <w:t>Dziecko umówione do badań pozostaje ze specjalistą w gabinecie. Dopuszczalna jest obecność rodzica w przypadku dzieci małych, niepełnosprawnych, niesamodzielnych, wymagających bezpośredniej obecności rodzica.</w:t>
      </w:r>
    </w:p>
    <w:p w14:paraId="29448FD7" w14:textId="77777777" w:rsidR="00C81E86" w:rsidRPr="00A42793" w:rsidRDefault="005C51C5" w:rsidP="00F8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Segoe UI"/>
          <w:sz w:val="28"/>
          <w:szCs w:val="28"/>
          <w:lang w:eastAsia="pl-PL"/>
        </w:rPr>
      </w:pPr>
      <w:r>
        <w:rPr>
          <w:rFonts w:eastAsia="Times New Roman" w:cs="Segoe UI"/>
          <w:sz w:val="28"/>
          <w:szCs w:val="28"/>
          <w:lang w:eastAsia="pl-PL"/>
        </w:rPr>
        <w:t xml:space="preserve"> 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>Wywiad, omówienie wynikó</w:t>
      </w:r>
      <w:r w:rsidR="005A6C69" w:rsidRPr="00A42793">
        <w:rPr>
          <w:rFonts w:eastAsia="Times New Roman" w:cs="Segoe UI"/>
          <w:sz w:val="28"/>
          <w:szCs w:val="28"/>
          <w:lang w:eastAsia="pl-PL"/>
        </w:rPr>
        <w:t>w badania z rodzicami prowadzone są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 xml:space="preserve"> telefonicznie lub </w:t>
      </w:r>
      <w:r w:rsidR="005A6C69" w:rsidRPr="00A42793">
        <w:rPr>
          <w:rFonts w:eastAsia="Times New Roman" w:cs="Segoe UI"/>
          <w:sz w:val="28"/>
          <w:szCs w:val="28"/>
          <w:lang w:eastAsia="pl-PL"/>
        </w:rPr>
        <w:t xml:space="preserve">w formie </w:t>
      </w:r>
      <w:r w:rsidR="00C81E86" w:rsidRPr="00A42793">
        <w:rPr>
          <w:rFonts w:eastAsia="Times New Roman" w:cs="Segoe UI"/>
          <w:sz w:val="28"/>
          <w:szCs w:val="28"/>
          <w:lang w:eastAsia="pl-PL"/>
        </w:rPr>
        <w:t>online.</w:t>
      </w:r>
    </w:p>
    <w:p w14:paraId="464EFD4D" w14:textId="77777777" w:rsidR="00961988" w:rsidRPr="00A42793" w:rsidRDefault="00961988">
      <w:pPr>
        <w:rPr>
          <w:sz w:val="28"/>
          <w:szCs w:val="28"/>
        </w:rPr>
      </w:pPr>
    </w:p>
    <w:sectPr w:rsidR="00961988" w:rsidRPr="00A42793" w:rsidSect="0096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6015"/>
    <w:multiLevelType w:val="multilevel"/>
    <w:tmpl w:val="B26E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86"/>
    <w:rsid w:val="00062508"/>
    <w:rsid w:val="0010769F"/>
    <w:rsid w:val="00177DBC"/>
    <w:rsid w:val="00296124"/>
    <w:rsid w:val="00393BB4"/>
    <w:rsid w:val="00420B1E"/>
    <w:rsid w:val="00455696"/>
    <w:rsid w:val="004B16A9"/>
    <w:rsid w:val="004F1E49"/>
    <w:rsid w:val="005A6C69"/>
    <w:rsid w:val="005C51C5"/>
    <w:rsid w:val="0063242F"/>
    <w:rsid w:val="006E0672"/>
    <w:rsid w:val="006E1E5C"/>
    <w:rsid w:val="007640AA"/>
    <w:rsid w:val="0077579E"/>
    <w:rsid w:val="007D7D45"/>
    <w:rsid w:val="00843E90"/>
    <w:rsid w:val="00961988"/>
    <w:rsid w:val="00A42793"/>
    <w:rsid w:val="00B47229"/>
    <w:rsid w:val="00B90E85"/>
    <w:rsid w:val="00C81E86"/>
    <w:rsid w:val="00D70E62"/>
    <w:rsid w:val="00EE3E45"/>
    <w:rsid w:val="00F526B5"/>
    <w:rsid w:val="00F8280D"/>
    <w:rsid w:val="00F925F8"/>
    <w:rsid w:val="00FD10B8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E808"/>
  <w15:docId w15:val="{F2FCD477-A26F-4B56-9A49-87EBAF1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PORADNIA</dc:creator>
  <cp:lastModifiedBy>Poradnia Psychologiczno-Pedagogiczna nr 7 w Lublinie</cp:lastModifiedBy>
  <cp:revision>2</cp:revision>
  <cp:lastPrinted>2020-05-15T13:56:00Z</cp:lastPrinted>
  <dcterms:created xsi:type="dcterms:W3CDTF">2020-05-15T13:56:00Z</dcterms:created>
  <dcterms:modified xsi:type="dcterms:W3CDTF">2020-05-15T13:56:00Z</dcterms:modified>
</cp:coreProperties>
</file>