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91" w:rsidRPr="00A21DFE" w:rsidRDefault="00266D80" w:rsidP="00A21DFE">
      <w:pPr>
        <w:pStyle w:val="Akapitzlist"/>
        <w:numPr>
          <w:ilvl w:val="0"/>
          <w:numId w:val="3"/>
        </w:numPr>
        <w:spacing w:line="360" w:lineRule="auto"/>
        <w:ind w:right="-284"/>
        <w:jc w:val="both"/>
        <w:rPr>
          <w:rFonts w:ascii="Times New Roman" w:hAnsi="Times New Roman" w:cs="Times New Roman"/>
          <w:b/>
          <w:sz w:val="24"/>
          <w:szCs w:val="24"/>
        </w:rPr>
      </w:pPr>
      <w:bookmarkStart w:id="0" w:name="_GoBack"/>
      <w:bookmarkEnd w:id="0"/>
      <w:r w:rsidRPr="00266D80">
        <w:rPr>
          <w:rFonts w:ascii="Times New Roman" w:hAnsi="Times New Roman" w:cs="Times New Roman"/>
          <w:b/>
          <w:sz w:val="24"/>
          <w:szCs w:val="24"/>
        </w:rPr>
        <w:t xml:space="preserve">Co </w:t>
      </w:r>
      <w:r w:rsidRPr="00A21DFE">
        <w:rPr>
          <w:rFonts w:ascii="Times New Roman" w:hAnsi="Times New Roman" w:cs="Times New Roman"/>
          <w:b/>
          <w:sz w:val="24"/>
          <w:szCs w:val="24"/>
        </w:rPr>
        <w:t>oznacza pojęcie „ opieki krótkoterminowej” nad osobami niepełnosprawnymi?</w:t>
      </w:r>
    </w:p>
    <w:p w:rsidR="00266D80" w:rsidRPr="00A21DFE" w:rsidRDefault="00266D80" w:rsidP="00A21DFE">
      <w:pPr>
        <w:pStyle w:val="Akapitzlist"/>
        <w:spacing w:line="360" w:lineRule="auto"/>
        <w:jc w:val="both"/>
        <w:rPr>
          <w:rFonts w:ascii="Times New Roman" w:hAnsi="Times New Roman" w:cs="Times New Roman"/>
          <w:sz w:val="24"/>
          <w:szCs w:val="24"/>
        </w:rPr>
      </w:pPr>
    </w:p>
    <w:p w:rsidR="00266D80" w:rsidRPr="00A21DFE" w:rsidRDefault="00266D80" w:rsidP="00A21DFE">
      <w:pPr>
        <w:pStyle w:val="Akapitzlist"/>
        <w:spacing w:line="360" w:lineRule="auto"/>
        <w:ind w:left="0"/>
        <w:jc w:val="both"/>
        <w:rPr>
          <w:rFonts w:ascii="Times New Roman" w:eastAsia="Times New Roman" w:hAnsi="Times New Roman" w:cs="Times New Roman"/>
          <w:bCs/>
          <w:color w:val="000000"/>
          <w:sz w:val="24"/>
          <w:szCs w:val="24"/>
          <w:bdr w:val="none" w:sz="0" w:space="0" w:color="auto" w:frame="1"/>
          <w:lang w:eastAsia="pl-PL"/>
        </w:rPr>
      </w:pPr>
      <w:r w:rsidRPr="00A21DFE">
        <w:rPr>
          <w:rFonts w:ascii="Times New Roman" w:hAnsi="Times New Roman" w:cs="Times New Roman"/>
          <w:sz w:val="24"/>
          <w:szCs w:val="24"/>
        </w:rPr>
        <w:t>Na wstępie należy wyjaśnić, iż o</w:t>
      </w:r>
      <w:r w:rsidR="00D10706" w:rsidRPr="00D10706">
        <w:rPr>
          <w:rFonts w:ascii="Times New Roman" w:eastAsia="Times New Roman" w:hAnsi="Times New Roman" w:cs="Times New Roman"/>
          <w:bCs/>
          <w:sz w:val="24"/>
          <w:szCs w:val="24"/>
          <w:lang w:eastAsia="pl-PL"/>
        </w:rPr>
        <w:t>d</w:t>
      </w:r>
      <w:r w:rsidRPr="00A21DFE">
        <w:rPr>
          <w:rFonts w:ascii="Times New Roman" w:eastAsia="Times New Roman" w:hAnsi="Times New Roman" w:cs="Times New Roman"/>
          <w:bCs/>
          <w:sz w:val="24"/>
          <w:szCs w:val="24"/>
          <w:lang w:eastAsia="pl-PL"/>
        </w:rPr>
        <w:t xml:space="preserve"> dnia </w:t>
      </w:r>
      <w:r w:rsidR="00D10706" w:rsidRPr="00D10706">
        <w:rPr>
          <w:rFonts w:ascii="Times New Roman" w:eastAsia="Times New Roman" w:hAnsi="Times New Roman" w:cs="Times New Roman"/>
          <w:bCs/>
          <w:sz w:val="24"/>
          <w:szCs w:val="24"/>
          <w:lang w:eastAsia="pl-PL"/>
        </w:rPr>
        <w:t xml:space="preserve">1 listopada 2023 r. obowiązuje duża nowelizacja ustawy o pomocy społecznej, która </w:t>
      </w:r>
      <w:r w:rsidRPr="00A21DFE">
        <w:rPr>
          <w:rFonts w:ascii="Times New Roman" w:eastAsia="Times New Roman" w:hAnsi="Times New Roman" w:cs="Times New Roman"/>
          <w:bCs/>
          <w:sz w:val="24"/>
          <w:szCs w:val="24"/>
          <w:lang w:eastAsia="pl-PL"/>
        </w:rPr>
        <w:t>m. in zezwala Domom Pomocy Społecznej</w:t>
      </w:r>
      <w:r w:rsidR="00D10706" w:rsidRPr="00D10706">
        <w:rPr>
          <w:rFonts w:ascii="Times New Roman" w:eastAsia="Times New Roman" w:hAnsi="Times New Roman" w:cs="Times New Roman"/>
          <w:bCs/>
          <w:sz w:val="24"/>
          <w:szCs w:val="24"/>
          <w:lang w:eastAsia="pl-PL"/>
        </w:rPr>
        <w:t xml:space="preserve"> na oferowanie krótkoterminowej opieki nad osobami starszymi, niepełnosprawnymi i chorymi. Opiekun </w:t>
      </w:r>
      <w:r w:rsidRPr="00A21DFE">
        <w:rPr>
          <w:rFonts w:ascii="Times New Roman" w:eastAsia="Times New Roman" w:hAnsi="Times New Roman" w:cs="Times New Roman"/>
          <w:bCs/>
          <w:sz w:val="24"/>
          <w:szCs w:val="24"/>
          <w:lang w:eastAsia="pl-PL"/>
        </w:rPr>
        <w:t xml:space="preserve">takiej osoby, </w:t>
      </w:r>
      <w:r w:rsidR="00D10706" w:rsidRPr="00D10706">
        <w:rPr>
          <w:rFonts w:ascii="Times New Roman" w:eastAsia="Times New Roman" w:hAnsi="Times New Roman" w:cs="Times New Roman"/>
          <w:bCs/>
          <w:sz w:val="24"/>
          <w:szCs w:val="24"/>
          <w:lang w:eastAsia="pl-PL"/>
        </w:rPr>
        <w:t>może przekazać do DPS czasowo opiekę na czas swojej choroby, wyjazdu, zmian zawodowych.  </w:t>
      </w:r>
      <w:r w:rsidRPr="00A21DFE">
        <w:rPr>
          <w:rFonts w:ascii="Times New Roman" w:eastAsia="Times New Roman" w:hAnsi="Times New Roman" w:cs="Times New Roman"/>
          <w:bCs/>
          <w:sz w:val="24"/>
          <w:szCs w:val="24"/>
          <w:lang w:eastAsia="pl-PL"/>
        </w:rPr>
        <w:t>Głównym założeniem o</w:t>
      </w:r>
      <w:r w:rsidRPr="00A21DFE">
        <w:rPr>
          <w:rFonts w:ascii="Times New Roman" w:eastAsia="Times New Roman" w:hAnsi="Times New Roman" w:cs="Times New Roman"/>
          <w:sz w:val="24"/>
          <w:szCs w:val="24"/>
          <w:bdr w:val="none" w:sz="0" w:space="0" w:color="auto" w:frame="1"/>
          <w:lang w:eastAsia="pl-PL"/>
        </w:rPr>
        <w:t>pieko</w:t>
      </w:r>
      <w:r w:rsidR="00D10706" w:rsidRPr="00D10706">
        <w:rPr>
          <w:rFonts w:ascii="Times New Roman" w:eastAsia="Times New Roman" w:hAnsi="Times New Roman" w:cs="Times New Roman"/>
          <w:sz w:val="24"/>
          <w:szCs w:val="24"/>
          <w:bdr w:val="none" w:sz="0" w:space="0" w:color="auto" w:frame="1"/>
          <w:lang w:eastAsia="pl-PL"/>
        </w:rPr>
        <w:t xml:space="preserve"> krótkoterminowa odciąży członków rodzin lub opiekunów osób zależnych poprzez wsparcie ich w codziennych obowiązkach lub zapewnienie czasowego zastępstwa. </w:t>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Pr="00266D80">
        <w:rPr>
          <w:rFonts w:ascii="Times New Roman" w:eastAsia="Times New Roman" w:hAnsi="Times New Roman" w:cs="Times New Roman"/>
          <w:color w:val="000000"/>
          <w:sz w:val="24"/>
          <w:szCs w:val="24"/>
          <w:bdr w:val="none" w:sz="0" w:space="0" w:color="auto" w:frame="1"/>
          <w:lang w:eastAsia="pl-PL"/>
        </w:rPr>
        <w:t xml:space="preserve">Usługi te mogą służyć również okresowemu zabezpieczeniu potrzeb osób niesamodzielnych w sytuacji, gdy opiekunowie z różnych powodów nie będą mogli czasowo wykonywać swoich obowiązków (np. z powodu choroby). </w:t>
      </w:r>
      <w:r w:rsidR="00AA6A2A" w:rsidRPr="00A21DFE">
        <w:rPr>
          <w:rFonts w:ascii="Times New Roman" w:eastAsia="Times New Roman" w:hAnsi="Times New Roman" w:cs="Times New Roman"/>
          <w:color w:val="000000"/>
          <w:sz w:val="24"/>
          <w:szCs w:val="24"/>
          <w:bdr w:val="none" w:sz="0" w:space="0" w:color="auto" w:frame="1"/>
          <w:lang w:eastAsia="pl-PL"/>
        </w:rPr>
        <w:t>Powyższa nowelizacja jest korzystna dla w</w:t>
      </w:r>
      <w:r w:rsidRPr="00266D80">
        <w:rPr>
          <w:rFonts w:ascii="Times New Roman" w:eastAsia="Times New Roman" w:hAnsi="Times New Roman" w:cs="Times New Roman"/>
          <w:color w:val="000000"/>
          <w:sz w:val="24"/>
          <w:szCs w:val="24"/>
          <w:bdr w:val="none" w:sz="0" w:space="0" w:color="auto" w:frame="1"/>
          <w:lang w:eastAsia="pl-PL"/>
        </w:rPr>
        <w:t>sparcia opiekunów w opiece,domów pomocy społecznej, które poprzez nowe usługi mogą pozyskać dodatkowe środki na swoje funkcjonowanie.</w:t>
      </w:r>
      <w:r w:rsidR="00AA6A2A" w:rsidRPr="00A21DFE">
        <w:rPr>
          <w:rFonts w:ascii="Times New Roman" w:eastAsia="Times New Roman" w:hAnsi="Times New Roman" w:cs="Times New Roman"/>
          <w:color w:val="000000"/>
          <w:sz w:val="24"/>
          <w:szCs w:val="24"/>
          <w:bdr w:val="none" w:sz="0" w:space="0" w:color="auto" w:frame="1"/>
          <w:lang w:eastAsia="pl-PL"/>
        </w:rPr>
        <w:tab/>
      </w:r>
      <w:r w:rsidR="00AA6A2A" w:rsidRPr="00A21DFE">
        <w:rPr>
          <w:rFonts w:ascii="Times New Roman" w:eastAsia="Times New Roman" w:hAnsi="Times New Roman" w:cs="Times New Roman"/>
          <w:color w:val="000000"/>
          <w:sz w:val="24"/>
          <w:szCs w:val="24"/>
          <w:bdr w:val="none" w:sz="0" w:space="0" w:color="auto" w:frame="1"/>
          <w:lang w:eastAsia="pl-PL"/>
        </w:rPr>
        <w:tab/>
      </w:r>
      <w:r w:rsidR="00AA6A2A" w:rsidRPr="00A21DFE">
        <w:rPr>
          <w:rFonts w:ascii="Times New Roman" w:eastAsia="Times New Roman" w:hAnsi="Times New Roman" w:cs="Times New Roman"/>
          <w:color w:val="000000"/>
          <w:sz w:val="24"/>
          <w:szCs w:val="24"/>
          <w:bdr w:val="none" w:sz="0" w:space="0" w:color="auto" w:frame="1"/>
          <w:lang w:eastAsia="pl-PL"/>
        </w:rPr>
        <w:tab/>
      </w:r>
      <w:r w:rsidRPr="00266D80">
        <w:rPr>
          <w:rFonts w:ascii="Times New Roman" w:eastAsia="Times New Roman" w:hAnsi="Times New Roman" w:cs="Times New Roman"/>
          <w:bCs/>
          <w:color w:val="000000"/>
          <w:sz w:val="24"/>
          <w:szCs w:val="24"/>
          <w:bdr w:val="none" w:sz="0" w:space="0" w:color="auto" w:frame="1"/>
          <w:lang w:eastAsia="pl-PL"/>
        </w:rPr>
        <w:t xml:space="preserve">Usługi krótkoterminowe mogą </w:t>
      </w:r>
      <w:r w:rsidR="00AA6A2A" w:rsidRPr="00A21DFE">
        <w:rPr>
          <w:rFonts w:ascii="Times New Roman" w:eastAsia="Times New Roman" w:hAnsi="Times New Roman" w:cs="Times New Roman"/>
          <w:bCs/>
          <w:color w:val="000000"/>
          <w:sz w:val="24"/>
          <w:szCs w:val="24"/>
          <w:bdr w:val="none" w:sz="0" w:space="0" w:color="auto" w:frame="1"/>
          <w:lang w:eastAsia="pl-PL"/>
        </w:rPr>
        <w:t>być realizowane w dwóch formach: dziennej i c</w:t>
      </w:r>
      <w:r w:rsidRPr="00266D80">
        <w:rPr>
          <w:rFonts w:ascii="Times New Roman" w:eastAsia="Times New Roman" w:hAnsi="Times New Roman" w:cs="Times New Roman"/>
          <w:bCs/>
          <w:color w:val="000000"/>
          <w:sz w:val="24"/>
          <w:szCs w:val="24"/>
          <w:bdr w:val="none" w:sz="0" w:space="0" w:color="auto" w:frame="1"/>
          <w:lang w:eastAsia="pl-PL"/>
        </w:rPr>
        <w:t>ałodobowej.</w:t>
      </w:r>
    </w:p>
    <w:p w:rsidR="002100CE" w:rsidRPr="00A21DFE" w:rsidRDefault="002100CE" w:rsidP="00A21DFE">
      <w:pPr>
        <w:pStyle w:val="Akapitzlist"/>
        <w:spacing w:line="360" w:lineRule="auto"/>
        <w:ind w:left="0"/>
        <w:jc w:val="both"/>
        <w:rPr>
          <w:rFonts w:ascii="Times New Roman" w:eastAsia="Times New Roman" w:hAnsi="Times New Roman" w:cs="Times New Roman"/>
          <w:bCs/>
          <w:color w:val="000000"/>
          <w:sz w:val="24"/>
          <w:szCs w:val="24"/>
          <w:bdr w:val="none" w:sz="0" w:space="0" w:color="auto" w:frame="1"/>
          <w:lang w:eastAsia="pl-PL"/>
        </w:rPr>
      </w:pPr>
    </w:p>
    <w:p w:rsidR="00A21DFE" w:rsidRDefault="002100CE" w:rsidP="00A21DFE">
      <w:pPr>
        <w:shd w:val="clear" w:color="auto" w:fill="FFFFFF"/>
        <w:spacing w:line="360" w:lineRule="auto"/>
        <w:jc w:val="both"/>
        <w:textAlignment w:val="baseline"/>
        <w:rPr>
          <w:rFonts w:ascii="Times New Roman" w:eastAsia="Times New Roman" w:hAnsi="Times New Roman" w:cs="Times New Roman"/>
          <w:b/>
          <w:bCs/>
          <w:color w:val="000000"/>
          <w:sz w:val="24"/>
          <w:szCs w:val="24"/>
          <w:lang w:eastAsia="pl-PL"/>
        </w:rPr>
      </w:pPr>
      <w:r w:rsidRPr="00A21DFE">
        <w:rPr>
          <w:rFonts w:ascii="Times New Roman" w:eastAsia="Times New Roman" w:hAnsi="Times New Roman" w:cs="Times New Roman"/>
          <w:bCs/>
          <w:color w:val="000000"/>
          <w:sz w:val="24"/>
          <w:szCs w:val="24"/>
          <w:bdr w:val="none" w:sz="0" w:space="0" w:color="auto" w:frame="1"/>
          <w:lang w:eastAsia="pl-PL"/>
        </w:rPr>
        <w:t xml:space="preserve">  2.</w:t>
      </w:r>
      <w:r w:rsidR="00A21DFE" w:rsidRPr="00A21DFE">
        <w:rPr>
          <w:rFonts w:ascii="Times New Roman" w:eastAsia="Times New Roman" w:hAnsi="Times New Roman" w:cs="Times New Roman"/>
          <w:b/>
          <w:bCs/>
          <w:color w:val="000000"/>
          <w:sz w:val="24"/>
          <w:szCs w:val="24"/>
          <w:lang w:eastAsia="pl-PL"/>
        </w:rPr>
        <w:t xml:space="preserve"> </w:t>
      </w:r>
      <w:r w:rsidR="00A21DFE">
        <w:rPr>
          <w:rFonts w:ascii="Times New Roman" w:eastAsia="Times New Roman" w:hAnsi="Times New Roman" w:cs="Times New Roman"/>
          <w:b/>
          <w:bCs/>
          <w:color w:val="000000"/>
          <w:sz w:val="24"/>
          <w:szCs w:val="24"/>
          <w:lang w:eastAsia="pl-PL"/>
        </w:rPr>
        <w:t>Czy w Polsce można rozsypać ludzkie prochy?</w:t>
      </w:r>
    </w:p>
    <w:p w:rsidR="00A21DFE" w:rsidRPr="00A21DFE" w:rsidRDefault="00A21DFE"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r w:rsidRPr="00A21DFE">
        <w:rPr>
          <w:rFonts w:ascii="Times New Roman" w:eastAsia="Times New Roman" w:hAnsi="Times New Roman" w:cs="Times New Roman"/>
          <w:bCs/>
          <w:color w:val="000000"/>
          <w:sz w:val="24"/>
          <w:szCs w:val="24"/>
          <w:bdr w:val="none" w:sz="0" w:space="0" w:color="auto" w:frame="1"/>
          <w:lang w:eastAsia="pl-PL"/>
        </w:rPr>
        <w:t xml:space="preserve">Przez </w:t>
      </w:r>
      <w:r>
        <w:rPr>
          <w:rFonts w:ascii="Times New Roman" w:eastAsia="Times New Roman" w:hAnsi="Times New Roman" w:cs="Times New Roman"/>
          <w:bCs/>
          <w:color w:val="000000"/>
          <w:sz w:val="24"/>
          <w:szCs w:val="24"/>
          <w:bdr w:val="none" w:sz="0" w:space="0" w:color="auto" w:frame="1"/>
          <w:lang w:eastAsia="pl-PL"/>
        </w:rPr>
        <w:t xml:space="preserve">ostatnie </w:t>
      </w:r>
      <w:r w:rsidRPr="00A21DFE">
        <w:rPr>
          <w:rFonts w:ascii="Times New Roman" w:eastAsia="Times New Roman" w:hAnsi="Times New Roman" w:cs="Times New Roman"/>
          <w:color w:val="000000"/>
          <w:sz w:val="24"/>
          <w:szCs w:val="24"/>
          <w:lang w:eastAsia="pl-PL"/>
        </w:rPr>
        <w:t xml:space="preserve"> lata </w:t>
      </w:r>
      <w:r>
        <w:rPr>
          <w:rFonts w:ascii="Times New Roman" w:eastAsia="Times New Roman" w:hAnsi="Times New Roman" w:cs="Times New Roman"/>
          <w:color w:val="000000"/>
          <w:sz w:val="24"/>
          <w:szCs w:val="24"/>
          <w:lang w:eastAsia="pl-PL"/>
        </w:rPr>
        <w:t xml:space="preserve">coraz bardziej popularna staje się kremacja jako forma pochówku zmarłych. Czasami zdarza się, iż zmarły za życia wyraził </w:t>
      </w:r>
      <w:r w:rsidRPr="00A21DFE">
        <w:rPr>
          <w:rFonts w:ascii="Times New Roman" w:eastAsia="Times New Roman" w:hAnsi="Times New Roman" w:cs="Times New Roman"/>
          <w:color w:val="000000"/>
          <w:sz w:val="24"/>
          <w:szCs w:val="24"/>
          <w:lang w:eastAsia="pl-PL"/>
        </w:rPr>
        <w:t xml:space="preserve"> życzenie , by jego prochy rozrzucić np. w górach, lesie lub wysypać do morza. </w:t>
      </w:r>
      <w:r>
        <w:rPr>
          <w:rFonts w:ascii="Times New Roman" w:eastAsia="Times New Roman" w:hAnsi="Times New Roman" w:cs="Times New Roman"/>
          <w:color w:val="000000"/>
          <w:sz w:val="24"/>
          <w:szCs w:val="24"/>
          <w:lang w:eastAsia="pl-PL"/>
        </w:rPr>
        <w:t xml:space="preserve">Jednak należy tu stanowczo stwierdzić, iż polskie prawo </w:t>
      </w:r>
      <w:r w:rsidRPr="00A21DFE">
        <w:rPr>
          <w:rFonts w:ascii="Times New Roman" w:eastAsia="Times New Roman" w:hAnsi="Times New Roman" w:cs="Times New Roman"/>
          <w:color w:val="000000"/>
          <w:sz w:val="24"/>
          <w:szCs w:val="24"/>
          <w:lang w:eastAsia="pl-PL"/>
        </w:rPr>
        <w:t>sprzeciwia się temu.</w:t>
      </w:r>
    </w:p>
    <w:p w:rsidR="00A21DFE" w:rsidRPr="00060BB6" w:rsidRDefault="00A21DFE"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Obowiązująca ustawa</w:t>
      </w:r>
      <w:r w:rsidRPr="00A21DFE">
        <w:rPr>
          <w:rFonts w:ascii="Times New Roman" w:eastAsia="Times New Roman" w:hAnsi="Times New Roman" w:cs="Times New Roman"/>
          <w:b/>
          <w:bCs/>
          <w:color w:val="000000"/>
          <w:sz w:val="24"/>
          <w:szCs w:val="24"/>
          <w:bdr w:val="none" w:sz="0" w:space="0" w:color="auto" w:frame="1"/>
          <w:lang w:eastAsia="pl-PL"/>
        </w:rPr>
        <w:t xml:space="preserve"> </w:t>
      </w:r>
      <w:r w:rsidRPr="00A21DFE">
        <w:rPr>
          <w:rFonts w:ascii="Times New Roman" w:eastAsia="Times New Roman" w:hAnsi="Times New Roman" w:cs="Times New Roman"/>
          <w:bCs/>
          <w:color w:val="000000"/>
          <w:sz w:val="24"/>
          <w:szCs w:val="24"/>
          <w:bdr w:val="none" w:sz="0" w:space="0" w:color="auto" w:frame="1"/>
          <w:lang w:eastAsia="pl-PL"/>
        </w:rPr>
        <w:t>o cmentarzach i chowaniu zmarłych wskazuje, że zwłoki pochowane mogą być poprzez ich złożenie w grobach ziemnych, grobach murowanych, katakumbach lub zatopione w morzu</w:t>
      </w:r>
      <w:r w:rsidRPr="00A21DFE">
        <w:rPr>
          <w:rFonts w:ascii="Times New Roman" w:eastAsia="Times New Roman" w:hAnsi="Times New Roman" w:cs="Times New Roman"/>
          <w:color w:val="000000"/>
          <w:sz w:val="24"/>
          <w:szCs w:val="24"/>
          <w:lang w:eastAsia="pl-PL"/>
        </w:rPr>
        <w:t> (gdy statek nie może dobić do lądu w ciągu doby od momentu śmierci na pokładzie). W postaci prochów także poprzez złożenie ich w kolumbariach - zbiorowych grobowcach, w których w niszach przechowywane są urny. Wskazane miejsca pochówku mogą się znajdować wyłącznie na terenach cmentarzy zakładanych i prowadzonych przez gminy w miejscach wyznaczonych w tym celu w planie zagospodarowania przestrzennego. </w:t>
      </w:r>
      <w:r w:rsidR="00060BB6" w:rsidRPr="00060BB6">
        <w:rPr>
          <w:rFonts w:ascii="Times New Roman" w:eastAsia="Times New Roman" w:hAnsi="Times New Roman" w:cs="Times New Roman"/>
          <w:bCs/>
          <w:color w:val="000000"/>
          <w:sz w:val="24"/>
          <w:szCs w:val="24"/>
          <w:bdr w:val="none" w:sz="0" w:space="0" w:color="auto" w:frame="1"/>
          <w:lang w:eastAsia="pl-PL"/>
        </w:rPr>
        <w:t>Zatem w omawianych przepisach nie występują miejsca takie jak  prywatne cmentarze ani o tzw. łąki</w:t>
      </w:r>
      <w:r w:rsidRPr="00060BB6">
        <w:rPr>
          <w:rFonts w:ascii="Times New Roman" w:eastAsia="Times New Roman" w:hAnsi="Times New Roman" w:cs="Times New Roman"/>
          <w:bCs/>
          <w:color w:val="000000"/>
          <w:sz w:val="24"/>
          <w:szCs w:val="24"/>
          <w:bdr w:val="none" w:sz="0" w:space="0" w:color="auto" w:frame="1"/>
          <w:lang w:eastAsia="pl-PL"/>
        </w:rPr>
        <w:t xml:space="preserve"> pamięci do rozsypywania prochów</w:t>
      </w:r>
      <w:r w:rsidR="00060BB6" w:rsidRPr="00060BB6">
        <w:rPr>
          <w:rFonts w:ascii="Times New Roman" w:eastAsia="Times New Roman" w:hAnsi="Times New Roman" w:cs="Times New Roman"/>
          <w:color w:val="000000"/>
          <w:sz w:val="24"/>
          <w:szCs w:val="24"/>
          <w:lang w:eastAsia="pl-PL"/>
        </w:rPr>
        <w:t> .</w:t>
      </w:r>
    </w:p>
    <w:p w:rsidR="00A21DFE" w:rsidRPr="00A21DFE" w:rsidRDefault="00060BB6" w:rsidP="00060BB6">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z w:val="24"/>
          <w:szCs w:val="24"/>
          <w:lang w:eastAsia="pl-PL"/>
        </w:rPr>
        <w:t xml:space="preserve">Należy także wskazać, że za </w:t>
      </w:r>
      <w:r w:rsidR="00A21DFE" w:rsidRPr="00A21DFE">
        <w:rPr>
          <w:rFonts w:ascii="Times New Roman" w:eastAsia="Times New Roman" w:hAnsi="Times New Roman" w:cs="Times New Roman"/>
          <w:b/>
          <w:bCs/>
          <w:color w:val="000000"/>
          <w:sz w:val="24"/>
          <w:szCs w:val="24"/>
          <w:lang w:eastAsia="pl-PL"/>
        </w:rPr>
        <w:t xml:space="preserve"> </w:t>
      </w:r>
      <w:r w:rsidR="00A21DFE" w:rsidRPr="00A21DFE">
        <w:rPr>
          <w:rFonts w:ascii="Times New Roman" w:eastAsia="Times New Roman" w:hAnsi="Times New Roman" w:cs="Times New Roman"/>
          <w:bCs/>
          <w:color w:val="000000"/>
          <w:sz w:val="24"/>
          <w:szCs w:val="24"/>
          <w:lang w:eastAsia="pl-PL"/>
        </w:rPr>
        <w:t>rozsypywanie prochów zmarłych</w:t>
      </w:r>
      <w:r w:rsidRPr="00060BB6">
        <w:rPr>
          <w:rFonts w:ascii="Times New Roman" w:eastAsia="Times New Roman" w:hAnsi="Times New Roman" w:cs="Times New Roman"/>
          <w:bCs/>
          <w:color w:val="000000"/>
          <w:sz w:val="24"/>
          <w:szCs w:val="24"/>
          <w:lang w:eastAsia="pl-PL"/>
        </w:rPr>
        <w:t xml:space="preserve"> polski ustawodawca przewiduje kary.</w:t>
      </w:r>
    </w:p>
    <w:p w:rsidR="00A21DFE" w:rsidRPr="00060BB6" w:rsidRDefault="00A21DFE"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r w:rsidRPr="00A21DFE">
        <w:rPr>
          <w:rFonts w:ascii="Times New Roman" w:eastAsia="Times New Roman" w:hAnsi="Times New Roman" w:cs="Times New Roman"/>
          <w:color w:val="000000"/>
          <w:sz w:val="24"/>
          <w:szCs w:val="24"/>
          <w:lang w:eastAsia="pl-PL"/>
        </w:rPr>
        <w:lastRenderedPageBreak/>
        <w:t>"Rozrzucenie spopielonych zwłok w lesie, na górskim szlaku lub w innym miejscu to </w:t>
      </w:r>
      <w:r w:rsidRPr="00060BB6">
        <w:rPr>
          <w:rFonts w:ascii="Times New Roman" w:eastAsia="Times New Roman" w:hAnsi="Times New Roman" w:cs="Times New Roman"/>
          <w:bCs/>
          <w:color w:val="000000"/>
          <w:sz w:val="24"/>
          <w:szCs w:val="24"/>
          <w:bdr w:val="none" w:sz="0" w:space="0" w:color="auto" w:frame="1"/>
          <w:lang w:eastAsia="pl-PL"/>
        </w:rPr>
        <w:t>groźba kary grzywny od 20 zł do 5000 zł lub aresztu w wymiarze od 5 do 30 dni</w:t>
      </w:r>
      <w:r w:rsidRPr="00A21DFE">
        <w:rPr>
          <w:rFonts w:ascii="Times New Roman" w:eastAsia="Times New Roman" w:hAnsi="Times New Roman" w:cs="Times New Roman"/>
          <w:color w:val="000000"/>
          <w:sz w:val="24"/>
          <w:szCs w:val="24"/>
          <w:lang w:eastAsia="pl-PL"/>
        </w:rPr>
        <w:t xml:space="preserve">" </w:t>
      </w:r>
    </w:p>
    <w:p w:rsidR="00060BB6" w:rsidRPr="00A21DFE" w:rsidRDefault="00060BB6"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p>
    <w:p w:rsidR="00A21DFE" w:rsidRPr="00060BB6" w:rsidRDefault="00060BB6" w:rsidP="00060BB6">
      <w:pPr>
        <w:pStyle w:val="Akapitzlist"/>
        <w:numPr>
          <w:ilvl w:val="0"/>
          <w:numId w:val="8"/>
        </w:numPr>
        <w:shd w:val="clear" w:color="auto" w:fill="FFFFFF"/>
        <w:spacing w:line="360" w:lineRule="auto"/>
        <w:jc w:val="both"/>
        <w:textAlignment w:val="baseline"/>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Jaką kwotę</w:t>
      </w:r>
      <w:r w:rsidR="00A21DFE" w:rsidRPr="00060BB6">
        <w:rPr>
          <w:rFonts w:ascii="Times New Roman" w:eastAsia="Times New Roman" w:hAnsi="Times New Roman" w:cs="Times New Roman"/>
          <w:b/>
          <w:color w:val="000000"/>
          <w:sz w:val="24"/>
          <w:szCs w:val="24"/>
          <w:lang w:eastAsia="pl-PL"/>
        </w:rPr>
        <w:t xml:space="preserve"> komornik</w:t>
      </w:r>
      <w:r>
        <w:rPr>
          <w:rFonts w:ascii="Times New Roman" w:eastAsia="Times New Roman" w:hAnsi="Times New Roman" w:cs="Times New Roman"/>
          <w:b/>
          <w:color w:val="000000"/>
          <w:sz w:val="24"/>
          <w:szCs w:val="24"/>
          <w:lang w:eastAsia="pl-PL"/>
        </w:rPr>
        <w:t xml:space="preserve"> musi zo</w:t>
      </w:r>
      <w:r w:rsidR="00A21DFE" w:rsidRPr="00060BB6">
        <w:rPr>
          <w:rFonts w:ascii="Times New Roman" w:eastAsia="Times New Roman" w:hAnsi="Times New Roman" w:cs="Times New Roman"/>
          <w:b/>
          <w:color w:val="000000"/>
          <w:sz w:val="24"/>
          <w:szCs w:val="24"/>
          <w:lang w:eastAsia="pl-PL"/>
        </w:rPr>
        <w:t>stawi</w:t>
      </w:r>
      <w:r>
        <w:rPr>
          <w:rFonts w:ascii="Times New Roman" w:eastAsia="Times New Roman" w:hAnsi="Times New Roman" w:cs="Times New Roman"/>
          <w:b/>
          <w:color w:val="000000"/>
          <w:sz w:val="24"/>
          <w:szCs w:val="24"/>
          <w:lang w:eastAsia="pl-PL"/>
        </w:rPr>
        <w:t>ć</w:t>
      </w:r>
      <w:r w:rsidR="00A21DFE" w:rsidRPr="00060BB6">
        <w:rPr>
          <w:rFonts w:ascii="Times New Roman" w:eastAsia="Times New Roman" w:hAnsi="Times New Roman" w:cs="Times New Roman"/>
          <w:b/>
          <w:color w:val="000000"/>
          <w:sz w:val="24"/>
          <w:szCs w:val="24"/>
          <w:lang w:eastAsia="pl-PL"/>
        </w:rPr>
        <w:t xml:space="preserve"> na koncie</w:t>
      </w:r>
      <w:r>
        <w:rPr>
          <w:rFonts w:ascii="Times New Roman" w:eastAsia="Times New Roman" w:hAnsi="Times New Roman" w:cs="Times New Roman"/>
          <w:b/>
          <w:color w:val="000000"/>
          <w:sz w:val="24"/>
          <w:szCs w:val="24"/>
          <w:lang w:eastAsia="pl-PL"/>
        </w:rPr>
        <w:t xml:space="preserve"> dłużnika</w:t>
      </w:r>
      <w:r w:rsidR="00A21DFE" w:rsidRPr="00060BB6">
        <w:rPr>
          <w:rFonts w:ascii="Times New Roman" w:eastAsia="Times New Roman" w:hAnsi="Times New Roman" w:cs="Times New Roman"/>
          <w:b/>
          <w:color w:val="000000"/>
          <w:sz w:val="24"/>
          <w:szCs w:val="24"/>
          <w:lang w:eastAsia="pl-PL"/>
        </w:rPr>
        <w:t xml:space="preserve"> od stycznia 2024 r.</w:t>
      </w:r>
    </w:p>
    <w:p w:rsidR="00A21DFE" w:rsidRPr="00060BB6" w:rsidRDefault="00060BB6" w:rsidP="00A21DFE">
      <w:pPr>
        <w:shd w:val="clear" w:color="auto" w:fill="FFFFFF"/>
        <w:spacing w:line="36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z w:val="24"/>
          <w:szCs w:val="24"/>
          <w:lang w:eastAsia="pl-PL"/>
        </w:rPr>
        <w:t xml:space="preserve">Na wstępie należy podkreślić, iż </w:t>
      </w:r>
      <w:r w:rsidR="00A21DFE" w:rsidRPr="00A21DFE">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w:t>
      </w:r>
      <w:r w:rsidR="00A21DFE" w:rsidRPr="00060BB6">
        <w:rPr>
          <w:rFonts w:ascii="Times New Roman" w:eastAsia="Times New Roman" w:hAnsi="Times New Roman" w:cs="Times New Roman"/>
          <w:bCs/>
          <w:color w:val="000000"/>
          <w:sz w:val="24"/>
          <w:szCs w:val="24"/>
          <w:lang w:eastAsia="pl-PL"/>
        </w:rPr>
        <w:t>zrost minimalnego wynagrodzenia za pracę powoduje, że wrasta też wiele wskaźników i stawek pochodnych o najniższej krajowej. Jedną z nich jest kwota wolna od zajęcia komorniczego na koncie bankowym. Za kilka tygodni, od 1 stycznia 2024 r. wzrośnie ona z 2 700 zł – tyle wynosi aktualnie – do 3 181,50 zł.</w:t>
      </w:r>
    </w:p>
    <w:p w:rsidR="00A21DFE" w:rsidRPr="00A21DFE" w:rsidRDefault="00A21DFE" w:rsidP="00060BB6">
      <w:pPr>
        <w:shd w:val="clear" w:color="auto" w:fill="FFFFFF"/>
        <w:spacing w:after="225" w:line="360" w:lineRule="auto"/>
        <w:jc w:val="both"/>
        <w:textAlignment w:val="baseline"/>
        <w:rPr>
          <w:rFonts w:ascii="Times New Roman" w:hAnsi="Times New Roman" w:cs="Times New Roman"/>
          <w:color w:val="000000"/>
          <w:sz w:val="24"/>
          <w:szCs w:val="24"/>
        </w:rPr>
      </w:pPr>
      <w:r w:rsidRPr="00A21DFE">
        <w:rPr>
          <w:rFonts w:ascii="Times New Roman" w:eastAsia="Times New Roman" w:hAnsi="Times New Roman" w:cs="Times New Roman"/>
          <w:color w:val="000000"/>
          <w:sz w:val="24"/>
          <w:szCs w:val="24"/>
          <w:lang w:eastAsia="pl-PL"/>
        </w:rPr>
        <w:t xml:space="preserve">Zgodnie z </w:t>
      </w:r>
      <w:r w:rsidR="00060BB6">
        <w:rPr>
          <w:rFonts w:ascii="Times New Roman" w:eastAsia="Times New Roman" w:hAnsi="Times New Roman" w:cs="Times New Roman"/>
          <w:color w:val="000000"/>
          <w:sz w:val="24"/>
          <w:szCs w:val="24"/>
          <w:lang w:eastAsia="pl-PL"/>
        </w:rPr>
        <w:t xml:space="preserve">obowiązującymi przepisami </w:t>
      </w:r>
      <w:r w:rsidRPr="00A21DFE">
        <w:rPr>
          <w:rFonts w:ascii="Times New Roman" w:eastAsia="Times New Roman" w:hAnsi="Times New Roman" w:cs="Times New Roman"/>
          <w:color w:val="000000"/>
          <w:sz w:val="24"/>
          <w:szCs w:val="24"/>
          <w:lang w:eastAsia="pl-PL"/>
        </w:rPr>
        <w:t>wolne od zajęcia przez komornika na koncie bankowym są środki w wysokości 75 proc. minimalnego wynagrodzenia za pracę. Zajęcie rachunku bankowego polega na przekazaniu środków finansowych na konto bankowe komornika. Zajęciem objęte są środki, które aktualnie znajdują się na rachunku oraz te, które wpłyną na konto w przyszłości.</w:t>
      </w:r>
      <w:r w:rsidR="00060BB6">
        <w:rPr>
          <w:rFonts w:ascii="Times New Roman" w:eastAsia="Times New Roman" w:hAnsi="Times New Roman" w:cs="Times New Roman"/>
          <w:color w:val="000000"/>
          <w:sz w:val="24"/>
          <w:szCs w:val="24"/>
          <w:lang w:eastAsia="pl-PL"/>
        </w:rPr>
        <w:t xml:space="preserve"> </w:t>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t xml:space="preserve">Przepis art. </w:t>
      </w:r>
      <w:r w:rsidRPr="00A21DFE">
        <w:rPr>
          <w:rFonts w:ascii="Times New Roman" w:hAnsi="Times New Roman" w:cs="Times New Roman"/>
          <w:color w:val="000000"/>
          <w:sz w:val="24"/>
          <w:szCs w:val="24"/>
        </w:rPr>
        <w:t xml:space="preserve"> 889 kodeksu postępowania cywilnego </w:t>
      </w:r>
      <w:r w:rsidR="00060BB6">
        <w:rPr>
          <w:rFonts w:ascii="Times New Roman" w:hAnsi="Times New Roman" w:cs="Times New Roman"/>
          <w:color w:val="000000"/>
          <w:sz w:val="24"/>
          <w:szCs w:val="24"/>
        </w:rPr>
        <w:t xml:space="preserve">wskazuje, iż </w:t>
      </w:r>
      <w:r w:rsidRPr="00A21DFE">
        <w:rPr>
          <w:rFonts w:ascii="Times New Roman" w:hAnsi="Times New Roman" w:cs="Times New Roman"/>
          <w:color w:val="000000"/>
          <w:sz w:val="24"/>
          <w:szCs w:val="24"/>
        </w:rPr>
        <w:t>najpierw komornik przesyła do banku, w którym dłużnik posiada rachunek, zawiadomienie o zajęciu wierzytelności pieniężnej dłużnika pochodzącej z rachunku bankowego do wysokości należności będącej przedmiotem egzekucji (wraz z kosztami egzekucyjnymi). Bank wzywa, by nie dokonywał wypłat z rachunku bez jego zgody – do wysokości zajętej wierzytelności. Nakazuje, by bank przekazał bezzwłocznie zajętą kwotę na pokrycie należności albo zawiadomił komornika w terminie siedmiu dni o przeszkodzie do przekazania zajętej kwoty.</w:t>
      </w:r>
      <w:r w:rsidR="00060BB6">
        <w:rPr>
          <w:rFonts w:ascii="Times New Roman" w:hAnsi="Times New Roman" w:cs="Times New Roman"/>
          <w:color w:val="000000"/>
          <w:sz w:val="24"/>
          <w:szCs w:val="24"/>
        </w:rPr>
        <w:t xml:space="preserve"> </w:t>
      </w:r>
      <w:r w:rsidRPr="00A21DFE">
        <w:rPr>
          <w:rFonts w:ascii="Times New Roman" w:hAnsi="Times New Roman" w:cs="Times New Roman"/>
          <w:color w:val="000000"/>
          <w:sz w:val="24"/>
          <w:szCs w:val="24"/>
        </w:rPr>
        <w:t>Jednocześnie komornik zawiadamia dłużnika o zajęciu jego wierzytelności z rachunku bankowego, doręczając mu przy tym odpis tytułu wykonawczego.Pieniądze, które udało się wyegzekwować wskutek zajęcia, komornik następnie przekazuje wierzycielowi lub wierzycielom.</w:t>
      </w:r>
    </w:p>
    <w:p w:rsidR="00A21DFE" w:rsidRPr="00A21DFE" w:rsidRDefault="00060BB6" w:rsidP="00A21DFE">
      <w:pPr>
        <w:pStyle w:val="NormalnyWeb"/>
        <w:shd w:val="clear" w:color="auto" w:fill="FFFFFF"/>
        <w:spacing w:before="0" w:beforeAutospacing="0" w:after="225" w:afterAutospacing="0" w:line="360" w:lineRule="auto"/>
        <w:jc w:val="both"/>
        <w:textAlignment w:val="baseline"/>
        <w:rPr>
          <w:color w:val="000000"/>
        </w:rPr>
      </w:pPr>
      <w:r>
        <w:rPr>
          <w:color w:val="000000"/>
          <w:shd w:val="clear" w:color="auto" w:fill="FFFFFF"/>
        </w:rPr>
        <w:t>Obecni</w:t>
      </w:r>
      <w:r w:rsidR="00A21DFE" w:rsidRPr="00A21DFE">
        <w:rPr>
          <w:color w:val="000000"/>
          <w:shd w:val="clear" w:color="auto" w:fill="FFFFFF"/>
        </w:rPr>
        <w:t xml:space="preserve"> wolna od zajęcia komorniczego jest część wynagrodzenia za pracę w wysokości 2 784 zł. To kwota netto minimalnego wynagrodzenia za pracę. Od </w:t>
      </w:r>
      <w:r>
        <w:rPr>
          <w:color w:val="000000"/>
          <w:shd w:val="clear" w:color="auto" w:fill="FFFFFF"/>
        </w:rPr>
        <w:t xml:space="preserve"> dnia </w:t>
      </w:r>
      <w:r w:rsidR="00A21DFE" w:rsidRPr="00A21DFE">
        <w:rPr>
          <w:color w:val="000000"/>
          <w:shd w:val="clear" w:color="auto" w:fill="FFFFFF"/>
        </w:rPr>
        <w:t>1 stycznia 2024 r. wzrośnie ona do 3 055 zł. </w:t>
      </w:r>
      <w:r w:rsidR="00A21DFE" w:rsidRPr="00A21DFE">
        <w:rPr>
          <w:color w:val="000000"/>
        </w:rPr>
        <w:t xml:space="preserve">Zgodnie z prawem pracy potrąceń i egzekucji dokonuje się z wynagrodzenia za pracę netto (po odliczeniu składek na ubezpieczenia społeczne, zaliczki na podatek dochodowy od osób fizycznych oraz wpłat dokonywanych do pracowniczego planu kapitałowego, jeżeli pracownik nie zrezygnował z ich dokonywania). Po potrąceniach zaś musi zostać kwota minimalnego wynagrodzenia za pracę. </w:t>
      </w:r>
    </w:p>
    <w:p w:rsidR="00A21DFE" w:rsidRDefault="00060BB6" w:rsidP="00A21DFE">
      <w:pPr>
        <w:shd w:val="clear" w:color="auto" w:fill="FFFFFF"/>
        <w:spacing w:after="225"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Należy także pamiętać, iż</w:t>
      </w:r>
      <w:r w:rsidR="00A21DFE" w:rsidRPr="00A21DFE">
        <w:rPr>
          <w:rFonts w:ascii="Times New Roman" w:eastAsia="Times New Roman" w:hAnsi="Times New Roman" w:cs="Times New Roman"/>
          <w:color w:val="000000"/>
          <w:sz w:val="24"/>
          <w:szCs w:val="24"/>
          <w:lang w:eastAsia="pl-PL"/>
        </w:rPr>
        <w:t xml:space="preserve"> w przypadku długów alimentacyjnych taka ochrona działa inaczej i jest słabsza. Od 2023 r. komornik może zabrać z wynagrodzenia za pracę maksymalnie 60 proc, wynagrodzenia, niezależnie od jego wysokości.</w:t>
      </w:r>
    </w:p>
    <w:p w:rsidR="00982C5E" w:rsidRDefault="00982C5E" w:rsidP="00A21DFE">
      <w:pPr>
        <w:shd w:val="clear" w:color="auto" w:fill="FFFFFF"/>
        <w:spacing w:after="225" w:line="360" w:lineRule="auto"/>
        <w:jc w:val="both"/>
        <w:textAlignment w:val="baseline"/>
        <w:rPr>
          <w:rFonts w:ascii="Times New Roman" w:eastAsia="Times New Roman" w:hAnsi="Times New Roman" w:cs="Times New Roman"/>
          <w:color w:val="000000"/>
          <w:sz w:val="24"/>
          <w:szCs w:val="24"/>
          <w:lang w:eastAsia="pl-PL"/>
        </w:rPr>
      </w:pPr>
    </w:p>
    <w:p w:rsidR="00060BB6" w:rsidRDefault="00060BB6" w:rsidP="00060BB6">
      <w:pPr>
        <w:pStyle w:val="Akapitzlist"/>
        <w:numPr>
          <w:ilvl w:val="0"/>
          <w:numId w:val="8"/>
        </w:numPr>
        <w:shd w:val="clear" w:color="auto" w:fill="FFFFFF"/>
        <w:spacing w:after="225" w:line="360" w:lineRule="auto"/>
        <w:jc w:val="both"/>
        <w:textAlignment w:val="baseline"/>
        <w:rPr>
          <w:rFonts w:ascii="Times New Roman" w:eastAsia="Times New Roman" w:hAnsi="Times New Roman" w:cs="Times New Roman"/>
          <w:b/>
          <w:color w:val="000000"/>
          <w:sz w:val="24"/>
          <w:szCs w:val="24"/>
          <w:lang w:eastAsia="pl-PL"/>
        </w:rPr>
      </w:pPr>
      <w:r w:rsidRPr="00060BB6">
        <w:rPr>
          <w:rFonts w:ascii="Times New Roman" w:eastAsia="Times New Roman" w:hAnsi="Times New Roman" w:cs="Times New Roman"/>
          <w:b/>
          <w:color w:val="000000"/>
          <w:sz w:val="24"/>
          <w:szCs w:val="24"/>
          <w:lang w:eastAsia="pl-PL"/>
        </w:rPr>
        <w:t>Czy brak opon zimowych skutkuje otrzymaniem mandatu karnego?</w:t>
      </w:r>
    </w:p>
    <w:p w:rsidR="00060BB6" w:rsidRPr="00060BB6" w:rsidRDefault="00982C5E" w:rsidP="00982C5E">
      <w:pPr>
        <w:shd w:val="clear" w:color="auto" w:fill="FFFFFF"/>
        <w:spacing w:after="225" w:line="36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Polskie przepisy drogowe dość </w:t>
      </w:r>
      <w:r w:rsidR="00060BB6" w:rsidRPr="00060BB6">
        <w:rPr>
          <w:rFonts w:ascii="Times New Roman" w:eastAsia="Times New Roman" w:hAnsi="Times New Roman" w:cs="Times New Roman"/>
          <w:color w:val="000000"/>
          <w:sz w:val="24"/>
          <w:szCs w:val="24"/>
          <w:lang w:eastAsia="pl-PL"/>
        </w:rPr>
        <w:t xml:space="preserve">oszczędnie odnoszą się do kwestii ogumienia. Określają zaledwie kilka warunków ich stosowania. </w:t>
      </w:r>
      <w:r>
        <w:rPr>
          <w:rFonts w:ascii="Times New Roman" w:eastAsia="Times New Roman" w:hAnsi="Times New Roman" w:cs="Times New Roman"/>
          <w:color w:val="000000"/>
          <w:sz w:val="24"/>
          <w:szCs w:val="24"/>
          <w:lang w:eastAsia="pl-PL"/>
        </w:rPr>
        <w:t xml:space="preserve">Rozporządzenie </w:t>
      </w:r>
      <w:r w:rsidR="00060BB6" w:rsidRPr="00060BB6">
        <w:rPr>
          <w:rFonts w:ascii="Times New Roman" w:eastAsia="Times New Roman" w:hAnsi="Times New Roman" w:cs="Times New Roman"/>
          <w:color w:val="000000"/>
          <w:sz w:val="24"/>
          <w:szCs w:val="24"/>
          <w:lang w:eastAsia="pl-PL"/>
        </w:rPr>
        <w:t xml:space="preserve">ministra infrastruktury z dnia 31 grudnia 2002 r. w sprawie warunków technicznych pojazdów oraz zakresu ich niezbędnego wyposażenia </w:t>
      </w:r>
      <w:r>
        <w:rPr>
          <w:rFonts w:ascii="Times New Roman" w:eastAsia="Times New Roman" w:hAnsi="Times New Roman" w:cs="Times New Roman"/>
          <w:color w:val="000000"/>
          <w:sz w:val="24"/>
          <w:szCs w:val="24"/>
          <w:lang w:eastAsia="pl-PL"/>
        </w:rPr>
        <w:t xml:space="preserve">wskazuje, iż ważne jest aby </w:t>
      </w:r>
      <w:r w:rsidR="00060BB6" w:rsidRPr="00060BB6">
        <w:rPr>
          <w:rFonts w:ascii="Times New Roman" w:eastAsia="Times New Roman" w:hAnsi="Times New Roman" w:cs="Times New Roman"/>
          <w:color w:val="000000"/>
          <w:sz w:val="24"/>
          <w:szCs w:val="24"/>
          <w:lang w:eastAsia="pl-PL"/>
        </w:rPr>
        <w:t xml:space="preserve"> opony:</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były pneumatyczne i miały nośność dostosowaną do nacisku koła oraz były dostosowane do maksymalnej prędkości pojazdu – par. 11 ust. 5,</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miały prawidłowe ciśnienie powietrza zgodne z wytycznymi producenta ogumienia i samochodu – par. 11 ust. 5,</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miały różnej rzeźby bieżnika na jednej osi – par. 11 ust. 7 pkt 1,</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wykazywały granicznego zużycia bieżnika za pomocą specjalnego wskaźnika, ewentualnie aby głębokość klocków bieżnika nie była mniejsza niż 1,6 mm – par. 11 ust. 7 pkt 4,</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nosiły śladów pęknięć odsłaniających osnowę – par. 11 ust. 7 pkt 5,</w:t>
      </w:r>
    </w:p>
    <w:p w:rsid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były wyposażone w elementy przeciwślizgowe wystające z bieżnika – par. 11 ust. 7 pkt 6.</w:t>
      </w:r>
    </w:p>
    <w:p w:rsidR="00060BB6" w:rsidRDefault="00982C5E"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Zatem żaden z powyższych </w:t>
      </w:r>
      <w:r w:rsidR="00060BB6" w:rsidRPr="00982C5E">
        <w:rPr>
          <w:rFonts w:ascii="Times New Roman" w:eastAsia="Times New Roman" w:hAnsi="Times New Roman" w:cs="Times New Roman"/>
          <w:color w:val="000000"/>
          <w:sz w:val="24"/>
          <w:szCs w:val="24"/>
          <w:lang w:eastAsia="pl-PL"/>
        </w:rPr>
        <w:t xml:space="preserve"> punktów nie odnosi się do kwestii ogumienia sezonowego czy obowiązku jego stosowania w aucie. Wniosek może być zatem jeden. W Polsce nie ma obowiązku montażu ogumienia zimowego. </w:t>
      </w:r>
      <w:r>
        <w:rPr>
          <w:rFonts w:ascii="Times New Roman" w:eastAsia="Times New Roman" w:hAnsi="Times New Roman" w:cs="Times New Roman"/>
          <w:color w:val="000000"/>
          <w:sz w:val="24"/>
          <w:szCs w:val="24"/>
          <w:lang w:eastAsia="pl-PL"/>
        </w:rPr>
        <w:t xml:space="preserve">Skoro </w:t>
      </w:r>
      <w:r w:rsidR="00060BB6" w:rsidRPr="00982C5E">
        <w:rPr>
          <w:rFonts w:ascii="Times New Roman" w:eastAsia="Times New Roman" w:hAnsi="Times New Roman" w:cs="Times New Roman"/>
          <w:color w:val="000000"/>
          <w:sz w:val="24"/>
          <w:szCs w:val="24"/>
          <w:lang w:eastAsia="pl-PL"/>
        </w:rPr>
        <w:t>nie ma</w:t>
      </w:r>
      <w:r>
        <w:rPr>
          <w:rFonts w:ascii="Times New Roman" w:eastAsia="Times New Roman" w:hAnsi="Times New Roman" w:cs="Times New Roman"/>
          <w:color w:val="000000"/>
          <w:sz w:val="24"/>
          <w:szCs w:val="24"/>
          <w:lang w:eastAsia="pl-PL"/>
        </w:rPr>
        <w:t xml:space="preserve"> takiego </w:t>
      </w:r>
      <w:r w:rsidR="00060BB6" w:rsidRPr="00982C5E">
        <w:rPr>
          <w:rFonts w:ascii="Times New Roman" w:eastAsia="Times New Roman" w:hAnsi="Times New Roman" w:cs="Times New Roman"/>
          <w:color w:val="000000"/>
          <w:sz w:val="24"/>
          <w:szCs w:val="24"/>
          <w:lang w:eastAsia="pl-PL"/>
        </w:rPr>
        <w:t xml:space="preserve">obowiązku, </w:t>
      </w:r>
      <w:r>
        <w:rPr>
          <w:rFonts w:ascii="Times New Roman" w:eastAsia="Times New Roman" w:hAnsi="Times New Roman" w:cs="Times New Roman"/>
          <w:color w:val="000000"/>
          <w:sz w:val="24"/>
          <w:szCs w:val="24"/>
          <w:lang w:eastAsia="pl-PL"/>
        </w:rPr>
        <w:t xml:space="preserve">to </w:t>
      </w:r>
      <w:r w:rsidR="00060BB6" w:rsidRPr="00982C5E">
        <w:rPr>
          <w:rFonts w:ascii="Times New Roman" w:eastAsia="Times New Roman" w:hAnsi="Times New Roman" w:cs="Times New Roman"/>
          <w:color w:val="000000"/>
          <w:sz w:val="24"/>
          <w:szCs w:val="24"/>
          <w:lang w:eastAsia="pl-PL"/>
        </w:rPr>
        <w:t xml:space="preserve">nie może być też kary. </w:t>
      </w:r>
    </w:p>
    <w:p w:rsidR="002A45FC" w:rsidRDefault="002A45FC"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p>
    <w:p w:rsidR="002A45FC" w:rsidRDefault="002A45FC"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p>
    <w:p w:rsidR="002A45FC" w:rsidRPr="00982C5E" w:rsidRDefault="002A45FC"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r.pr. Magdalena Piech</w:t>
      </w:r>
    </w:p>
    <w:p w:rsidR="00060BB6" w:rsidRPr="00982C5E" w:rsidRDefault="00060BB6" w:rsidP="00982C5E">
      <w:pPr>
        <w:shd w:val="clear" w:color="auto" w:fill="FFFFFF"/>
        <w:spacing w:after="225" w:line="360" w:lineRule="auto"/>
        <w:jc w:val="both"/>
        <w:textAlignment w:val="baseline"/>
        <w:rPr>
          <w:rFonts w:ascii="Times New Roman" w:eastAsia="Times New Roman" w:hAnsi="Times New Roman" w:cs="Times New Roman"/>
          <w:b/>
          <w:color w:val="000000"/>
          <w:sz w:val="24"/>
          <w:szCs w:val="24"/>
          <w:lang w:eastAsia="pl-PL"/>
        </w:rPr>
      </w:pPr>
    </w:p>
    <w:sectPr w:rsidR="00060BB6" w:rsidRPr="00982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343E"/>
    <w:multiLevelType w:val="hybridMultilevel"/>
    <w:tmpl w:val="D4BCD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843B61"/>
    <w:multiLevelType w:val="multilevel"/>
    <w:tmpl w:val="5B0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1D7423"/>
    <w:multiLevelType w:val="multilevel"/>
    <w:tmpl w:val="617C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213E4F"/>
    <w:multiLevelType w:val="multilevel"/>
    <w:tmpl w:val="4F7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A70340"/>
    <w:multiLevelType w:val="multilevel"/>
    <w:tmpl w:val="98C4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756B4"/>
    <w:multiLevelType w:val="multilevel"/>
    <w:tmpl w:val="E6DA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B044D6"/>
    <w:multiLevelType w:val="multilevel"/>
    <w:tmpl w:val="0FB4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D15A3F"/>
    <w:multiLevelType w:val="hybridMultilevel"/>
    <w:tmpl w:val="08EA5CF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D5930EA"/>
    <w:multiLevelType w:val="multilevel"/>
    <w:tmpl w:val="784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68"/>
    <w:rsid w:val="00060BB6"/>
    <w:rsid w:val="000D0508"/>
    <w:rsid w:val="002100CE"/>
    <w:rsid w:val="00266D80"/>
    <w:rsid w:val="002A45FC"/>
    <w:rsid w:val="00945885"/>
    <w:rsid w:val="00982C5E"/>
    <w:rsid w:val="00A21DFE"/>
    <w:rsid w:val="00AA6A2A"/>
    <w:rsid w:val="00BD5868"/>
    <w:rsid w:val="00CB0F91"/>
    <w:rsid w:val="00D10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D80"/>
    <w:pPr>
      <w:ind w:left="720"/>
      <w:contextualSpacing/>
    </w:pPr>
  </w:style>
  <w:style w:type="paragraph" w:styleId="NormalnyWeb">
    <w:name w:val="Normal (Web)"/>
    <w:basedOn w:val="Normalny"/>
    <w:uiPriority w:val="99"/>
    <w:semiHidden/>
    <w:unhideWhenUsed/>
    <w:rsid w:val="00A21DF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D80"/>
    <w:pPr>
      <w:ind w:left="720"/>
      <w:contextualSpacing/>
    </w:pPr>
  </w:style>
  <w:style w:type="paragraph" w:styleId="NormalnyWeb">
    <w:name w:val="Normal (Web)"/>
    <w:basedOn w:val="Normalny"/>
    <w:uiPriority w:val="99"/>
    <w:semiHidden/>
    <w:unhideWhenUsed/>
    <w:rsid w:val="00A21DF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5459">
      <w:bodyDiv w:val="1"/>
      <w:marLeft w:val="0"/>
      <w:marRight w:val="0"/>
      <w:marTop w:val="0"/>
      <w:marBottom w:val="0"/>
      <w:divBdr>
        <w:top w:val="none" w:sz="0" w:space="0" w:color="auto"/>
        <w:left w:val="none" w:sz="0" w:space="0" w:color="auto"/>
        <w:bottom w:val="none" w:sz="0" w:space="0" w:color="auto"/>
        <w:right w:val="none" w:sz="0" w:space="0" w:color="auto"/>
      </w:divBdr>
      <w:divsChild>
        <w:div w:id="1387951507">
          <w:marLeft w:val="0"/>
          <w:marRight w:val="0"/>
          <w:marTop w:val="0"/>
          <w:marBottom w:val="225"/>
          <w:divBdr>
            <w:top w:val="none" w:sz="0" w:space="0" w:color="auto"/>
            <w:left w:val="none" w:sz="0" w:space="0" w:color="auto"/>
            <w:bottom w:val="none" w:sz="0" w:space="0" w:color="auto"/>
            <w:right w:val="none" w:sz="0" w:space="0" w:color="auto"/>
          </w:divBdr>
        </w:div>
        <w:div w:id="585068132">
          <w:marLeft w:val="0"/>
          <w:marRight w:val="0"/>
          <w:marTop w:val="0"/>
          <w:marBottom w:val="0"/>
          <w:divBdr>
            <w:top w:val="none" w:sz="0" w:space="0" w:color="auto"/>
            <w:left w:val="none" w:sz="0" w:space="0" w:color="auto"/>
            <w:bottom w:val="none" w:sz="0" w:space="0" w:color="auto"/>
            <w:right w:val="none" w:sz="0" w:space="0" w:color="auto"/>
          </w:divBdr>
        </w:div>
      </w:divsChild>
    </w:div>
    <w:div w:id="512690785">
      <w:bodyDiv w:val="1"/>
      <w:marLeft w:val="0"/>
      <w:marRight w:val="0"/>
      <w:marTop w:val="0"/>
      <w:marBottom w:val="0"/>
      <w:divBdr>
        <w:top w:val="none" w:sz="0" w:space="0" w:color="auto"/>
        <w:left w:val="none" w:sz="0" w:space="0" w:color="auto"/>
        <w:bottom w:val="none" w:sz="0" w:space="0" w:color="auto"/>
        <w:right w:val="none" w:sz="0" w:space="0" w:color="auto"/>
      </w:divBdr>
    </w:div>
    <w:div w:id="736166775">
      <w:bodyDiv w:val="1"/>
      <w:marLeft w:val="0"/>
      <w:marRight w:val="0"/>
      <w:marTop w:val="0"/>
      <w:marBottom w:val="0"/>
      <w:divBdr>
        <w:top w:val="none" w:sz="0" w:space="0" w:color="auto"/>
        <w:left w:val="none" w:sz="0" w:space="0" w:color="auto"/>
        <w:bottom w:val="none" w:sz="0" w:space="0" w:color="auto"/>
        <w:right w:val="none" w:sz="0" w:space="0" w:color="auto"/>
      </w:divBdr>
      <w:divsChild>
        <w:div w:id="95446621">
          <w:marLeft w:val="0"/>
          <w:marRight w:val="0"/>
          <w:marTop w:val="0"/>
          <w:marBottom w:val="0"/>
          <w:divBdr>
            <w:top w:val="none" w:sz="0" w:space="0" w:color="auto"/>
            <w:left w:val="none" w:sz="0" w:space="0" w:color="auto"/>
            <w:bottom w:val="none" w:sz="0" w:space="0" w:color="auto"/>
            <w:right w:val="none" w:sz="0" w:space="0" w:color="auto"/>
          </w:divBdr>
        </w:div>
      </w:divsChild>
    </w:div>
    <w:div w:id="758448600">
      <w:bodyDiv w:val="1"/>
      <w:marLeft w:val="0"/>
      <w:marRight w:val="0"/>
      <w:marTop w:val="0"/>
      <w:marBottom w:val="0"/>
      <w:divBdr>
        <w:top w:val="none" w:sz="0" w:space="0" w:color="auto"/>
        <w:left w:val="none" w:sz="0" w:space="0" w:color="auto"/>
        <w:bottom w:val="none" w:sz="0" w:space="0" w:color="auto"/>
        <w:right w:val="none" w:sz="0" w:space="0" w:color="auto"/>
      </w:divBdr>
    </w:div>
    <w:div w:id="1293753301">
      <w:bodyDiv w:val="1"/>
      <w:marLeft w:val="0"/>
      <w:marRight w:val="0"/>
      <w:marTop w:val="0"/>
      <w:marBottom w:val="0"/>
      <w:divBdr>
        <w:top w:val="none" w:sz="0" w:space="0" w:color="auto"/>
        <w:left w:val="none" w:sz="0" w:space="0" w:color="auto"/>
        <w:bottom w:val="none" w:sz="0" w:space="0" w:color="auto"/>
        <w:right w:val="none" w:sz="0" w:space="0" w:color="auto"/>
      </w:divBdr>
    </w:div>
    <w:div w:id="1411999869">
      <w:bodyDiv w:val="1"/>
      <w:marLeft w:val="0"/>
      <w:marRight w:val="0"/>
      <w:marTop w:val="0"/>
      <w:marBottom w:val="0"/>
      <w:divBdr>
        <w:top w:val="none" w:sz="0" w:space="0" w:color="auto"/>
        <w:left w:val="none" w:sz="0" w:space="0" w:color="auto"/>
        <w:bottom w:val="none" w:sz="0" w:space="0" w:color="auto"/>
        <w:right w:val="none" w:sz="0" w:space="0" w:color="auto"/>
      </w:divBdr>
      <w:divsChild>
        <w:div w:id="2003702681">
          <w:marLeft w:val="0"/>
          <w:marRight w:val="0"/>
          <w:marTop w:val="0"/>
          <w:marBottom w:val="225"/>
          <w:divBdr>
            <w:top w:val="none" w:sz="0" w:space="0" w:color="auto"/>
            <w:left w:val="none" w:sz="0" w:space="0" w:color="auto"/>
            <w:bottom w:val="none" w:sz="0" w:space="0" w:color="auto"/>
            <w:right w:val="none" w:sz="0" w:space="0" w:color="auto"/>
          </w:divBdr>
        </w:div>
        <w:div w:id="501353895">
          <w:marLeft w:val="0"/>
          <w:marRight w:val="0"/>
          <w:marTop w:val="0"/>
          <w:marBottom w:val="0"/>
          <w:divBdr>
            <w:top w:val="none" w:sz="0" w:space="0" w:color="auto"/>
            <w:left w:val="none" w:sz="0" w:space="0" w:color="auto"/>
            <w:bottom w:val="none" w:sz="0" w:space="0" w:color="auto"/>
            <w:right w:val="none" w:sz="0" w:space="0" w:color="auto"/>
          </w:divBdr>
        </w:div>
      </w:divsChild>
    </w:div>
    <w:div w:id="1485586014">
      <w:bodyDiv w:val="1"/>
      <w:marLeft w:val="0"/>
      <w:marRight w:val="0"/>
      <w:marTop w:val="0"/>
      <w:marBottom w:val="0"/>
      <w:divBdr>
        <w:top w:val="none" w:sz="0" w:space="0" w:color="auto"/>
        <w:left w:val="none" w:sz="0" w:space="0" w:color="auto"/>
        <w:bottom w:val="none" w:sz="0" w:space="0" w:color="auto"/>
        <w:right w:val="none" w:sz="0" w:space="0" w:color="auto"/>
      </w:divBdr>
      <w:divsChild>
        <w:div w:id="2067334115">
          <w:marLeft w:val="0"/>
          <w:marRight w:val="0"/>
          <w:marTop w:val="0"/>
          <w:marBottom w:val="225"/>
          <w:divBdr>
            <w:top w:val="none" w:sz="0" w:space="0" w:color="auto"/>
            <w:left w:val="none" w:sz="0" w:space="0" w:color="auto"/>
            <w:bottom w:val="none" w:sz="0" w:space="0" w:color="auto"/>
            <w:right w:val="none" w:sz="0" w:space="0" w:color="auto"/>
          </w:divBdr>
        </w:div>
        <w:div w:id="1400325254">
          <w:marLeft w:val="0"/>
          <w:marRight w:val="0"/>
          <w:marTop w:val="0"/>
          <w:marBottom w:val="0"/>
          <w:divBdr>
            <w:top w:val="none" w:sz="0" w:space="0" w:color="auto"/>
            <w:left w:val="none" w:sz="0" w:space="0" w:color="auto"/>
            <w:bottom w:val="none" w:sz="0" w:space="0" w:color="auto"/>
            <w:right w:val="none" w:sz="0" w:space="0" w:color="auto"/>
          </w:divBdr>
        </w:div>
      </w:divsChild>
    </w:div>
    <w:div w:id="1869180937">
      <w:bodyDiv w:val="1"/>
      <w:marLeft w:val="0"/>
      <w:marRight w:val="0"/>
      <w:marTop w:val="0"/>
      <w:marBottom w:val="0"/>
      <w:divBdr>
        <w:top w:val="none" w:sz="0" w:space="0" w:color="auto"/>
        <w:left w:val="none" w:sz="0" w:space="0" w:color="auto"/>
        <w:bottom w:val="none" w:sz="0" w:space="0" w:color="auto"/>
        <w:right w:val="none" w:sz="0" w:space="0" w:color="auto"/>
      </w:divBdr>
    </w:div>
    <w:div w:id="19051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5329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c:creator>
  <cp:lastModifiedBy>Justyna</cp:lastModifiedBy>
  <cp:revision>2</cp:revision>
  <dcterms:created xsi:type="dcterms:W3CDTF">2023-12-20T11:36:00Z</dcterms:created>
  <dcterms:modified xsi:type="dcterms:W3CDTF">2023-12-20T11:36:00Z</dcterms:modified>
</cp:coreProperties>
</file>