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650F" w14:textId="46A52F9F" w:rsidR="00237613" w:rsidRPr="004678BD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4678BD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BF31E7" w14:textId="77777777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DEA61D4" w14:textId="30881EDD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„Gmina przyjazna Seniorom</w:t>
      </w:r>
      <w:r w:rsidR="00C63983" w:rsidRPr="004678BD">
        <w:rPr>
          <w:rFonts w:eastAsia="Times New Roman" w:cs="Times New Roman"/>
          <w:sz w:val="36"/>
          <w:szCs w:val="36"/>
          <w:lang w:eastAsia="pl-PL"/>
        </w:rPr>
        <w:t>”</w:t>
      </w:r>
    </w:p>
    <w:p w14:paraId="1AE403E6" w14:textId="77777777" w:rsidR="00C63983" w:rsidRPr="004678BD" w:rsidRDefault="00C63983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</w:p>
    <w:p w14:paraId="33B7E60C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1</w:t>
      </w:r>
    </w:p>
    <w:p w14:paraId="310120A5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ORGANIZATOR I CZAS TRWANIA KONKURSU</w:t>
      </w:r>
    </w:p>
    <w:p w14:paraId="28A1AC0A" w14:textId="6D1D025F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4947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,,Gmina przyjazna Seniorom” </w:t>
      </w:r>
      <w:bookmarkEnd w:id="0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zwanego dalej ,,Konkursem’’ jest Regionalny Ośrodek Polityki Społecznej w Lublinie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zwany dalej ,,Organizatorem’’.</w:t>
      </w:r>
    </w:p>
    <w:p w14:paraId="04C8497A" w14:textId="099FD93F" w:rsidR="00DA2BFC" w:rsidRPr="000A5307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b/>
          <w:bCs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</w:t>
      </w:r>
      <w:r w:rsidR="00E91E0E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dnia </w:t>
      </w:r>
      <w:r w:rsidR="000A530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 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lipca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63983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do </w:t>
      </w:r>
      <w:r w:rsidR="00E91E0E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dnia </w:t>
      </w:r>
      <w:r w:rsidR="000A530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sierpnia</w:t>
      </w:r>
      <w:r w:rsidR="007C735F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 w:rsidR="00C63983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196F37"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0A53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</w:t>
      </w:r>
    </w:p>
    <w:p w14:paraId="77550AB0" w14:textId="1C3FF7E7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</w:t>
      </w:r>
      <w:r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 xml:space="preserve">12 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sierpnia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A2B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F68D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434DE07" w14:textId="070AA5AF" w:rsidR="00E17407" w:rsidRP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Celem Konkursu jest wyłonienie gmin,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na terenie których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prowadzone są cenne inicjatywy na rzecz osób starszyc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3685A4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2</w:t>
      </w:r>
    </w:p>
    <w:p w14:paraId="35B1A8EA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WARUNKI UCZESTNICTWA</w:t>
      </w:r>
    </w:p>
    <w:p w14:paraId="7BA9E5A8" w14:textId="6EB1AC78" w:rsidR="00E17407" w:rsidRPr="004678BD" w:rsidRDefault="00E17407" w:rsidP="00E17407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Uczestnikiem Konkursu może być gmina położona na terenie województwa lubelskiego, zwana dalej „Uczestnikiem”, na której terenie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7503" w:rsidRPr="004678BD">
        <w:rPr>
          <w:rFonts w:ascii="Times New Roman" w:eastAsia="Times New Roman" w:hAnsi="Times New Roman"/>
          <w:sz w:val="24"/>
          <w:szCs w:val="24"/>
          <w:lang w:eastAsia="pl-PL"/>
        </w:rPr>
        <w:t>prowadzone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 są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wielozakresowe działania na rzecz osób starszych w następujących obszarach:</w:t>
      </w:r>
    </w:p>
    <w:p w14:paraId="3FDC5744" w14:textId="598D3023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17407" w:rsidRPr="004678BD">
        <w:rPr>
          <w:rFonts w:ascii="Times New Roman" w:hAnsi="Times New Roman"/>
          <w:sz w:val="24"/>
          <w:szCs w:val="24"/>
        </w:rPr>
        <w:t>drowie, profilaktyka</w:t>
      </w:r>
      <w:r>
        <w:rPr>
          <w:rFonts w:ascii="Times New Roman" w:hAnsi="Times New Roman"/>
          <w:sz w:val="24"/>
          <w:szCs w:val="24"/>
        </w:rPr>
        <w:t>;</w:t>
      </w:r>
    </w:p>
    <w:p w14:paraId="030CA1A6" w14:textId="5A0E8E78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17407" w:rsidRPr="004678BD">
        <w:rPr>
          <w:rFonts w:ascii="Times New Roman" w:hAnsi="Times New Roman"/>
          <w:sz w:val="24"/>
          <w:szCs w:val="24"/>
        </w:rPr>
        <w:t>ystem wsparcia – infrastruktura i usługi s</w:t>
      </w:r>
      <w:r w:rsidR="00C63983" w:rsidRPr="004678BD">
        <w:rPr>
          <w:rFonts w:ascii="Times New Roman" w:hAnsi="Times New Roman"/>
          <w:sz w:val="24"/>
          <w:szCs w:val="24"/>
        </w:rPr>
        <w:t>połeczne</w:t>
      </w:r>
      <w:r>
        <w:rPr>
          <w:rFonts w:ascii="Times New Roman" w:hAnsi="Times New Roman"/>
          <w:sz w:val="24"/>
          <w:szCs w:val="24"/>
        </w:rPr>
        <w:t>;</w:t>
      </w:r>
    </w:p>
    <w:p w14:paraId="16A21DE5" w14:textId="1F9FD397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17407" w:rsidRPr="004678BD">
        <w:rPr>
          <w:rFonts w:ascii="Times New Roman" w:hAnsi="Times New Roman"/>
          <w:sz w:val="24"/>
          <w:szCs w:val="24"/>
        </w:rPr>
        <w:t>ktywność i udział w życiu społecznym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6461A3B2" w14:textId="7A7BE611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17407" w:rsidRPr="004678BD">
        <w:rPr>
          <w:rFonts w:ascii="Times New Roman" w:hAnsi="Times New Roman"/>
          <w:sz w:val="24"/>
          <w:szCs w:val="24"/>
        </w:rPr>
        <w:t>zmocnienie integracji międzypokoleniowej.</w:t>
      </w:r>
    </w:p>
    <w:p w14:paraId="10D1DBC7" w14:textId="7CD74B59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Zgłoszeń do konkursu mogą dokonywać gminy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>owe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organizacyjne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oraz organizacje pozarządowe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działające na terenie województwa lubelskiego. </w:t>
      </w:r>
    </w:p>
    <w:p w14:paraId="5DE91B49" w14:textId="75D985E2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Organizacją pozarządową w rozumieniu niniejszego regulaminu jest organizacja pozarządowa w rozumieniu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. 3 ust. 2 ustawy z dnia 24 kwietnia 2003 r. o działalności pożytku publicznego i wolontariacie (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Dz. U. 20</w:t>
      </w:r>
      <w:r w:rsidR="00DA2BFC" w:rsidRPr="007A262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868F8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2C8AFFC" w14:textId="5E890247" w:rsidR="00E17407" w:rsidRPr="008B4BF2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prawidłowe uzupełnienie i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trwania konkursu tj. od 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2 lipca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721FF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A530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formularza zgłoszeniowego według wzoru stanowiącego załącznik do niniejszego Regulaminu.</w:t>
      </w:r>
    </w:p>
    <w:p w14:paraId="404B1BDE" w14:textId="36749A1E" w:rsidR="008B4BF2" w:rsidRPr="007A2628" w:rsidRDefault="008B4BF2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W formularzu w  opisie prowadzonych działań należy wskazać przedsięwzięcia podejmowane na rzecz seniorów  w okresie od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F4E60" w:rsidRPr="00636E4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B863FD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140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dnia nadesłania zgłoszenia.</w:t>
      </w:r>
    </w:p>
    <w:p w14:paraId="3E27C702" w14:textId="77777777" w:rsidR="003F4E60" w:rsidRPr="003F4E60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Zgłoszenia do konkursu należy dokonać przesyłając formularz zgłoszeniowy, o którym mowa w ust. 4 drogą elektroniczną na adres: </w:t>
      </w:r>
      <w:hyperlink r:id="rId8" w:history="1">
        <w:r w:rsidR="00AA6779" w:rsidRPr="006002B4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 Diamentowa 2, 20-447 Lublin.</w:t>
      </w:r>
    </w:p>
    <w:p w14:paraId="3D42CD17" w14:textId="2A66A07E" w:rsidR="00E17407" w:rsidRPr="00C804DE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Za datę zgłoszenia uznaje się datę wpływu formularza zgłoszeniowego na wyże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j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wskazany adres poczty elektronicznej. 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W przypadku nadania formularza pocztą tradycyjną, decyduje data wpływu do sekretariatu Organizatora Konkursu.</w:t>
      </w:r>
    </w:p>
    <w:p w14:paraId="72B7DF01" w14:textId="77777777" w:rsidR="00C804DE" w:rsidRDefault="00C804DE" w:rsidP="00C804DE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F31E68" w14:textId="77777777" w:rsidR="00C804DE" w:rsidRPr="00B44DD0" w:rsidRDefault="00C804DE" w:rsidP="00C804DE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70E781E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PRZEBIEG KONKURSU</w:t>
      </w:r>
    </w:p>
    <w:p w14:paraId="4122D6D0" w14:textId="05E10ECB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Wyboru Laureatów Konkursu dokona powołana przez Dyrektora Regionalnego Ośrodka Polityki Społecznej w Lublinie Komisja Konkursowa zwana dalej „Komisją”, złożona z przedstawicieli: organizatora, organizacji pozarządowych działających na rzecz osób starszych, samorządu </w:t>
      </w:r>
      <w:r w:rsidR="00821F65">
        <w:rPr>
          <w:rFonts w:ascii="Times New Roman" w:eastAsia="Times New Roman" w:hAnsi="Times New Roman"/>
          <w:sz w:val="24"/>
          <w:szCs w:val="24"/>
          <w:lang w:eastAsia="pl-PL"/>
        </w:rPr>
        <w:t>terytorialnego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oraz Wojewódzkiej Rady ds. Polityki Senioralnej .</w:t>
      </w:r>
    </w:p>
    <w:p w14:paraId="7097C113" w14:textId="77777777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Spośród nadesłanych zgłoszeń Komisja Konkursowa wyłoni 3 Laureatów Konkursu.  </w:t>
      </w:r>
    </w:p>
    <w:p w14:paraId="08D6FC1A" w14:textId="77777777" w:rsidR="00E17407" w:rsidRPr="004678BD" w:rsidRDefault="00E17407" w:rsidP="0093080B">
      <w:pPr>
        <w:pStyle w:val="Akapitzlist"/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Nagrody zostaną przyznane w trzech kategoriach:</w:t>
      </w:r>
    </w:p>
    <w:p w14:paraId="3A923136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do 15 000 mieszkańców.</w:t>
      </w:r>
    </w:p>
    <w:p w14:paraId="1576AE33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15 000 do 35 000 mieszkańców</w:t>
      </w:r>
    </w:p>
    <w:p w14:paraId="05059C3E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35 000 mieszkańców.</w:t>
      </w:r>
    </w:p>
    <w:p w14:paraId="4347B577" w14:textId="77777777" w:rsidR="00E17407" w:rsidRPr="00C804DE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9" w:history="1">
        <w:r w:rsidRPr="004678BD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4678BD">
        <w:rPr>
          <w:rFonts w:ascii="Times New Roman" w:hAnsi="Times New Roman"/>
          <w:sz w:val="24"/>
          <w:szCs w:val="24"/>
        </w:rPr>
        <w:t>.</w:t>
      </w:r>
      <w:r w:rsidRPr="004678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26CBBB3" w14:textId="37B249D7" w:rsidR="00C804DE" w:rsidRPr="00C804DE" w:rsidRDefault="00C804DE" w:rsidP="0093080B">
      <w:pPr>
        <w:pStyle w:val="Akapitzlist"/>
        <w:numPr>
          <w:ilvl w:val="0"/>
          <w:numId w:val="3"/>
        </w:numPr>
        <w:suppressAutoHyphens/>
        <w:autoSpaceDN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04DE"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1095FE3" w14:textId="168F2847" w:rsidR="00E17407" w:rsidRPr="0093080B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zorganizowane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B05025" w14:textId="77777777" w:rsidR="00E17407" w:rsidRPr="004678BD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Laureaci Konkursu zostaną powiadomieni drogą elektroniczną oraz listownie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miejscu i terminie uroczystego wręczenia nagród. </w:t>
      </w:r>
    </w:p>
    <w:p w14:paraId="39FF7CA0" w14:textId="77777777" w:rsidR="00E17407" w:rsidRPr="004678BD" w:rsidRDefault="00E17407" w:rsidP="0093080B">
      <w:pPr>
        <w:pStyle w:val="Akapitzlist"/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</w:p>
    <w:p w14:paraId="195CD028" w14:textId="77777777" w:rsidR="00E17407" w:rsidRPr="004678BD" w:rsidRDefault="00E17407" w:rsidP="00E17407">
      <w:pPr>
        <w:pStyle w:val="Standard"/>
        <w:tabs>
          <w:tab w:val="center" w:pos="4536"/>
          <w:tab w:val="left" w:pos="6720"/>
        </w:tabs>
        <w:spacing w:after="150" w:line="276" w:lineRule="auto"/>
        <w:rPr>
          <w:rFonts w:cs="Times New Roman"/>
        </w:rPr>
      </w:pPr>
      <w:r w:rsidRPr="004678BD">
        <w:rPr>
          <w:rFonts w:eastAsia="Times New Roman" w:cs="Times New Roman"/>
          <w:lang w:eastAsia="pl-PL"/>
        </w:rPr>
        <w:tab/>
        <w:t>§ 4</w:t>
      </w:r>
      <w:r w:rsidRPr="004678BD">
        <w:rPr>
          <w:rFonts w:eastAsia="Times New Roman" w:cs="Times New Roman"/>
          <w:lang w:eastAsia="pl-PL"/>
        </w:rPr>
        <w:tab/>
      </w:r>
    </w:p>
    <w:p w14:paraId="18AA53B1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 xml:space="preserve">INFORMACJE DOTYCZĄCE DANYCH OSOBOWYCH </w:t>
      </w:r>
    </w:p>
    <w:p w14:paraId="05ACFBEC" w14:textId="419D181C" w:rsidR="00F24A99" w:rsidRPr="004678BD" w:rsidRDefault="00F24A99" w:rsidP="004678BD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70470201"/>
      <w:r w:rsidRPr="004678BD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4678BD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</w:t>
      </w:r>
      <w:r w:rsidR="00A24648">
        <w:rPr>
          <w:rFonts w:ascii="Times New Roman" w:hAnsi="Times New Roman"/>
          <w:sz w:val="24"/>
          <w:szCs w:val="24"/>
        </w:rPr>
        <w:t>, RODO</w:t>
      </w:r>
      <w:r w:rsidRPr="004678BD">
        <w:rPr>
          <w:rFonts w:ascii="Times New Roman" w:hAnsi="Times New Roman"/>
          <w:sz w:val="24"/>
          <w:szCs w:val="24"/>
        </w:rPr>
        <w:t>) (Dz. Urz. UE L 119 z 04.05.2016) informuję, iż:</w:t>
      </w:r>
    </w:p>
    <w:p w14:paraId="5051C095" w14:textId="3EC8E8A3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Hlk170470283"/>
      <w:bookmarkEnd w:id="1"/>
      <w:r w:rsidRPr="00342476">
        <w:rPr>
          <w:rFonts w:ascii="Times New Roman" w:hAnsi="Times New Roman"/>
          <w:sz w:val="24"/>
          <w:szCs w:val="24"/>
        </w:rPr>
        <w:t>Administratorem danych osobowych pozyskanych w ramach procedury konkursowej „Aktywny Senior” jest Województwo Lubelskie - Regionalny Ośrodek Polityki Społecznej w Lublinie, ul. Diamentowa 2, 20-447 Lublin.</w:t>
      </w:r>
    </w:p>
    <w:p w14:paraId="6B55F2C3" w14:textId="7A1949E4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Kontakt z Inspektorem Ochrony Danych: iod.rops@lubelskie.pl,</w:t>
      </w:r>
    </w:p>
    <w:p w14:paraId="5B4F0C7D" w14:textId="1DF09E93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osobowe przetwarzane będą w celu uczestnictwa w niniejszym konkursie - na podstawie</w:t>
      </w:r>
      <w:r>
        <w:rPr>
          <w:rFonts w:ascii="Times New Roman" w:hAnsi="Times New Roman"/>
          <w:sz w:val="24"/>
          <w:szCs w:val="24"/>
        </w:rPr>
        <w:t>:</w:t>
      </w:r>
    </w:p>
    <w:p w14:paraId="029EF5C0" w14:textId="17A2DA89" w:rsidR="00A24648" w:rsidRDefault="00A24648" w:rsidP="00A24648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imię i nazwisko, miejscowość –</w:t>
      </w:r>
      <w:r w:rsidR="00821F65">
        <w:rPr>
          <w:rFonts w:ascii="Times New Roman" w:hAnsi="Times New Roman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 xml:space="preserve">art. 6 ust. 1 lit. </w:t>
      </w:r>
      <w:r>
        <w:rPr>
          <w:rFonts w:ascii="Times New Roman" w:hAnsi="Times New Roman"/>
          <w:sz w:val="24"/>
          <w:szCs w:val="24"/>
        </w:rPr>
        <w:t>c)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RODO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wykonania zadania publicznego związanego z promowaniem nowych rozwiązań w zakresie pomocy społecznej (</w:t>
      </w:r>
      <w:r w:rsidRPr="00342476">
        <w:rPr>
          <w:rFonts w:ascii="Times New Roman" w:hAnsi="Times New Roman"/>
          <w:sz w:val="24"/>
          <w:szCs w:val="24"/>
        </w:rPr>
        <w:t>art. 21 pkt 4</w:t>
      </w:r>
      <w:r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>ustawy z dnia 12 marca 2004 r. o pomocy społecznej (Dz. U. z 202</w:t>
      </w:r>
      <w:r>
        <w:rPr>
          <w:rFonts w:ascii="Times New Roman" w:hAnsi="Times New Roman"/>
          <w:sz w:val="24"/>
          <w:szCs w:val="24"/>
        </w:rPr>
        <w:t>3</w:t>
      </w:r>
      <w:r w:rsidRPr="0034247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901</w:t>
      </w:r>
      <w:r w:rsidRPr="00342476">
        <w:rPr>
          <w:rFonts w:ascii="Times New Roman" w:hAnsi="Times New Roman"/>
          <w:sz w:val="24"/>
          <w:szCs w:val="24"/>
        </w:rPr>
        <w:t>)</w:t>
      </w:r>
      <w:r w:rsidR="00821F65">
        <w:rPr>
          <w:rFonts w:ascii="Times New Roman" w:hAnsi="Times New Roman"/>
          <w:sz w:val="24"/>
          <w:szCs w:val="24"/>
        </w:rPr>
        <w:t>,</w:t>
      </w:r>
    </w:p>
    <w:p w14:paraId="27466E2A" w14:textId="77777777" w:rsidR="00A24648" w:rsidRPr="00342476" w:rsidRDefault="00A24648" w:rsidP="00A24648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wizerunek – na art. 6 ust. 1 lit. a) RODO – udzielona zgoda.</w:t>
      </w:r>
    </w:p>
    <w:p w14:paraId="53FD0991" w14:textId="73C404CC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D64D505" w14:textId="433D652A" w:rsidR="00A24648" w:rsidRPr="00342476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Dane będą przetwarzane przez okres realizacji celów przetwarzania, ale nie dłużej niż przez okres </w:t>
      </w:r>
      <w:r w:rsidR="003B3AA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lat</w:t>
      </w:r>
      <w:r w:rsidRPr="00342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 na podstawie przepisów </w:t>
      </w:r>
      <w:r w:rsidRPr="00342476">
        <w:rPr>
          <w:rFonts w:ascii="Times New Roman" w:hAnsi="Times New Roman"/>
          <w:sz w:val="24"/>
          <w:szCs w:val="24"/>
        </w:rPr>
        <w:t>ustaw</w:t>
      </w:r>
      <w:r>
        <w:rPr>
          <w:rFonts w:ascii="Times New Roman" w:hAnsi="Times New Roman"/>
          <w:sz w:val="24"/>
          <w:szCs w:val="24"/>
        </w:rPr>
        <w:t>y</w:t>
      </w:r>
      <w:r w:rsidRPr="00342476">
        <w:rPr>
          <w:rFonts w:ascii="Times New Roman" w:hAnsi="Times New Roman"/>
          <w:sz w:val="24"/>
          <w:szCs w:val="24"/>
        </w:rPr>
        <w:t xml:space="preserve"> o narodowym zasobie archiwalnym i archiwach lub do czasu wycofania zgody (dotyczy wizerunku).</w:t>
      </w:r>
    </w:p>
    <w:p w14:paraId="104CF663" w14:textId="639BB75E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Osoba, której dane dotyczą posiada następujące prawa:</w:t>
      </w:r>
    </w:p>
    <w:p w14:paraId="7394F812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uzyskania potwierdzenia czy Pani/ Pana są przetwarzane oraz dostępu do danych osobowych (art. 15 RODO),</w:t>
      </w:r>
    </w:p>
    <w:p w14:paraId="34FDCF03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sprostowania dotyczących Pani/ Pana danych osobowych, które są nieprawidłowe oraz żądania uzupełnienia niekompletnych danych osobowych (art. 16 RODO),</w:t>
      </w:r>
    </w:p>
    <w:p w14:paraId="07FB8554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żądania ograniczenia przetwarzania, w przypadku zaistnienia przesłanek, o których mowa w art. 18 ust. 1 RODO,</w:t>
      </w:r>
    </w:p>
    <w:p w14:paraId="573695D2" w14:textId="77777777" w:rsidR="00A24648" w:rsidRPr="00341825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w zakresie udzielonej zgody na przetwarzanie danych osobowych – prawo do żądania usunięcia danych (art. 17 RODO) oraz prawo otrzymania swoich danych osobowych w ustrukturyzowanym, powszechnie używanym formacie nadającym się do odczytu maszynowego oraz prawo przesłania tych danych innemu administratorowi (art. 20 RODO),</w:t>
      </w:r>
    </w:p>
    <w:p w14:paraId="641E7CDE" w14:textId="77777777" w:rsidR="00A24648" w:rsidRPr="00342476" w:rsidRDefault="00A24648" w:rsidP="00A24648">
      <w:pPr>
        <w:pStyle w:val="Akapitzlist"/>
        <w:numPr>
          <w:ilvl w:val="0"/>
          <w:numId w:val="17"/>
        </w:numPr>
        <w:suppressAutoHyphens/>
        <w:autoSpaceDN w:val="0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1825">
        <w:rPr>
          <w:rFonts w:ascii="Times New Roman" w:hAnsi="Times New Roman"/>
          <w:sz w:val="24"/>
          <w:szCs w:val="24"/>
        </w:rPr>
        <w:t>prawo wniesienia skargi do organu nadzorczego -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CD24D16" w14:textId="4AE40D39" w:rsid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swoich praw o których mowa w pkt. 6 należy skontaktować się z Inspektorem Ochrony Danych (pkt. 2).</w:t>
      </w:r>
    </w:p>
    <w:p w14:paraId="4AC8C468" w14:textId="0F2F18AD" w:rsidR="00E17407" w:rsidRPr="00A24648" w:rsidRDefault="00A24648" w:rsidP="00A24648">
      <w:pPr>
        <w:pStyle w:val="Akapitzlist"/>
        <w:numPr>
          <w:ilvl w:val="0"/>
          <w:numId w:val="18"/>
        </w:numPr>
        <w:suppressAutoHyphens/>
        <w:autoSpaceDN w:val="0"/>
        <w:ind w:left="567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Podanie danych osobowych jest dobrowolne, jednakże odmowa podania danych będzie skutkować niemożliwością uczestnictwa w niniejszym konkursie.</w:t>
      </w:r>
    </w:p>
    <w:bookmarkEnd w:id="2"/>
    <w:p w14:paraId="13239E9A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58884519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7B159129" w14:textId="77777777" w:rsidR="00A24648" w:rsidRDefault="00A24648" w:rsidP="00E17407">
      <w:pPr>
        <w:rPr>
          <w:rFonts w:ascii="Times New Roman" w:hAnsi="Times New Roman" w:cs="Times New Roman"/>
          <w:sz w:val="24"/>
          <w:szCs w:val="24"/>
        </w:rPr>
      </w:pPr>
    </w:p>
    <w:p w14:paraId="08539143" w14:textId="77777777" w:rsidR="00A24648" w:rsidRDefault="00A24648" w:rsidP="00E17407">
      <w:pPr>
        <w:rPr>
          <w:rFonts w:ascii="Times New Roman" w:hAnsi="Times New Roman" w:cs="Times New Roman"/>
          <w:sz w:val="24"/>
          <w:szCs w:val="24"/>
        </w:rPr>
      </w:pPr>
    </w:p>
    <w:p w14:paraId="72860BCF" w14:textId="056ED7A5" w:rsidR="00E17407" w:rsidRPr="00DA2BFC" w:rsidRDefault="00E17407" w:rsidP="00E17407">
      <w:pPr>
        <w:rPr>
          <w:rFonts w:ascii="Times New Roman" w:hAnsi="Times New Roman" w:cs="Times New Roman"/>
          <w:sz w:val="24"/>
          <w:szCs w:val="24"/>
        </w:rPr>
      </w:pPr>
      <w:r w:rsidRPr="00DA2BFC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3868F8" w:rsidRP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</w:t>
      </w:r>
      <w:r w:rsidR="003868F8" w:rsidRPr="004678BD">
        <w:rPr>
          <w:rFonts w:ascii="Times New Roman" w:eastAsia="Times New Roman" w:hAnsi="Times New Roman"/>
          <w:sz w:val="24"/>
          <w:szCs w:val="24"/>
          <w:lang w:eastAsia="pl-PL"/>
        </w:rPr>
        <w:t>Konkursu ,,Gmina przyjazna Seniorom”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E17407" w:rsidRPr="004678BD" w14:paraId="1758168D" w14:textId="77777777" w:rsidTr="0060436D">
        <w:trPr>
          <w:trHeight w:val="749"/>
        </w:trPr>
        <w:tc>
          <w:tcPr>
            <w:tcW w:w="9212" w:type="dxa"/>
            <w:gridSpan w:val="2"/>
            <w:shd w:val="clear" w:color="auto" w:fill="DDD9C3" w:themeFill="background2" w:themeFillShade="E6"/>
            <w:vAlign w:val="center"/>
          </w:tcPr>
          <w:p w14:paraId="175E4A61" w14:textId="52E1805B" w:rsidR="00E17407" w:rsidRPr="004678BD" w:rsidRDefault="00C63983" w:rsidP="00C63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Konkurs „</w:t>
            </w:r>
            <w:r w:rsidR="00E17407"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Gmina przyjazna Seniorom</w:t>
            </w: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</w:tr>
      <w:tr w:rsidR="00E17407" w:rsidRPr="004678BD" w14:paraId="6D71A5A0" w14:textId="77777777" w:rsidTr="0060436D">
        <w:trPr>
          <w:trHeight w:val="2334"/>
        </w:trPr>
        <w:tc>
          <w:tcPr>
            <w:tcW w:w="4606" w:type="dxa"/>
            <w:vAlign w:val="center"/>
          </w:tcPr>
          <w:p w14:paraId="50CEA5E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2965D240" w14:textId="5A3C5231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423FAF7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03BA71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B854FE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A788AC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618A3AD2" w14:textId="77777777" w:rsidTr="0060436D">
        <w:trPr>
          <w:trHeight w:val="2275"/>
        </w:trPr>
        <w:tc>
          <w:tcPr>
            <w:tcW w:w="4606" w:type="dxa"/>
            <w:vAlign w:val="center"/>
          </w:tcPr>
          <w:p w14:paraId="0364F4B3" w14:textId="0AC5AB99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3BEBCC15" w14:textId="0B9CA972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26B809D0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D5D3485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BB4C8D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7A8D1B2A" w14:textId="77777777" w:rsidTr="00C63983">
        <w:tc>
          <w:tcPr>
            <w:tcW w:w="4606" w:type="dxa"/>
            <w:vAlign w:val="center"/>
          </w:tcPr>
          <w:p w14:paraId="508B584E" w14:textId="77777777" w:rsidR="00E17407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Opis podjętych działań na rzecz osób starszych</w:t>
            </w:r>
          </w:p>
          <w:p w14:paraId="0EFF6C39" w14:textId="41E3B348" w:rsidR="00630E6F" w:rsidRPr="004678BD" w:rsidRDefault="00630E6F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(w okresie od stycznia 20</w:t>
            </w:r>
            <w:r w:rsidR="008B06A5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 w:rsidR="003B3AAF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r. do </w:t>
            </w:r>
            <w:r w:rsidR="000C75AD">
              <w:rPr>
                <w:rFonts w:ascii="Times New Roman" w:hAnsi="Times New Roman" w:cs="Times New Roman"/>
                <w:b/>
                <w:i/>
                <w:iCs/>
              </w:rPr>
              <w:t>dnia nadesłania zgłoszenia)</w:t>
            </w:r>
          </w:p>
        </w:tc>
        <w:tc>
          <w:tcPr>
            <w:tcW w:w="4606" w:type="dxa"/>
          </w:tcPr>
          <w:p w14:paraId="77E789B1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89A33F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E582F2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8161447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214E69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6DE55C4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4B243C1A" w14:textId="77777777" w:rsidTr="00C63983">
        <w:tc>
          <w:tcPr>
            <w:tcW w:w="4606" w:type="dxa"/>
            <w:vAlign w:val="center"/>
          </w:tcPr>
          <w:p w14:paraId="125807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Partnerzy w realizacji działań</w:t>
            </w:r>
          </w:p>
        </w:tc>
        <w:tc>
          <w:tcPr>
            <w:tcW w:w="4606" w:type="dxa"/>
          </w:tcPr>
          <w:p w14:paraId="562D52F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3D3E8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95E1A0F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5A1AA47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C46F0" w14:textId="5B9C9425" w:rsidR="00237613" w:rsidRPr="004678BD" w:rsidRDefault="00237613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C2DDA" w14:textId="52A9E7FA" w:rsidR="006F2735" w:rsidRPr="004678BD" w:rsidRDefault="005B3481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Data:                                                                      </w:t>
      </w:r>
      <w:r w:rsidR="00972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Zgłaszającego:    </w:t>
      </w:r>
    </w:p>
    <w:p w14:paraId="053A59BD" w14:textId="2A916660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14BFD" w14:textId="5D9CFDF4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759B2" w14:textId="7CC8FC9E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03C73" w14:textId="496BD5C7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F2735" w:rsidRPr="004678BD" w:rsidSect="0060436D"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5062" w14:textId="77777777" w:rsidR="001A2311" w:rsidRDefault="001A2311" w:rsidP="00292537">
      <w:pPr>
        <w:spacing w:after="0" w:line="240" w:lineRule="auto"/>
      </w:pPr>
      <w:r>
        <w:separator/>
      </w:r>
    </w:p>
  </w:endnote>
  <w:endnote w:type="continuationSeparator" w:id="0">
    <w:p w14:paraId="179F6427" w14:textId="77777777" w:rsidR="001A2311" w:rsidRDefault="001A2311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6109" w14:textId="77777777" w:rsidR="00103AC1" w:rsidRDefault="00103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855054"/>
      <w:docPartObj>
        <w:docPartGallery w:val="Page Numbers (Bottom of Page)"/>
        <w:docPartUnique/>
      </w:docPartObj>
    </w:sdtPr>
    <w:sdtContent>
      <w:p w14:paraId="6A4B34FD" w14:textId="5B9CAA0F" w:rsidR="00996515" w:rsidRDefault="00996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56A43" w14:textId="77777777" w:rsidR="00996515" w:rsidRDefault="00996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90E6" w14:textId="77777777" w:rsidR="001A2311" w:rsidRDefault="001A2311" w:rsidP="00292537">
      <w:pPr>
        <w:spacing w:after="0" w:line="240" w:lineRule="auto"/>
      </w:pPr>
      <w:r>
        <w:separator/>
      </w:r>
    </w:p>
  </w:footnote>
  <w:footnote w:type="continuationSeparator" w:id="0">
    <w:p w14:paraId="256E863A" w14:textId="77777777" w:rsidR="001A2311" w:rsidRDefault="001A2311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2022226307" name="Obraz 20222263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2022226307" name="Obraz 20222263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840079333" name="Obraz 184007933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840079333" name="Obraz 184007933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5E8FE5AA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AA677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DA3"/>
    <w:multiLevelType w:val="hybridMultilevel"/>
    <w:tmpl w:val="6C380BA8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8B5C43"/>
    <w:multiLevelType w:val="hybridMultilevel"/>
    <w:tmpl w:val="63EC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F9"/>
    <w:multiLevelType w:val="multilevel"/>
    <w:tmpl w:val="C9B83C00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02D93"/>
    <w:multiLevelType w:val="multilevel"/>
    <w:tmpl w:val="C9B83C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559506E4"/>
    <w:multiLevelType w:val="hybridMultilevel"/>
    <w:tmpl w:val="DF1029F0"/>
    <w:lvl w:ilvl="0" w:tplc="2C40FF60">
      <w:start w:val="1"/>
      <w:numFmt w:val="decimal"/>
      <w:lvlText w:val="%1."/>
      <w:lvlJc w:val="left"/>
      <w:pPr>
        <w:ind w:left="106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 w15:restartNumberingAfterBreak="0">
    <w:nsid w:val="560129E6"/>
    <w:multiLevelType w:val="hybridMultilevel"/>
    <w:tmpl w:val="0F3CE7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AD12CE"/>
    <w:multiLevelType w:val="multilevel"/>
    <w:tmpl w:val="11B4764A"/>
    <w:styleLink w:val="WWNum5"/>
    <w:lvl w:ilvl="0">
      <w:start w:val="1"/>
      <w:numFmt w:val="decimal"/>
      <w:lvlText w:val="%1."/>
      <w:lvlJc w:val="left"/>
      <w:pPr>
        <w:ind w:left="3403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908151066">
    <w:abstractNumId w:val="3"/>
  </w:num>
  <w:num w:numId="2" w16cid:durableId="1317222867">
    <w:abstractNumId w:val="8"/>
  </w:num>
  <w:num w:numId="3" w16cid:durableId="913704014">
    <w:abstractNumId w:val="2"/>
    <w:lvlOverride w:ilvl="0">
      <w:lvl w:ilvl="0">
        <w:start w:val="1"/>
        <w:numFmt w:val="decimal"/>
        <w:lvlText w:val="%1."/>
        <w:lvlJc w:val="left"/>
        <w:pPr>
          <w:ind w:left="142" w:firstLine="0"/>
        </w:pPr>
        <w:rPr>
          <w:color w:val="auto"/>
        </w:rPr>
      </w:lvl>
    </w:lvlOverride>
  </w:num>
  <w:num w:numId="4" w16cid:durableId="84058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786064">
    <w:abstractNumId w:val="9"/>
  </w:num>
  <w:num w:numId="6" w16cid:durableId="30082244">
    <w:abstractNumId w:val="9"/>
  </w:num>
  <w:num w:numId="7" w16cid:durableId="71246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257406">
    <w:abstractNumId w:val="7"/>
  </w:num>
  <w:num w:numId="9" w16cid:durableId="791748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89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22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327286">
    <w:abstractNumId w:val="7"/>
  </w:num>
  <w:num w:numId="13" w16cid:durableId="1697583269">
    <w:abstractNumId w:val="0"/>
  </w:num>
  <w:num w:numId="14" w16cid:durableId="1753308462">
    <w:abstractNumId w:val="1"/>
  </w:num>
  <w:num w:numId="15" w16cid:durableId="1181433997">
    <w:abstractNumId w:val="2"/>
  </w:num>
  <w:num w:numId="16" w16cid:durableId="92479985">
    <w:abstractNumId w:val="5"/>
  </w:num>
  <w:num w:numId="17" w16cid:durableId="1262294369">
    <w:abstractNumId w:val="6"/>
  </w:num>
  <w:num w:numId="18" w16cid:durableId="62863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32BA4"/>
    <w:rsid w:val="00034496"/>
    <w:rsid w:val="00037F2F"/>
    <w:rsid w:val="00045F15"/>
    <w:rsid w:val="00053E05"/>
    <w:rsid w:val="00084546"/>
    <w:rsid w:val="000A5307"/>
    <w:rsid w:val="000B5043"/>
    <w:rsid w:val="000C1FEA"/>
    <w:rsid w:val="000C5CBC"/>
    <w:rsid w:val="000C75AD"/>
    <w:rsid w:val="000D20FD"/>
    <w:rsid w:val="00102FDD"/>
    <w:rsid w:val="00103AC1"/>
    <w:rsid w:val="00104463"/>
    <w:rsid w:val="001051F9"/>
    <w:rsid w:val="0013674A"/>
    <w:rsid w:val="001427D7"/>
    <w:rsid w:val="0017195D"/>
    <w:rsid w:val="00186FF6"/>
    <w:rsid w:val="001900C6"/>
    <w:rsid w:val="00196F37"/>
    <w:rsid w:val="001A2311"/>
    <w:rsid w:val="001B3B6B"/>
    <w:rsid w:val="00204B7F"/>
    <w:rsid w:val="00237613"/>
    <w:rsid w:val="00242FD7"/>
    <w:rsid w:val="00254B2A"/>
    <w:rsid w:val="00274F9E"/>
    <w:rsid w:val="0029123F"/>
    <w:rsid w:val="00292537"/>
    <w:rsid w:val="002A117F"/>
    <w:rsid w:val="002A6A0B"/>
    <w:rsid w:val="002B3575"/>
    <w:rsid w:val="002F4406"/>
    <w:rsid w:val="002F68DF"/>
    <w:rsid w:val="00322D41"/>
    <w:rsid w:val="00383617"/>
    <w:rsid w:val="003868F8"/>
    <w:rsid w:val="003B0DCB"/>
    <w:rsid w:val="003B3AAF"/>
    <w:rsid w:val="003C6B82"/>
    <w:rsid w:val="003E5B1D"/>
    <w:rsid w:val="003F4E60"/>
    <w:rsid w:val="00401769"/>
    <w:rsid w:val="00404CD0"/>
    <w:rsid w:val="00440CC9"/>
    <w:rsid w:val="00445456"/>
    <w:rsid w:val="00457AD8"/>
    <w:rsid w:val="004671A1"/>
    <w:rsid w:val="004678BD"/>
    <w:rsid w:val="004748E5"/>
    <w:rsid w:val="004802B5"/>
    <w:rsid w:val="0049375D"/>
    <w:rsid w:val="004B2D99"/>
    <w:rsid w:val="004B7808"/>
    <w:rsid w:val="004D1525"/>
    <w:rsid w:val="00501F3A"/>
    <w:rsid w:val="0052367C"/>
    <w:rsid w:val="005476B7"/>
    <w:rsid w:val="0055779C"/>
    <w:rsid w:val="005843A3"/>
    <w:rsid w:val="005B3481"/>
    <w:rsid w:val="005C103C"/>
    <w:rsid w:val="005F1D54"/>
    <w:rsid w:val="005F4F08"/>
    <w:rsid w:val="0060436D"/>
    <w:rsid w:val="00612151"/>
    <w:rsid w:val="00630E6F"/>
    <w:rsid w:val="00636E4D"/>
    <w:rsid w:val="00681E2E"/>
    <w:rsid w:val="00686619"/>
    <w:rsid w:val="00697B94"/>
    <w:rsid w:val="006F2735"/>
    <w:rsid w:val="00721FF2"/>
    <w:rsid w:val="007245E1"/>
    <w:rsid w:val="007358D0"/>
    <w:rsid w:val="00737503"/>
    <w:rsid w:val="0076646F"/>
    <w:rsid w:val="00787EED"/>
    <w:rsid w:val="00795C97"/>
    <w:rsid w:val="007A2628"/>
    <w:rsid w:val="007A4BCC"/>
    <w:rsid w:val="007C08AC"/>
    <w:rsid w:val="007C1201"/>
    <w:rsid w:val="007C735F"/>
    <w:rsid w:val="007D62F6"/>
    <w:rsid w:val="007E2CCB"/>
    <w:rsid w:val="00821F65"/>
    <w:rsid w:val="00826EE5"/>
    <w:rsid w:val="00830128"/>
    <w:rsid w:val="008417BB"/>
    <w:rsid w:val="008670A8"/>
    <w:rsid w:val="00887EF8"/>
    <w:rsid w:val="008A59F4"/>
    <w:rsid w:val="008A7AF4"/>
    <w:rsid w:val="008B0144"/>
    <w:rsid w:val="008B06A5"/>
    <w:rsid w:val="008B4BF2"/>
    <w:rsid w:val="008E1EBE"/>
    <w:rsid w:val="008E689E"/>
    <w:rsid w:val="0092758C"/>
    <w:rsid w:val="0093080B"/>
    <w:rsid w:val="00957D69"/>
    <w:rsid w:val="00960A6D"/>
    <w:rsid w:val="00972775"/>
    <w:rsid w:val="0097380C"/>
    <w:rsid w:val="00992291"/>
    <w:rsid w:val="00996515"/>
    <w:rsid w:val="009B36B8"/>
    <w:rsid w:val="009B5AFF"/>
    <w:rsid w:val="00A0665B"/>
    <w:rsid w:val="00A24648"/>
    <w:rsid w:val="00A25EF7"/>
    <w:rsid w:val="00AA6779"/>
    <w:rsid w:val="00AE338D"/>
    <w:rsid w:val="00B15A72"/>
    <w:rsid w:val="00B22D22"/>
    <w:rsid w:val="00B37506"/>
    <w:rsid w:val="00B463E0"/>
    <w:rsid w:val="00B52E83"/>
    <w:rsid w:val="00B6391B"/>
    <w:rsid w:val="00B64AE6"/>
    <w:rsid w:val="00B64E24"/>
    <w:rsid w:val="00B863FD"/>
    <w:rsid w:val="00BC34B5"/>
    <w:rsid w:val="00BD4AF6"/>
    <w:rsid w:val="00BE4DC5"/>
    <w:rsid w:val="00BF1FEF"/>
    <w:rsid w:val="00BF485B"/>
    <w:rsid w:val="00C24D6D"/>
    <w:rsid w:val="00C46141"/>
    <w:rsid w:val="00C63983"/>
    <w:rsid w:val="00C669FE"/>
    <w:rsid w:val="00C804DE"/>
    <w:rsid w:val="00CA2769"/>
    <w:rsid w:val="00CB20BE"/>
    <w:rsid w:val="00CB6160"/>
    <w:rsid w:val="00CD340C"/>
    <w:rsid w:val="00CE4A89"/>
    <w:rsid w:val="00D15ECB"/>
    <w:rsid w:val="00D44639"/>
    <w:rsid w:val="00D64815"/>
    <w:rsid w:val="00D658E7"/>
    <w:rsid w:val="00D82BA3"/>
    <w:rsid w:val="00DA2BFC"/>
    <w:rsid w:val="00DA42D2"/>
    <w:rsid w:val="00DA59AC"/>
    <w:rsid w:val="00DB3591"/>
    <w:rsid w:val="00DC2186"/>
    <w:rsid w:val="00DC4076"/>
    <w:rsid w:val="00E17407"/>
    <w:rsid w:val="00E3057B"/>
    <w:rsid w:val="00E91E0E"/>
    <w:rsid w:val="00EA3C9F"/>
    <w:rsid w:val="00EE2281"/>
    <w:rsid w:val="00F069B0"/>
    <w:rsid w:val="00F13103"/>
    <w:rsid w:val="00F24A99"/>
    <w:rsid w:val="00F502CB"/>
    <w:rsid w:val="00F544D1"/>
    <w:rsid w:val="00F56E39"/>
    <w:rsid w:val="00F60A12"/>
    <w:rsid w:val="00FA4E99"/>
    <w:rsid w:val="00FF0B2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15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677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804DE"/>
  </w:style>
  <w:style w:type="character" w:styleId="Odwoaniedokomentarza">
    <w:name w:val="annotation reference"/>
    <w:basedOn w:val="Domylnaczcionkaakapitu"/>
    <w:uiPriority w:val="99"/>
    <w:semiHidden/>
    <w:unhideWhenUsed/>
    <w:rsid w:val="00A24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C715-4BDE-4281-9207-D1C96EB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PK</cp:lastModifiedBy>
  <cp:revision>2</cp:revision>
  <cp:lastPrinted>2023-06-19T07:11:00Z</cp:lastPrinted>
  <dcterms:created xsi:type="dcterms:W3CDTF">2024-07-23T09:47:00Z</dcterms:created>
  <dcterms:modified xsi:type="dcterms:W3CDTF">2024-07-23T09:47:00Z</dcterms:modified>
</cp:coreProperties>
</file>