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140"/>
        <w:gridCol w:w="1332"/>
        <w:gridCol w:w="6804"/>
        <w:gridCol w:w="851"/>
      </w:tblGrid>
      <w:tr w:rsidR="00A81873" w:rsidRPr="003577C3" w:rsidTr="00B85379">
        <w:trPr>
          <w:trHeight w:val="340"/>
          <w:tblHeader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ind w:firstLineChars="100" w:firstLine="120"/>
              <w:rPr>
                <w:rFonts w:eastAsia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color w:val="000000"/>
                <w:sz w:val="12"/>
                <w:szCs w:val="12"/>
                <w:lang w:eastAsia="pl-PL"/>
              </w:rPr>
              <w:t>Lp</w:t>
            </w:r>
            <w:r w:rsidRPr="003577C3">
              <w:rPr>
                <w:rFonts w:eastAsia="Times New Roman" w:cs="Times New Roman"/>
                <w:b/>
                <w:color w:val="000000"/>
                <w:sz w:val="12"/>
                <w:szCs w:val="12"/>
                <w:lang w:eastAsia="pl-PL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>miejscowość/</w:t>
            </w:r>
            <w:r w:rsidRPr="003577C3">
              <w:rPr>
                <w:rFonts w:eastAsia="Times New Roman" w:cs="Times New Roman"/>
                <w:b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3577C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miasto 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ulica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zakres wpisu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  <w:t xml:space="preserve">nr rejestru </w:t>
            </w:r>
          </w:p>
        </w:tc>
      </w:tr>
      <w:tr w:rsidR="00960DC7" w:rsidRPr="003577C3" w:rsidTr="00B85379">
        <w:trPr>
          <w:trHeight w:val="340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DC7" w:rsidRPr="003577C3" w:rsidRDefault="00960DC7" w:rsidP="00960DC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pl-PL"/>
              </w:rPr>
            </w:pPr>
            <w:r w:rsidRPr="00960DC7">
              <w:rPr>
                <w:rFonts w:eastAsia="Times New Roman" w:cs="Times New Roman"/>
                <w:b/>
                <w:bCs/>
                <w:color w:val="000000"/>
                <w:sz w:val="16"/>
                <w:szCs w:val="12"/>
                <w:lang w:eastAsia="pl-PL"/>
              </w:rPr>
              <w:t>BARANÓW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Baranów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kościół paraf. pw. św. Jana Chrzciciela wraz z wyposażeniem wnętrza i otaczającym go drzewostanem, plebania,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bramadzwonnica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, ogrodzenie z czterema kapliczkami, w gran. działki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A/922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Czołna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wiatrak „koźlak” (wg opisu w decyzji)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A/752 </w:t>
            </w:r>
          </w:p>
        </w:tc>
      </w:tr>
      <w:tr w:rsidR="00960DC7" w:rsidRPr="00960DC7" w:rsidTr="00611FE0">
        <w:trPr>
          <w:trHeight w:val="34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DC7" w:rsidRPr="00960DC7" w:rsidRDefault="00960DC7" w:rsidP="003577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JANOWIEC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Janowiec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zespół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krajobrazowoarchitektoniczny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obejmujący: 1) zespół zamkowy obejmujący: ruiny zamku wraz z wystrojem architektonicznym, malarskim, sgraffitowym, rzeźbiarskim oraz z zachowanymi ruchomościami, teren zespołu wraz z jego ukształtowaniem i zadrzewieniem (tj.: góra zamkowa, murowane i ziemne elementy obronne - w tym: pozostałości fosy, stok Równiny Radomskiej, park, sady oraz teren translokowanego do Janowca zespołu budynków dworskich i wydmowy teren na wschód od zespołu dworskiego) – w gran. działek określonych w decyzji wg zał. mapy; dwór przeniesiony z Moniaków spichlerz przeniesiony z Kurowa, spichlerz przeniesiony z Podlodowa; 2) zespół kościelny obejmujący: kościół paraf. pw. św. Małgorzaty wraz z wystrojem i wyposażeniem, plebanię, ogrodzenie cmentarza kościelnego z bramkami i ołtarzykiem oraz cmentarz przykościelny wraz z zadrzewieniem w gra</w:t>
            </w:r>
            <w:r w:rsidR="00A8187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n. ogrodzenia; 3)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historyczny układ urbanistyczny rynku i ulic d. miasta oraz strefa ochrony krajobrazu w gran. wg zał.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A/500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Janowiec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zamkowy: ruiny zamku i teren z ukształtowaniem i zadrzewieniem, obejmujący górę zamkową z pozostałościami fosy i ziemnymi elementami obronnymi, stok Równiny Radomskiej, park, sady, teren translokowanego zespołu budynków dworskich i wydmowy teren na wschód od zespołu dworskiego,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A/500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Janowiec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dwór przeniesiony z Moniaków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A/500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Janowiec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spichlerz przeniesiony z Kurowa, na wzgórzu zamkowym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A/500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Janowiec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spichlerz przeniesiony z Podlodowa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A/500 </w:t>
            </w:r>
          </w:p>
        </w:tc>
      </w:tr>
      <w:tr w:rsidR="0046726E" w:rsidRPr="0046726E" w:rsidTr="0046726E">
        <w:trPr>
          <w:trHeight w:val="34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26E" w:rsidRPr="0046726E" w:rsidRDefault="0046726E" w:rsidP="003577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</w:pPr>
            <w:r w:rsidRPr="0046726E"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  <w:t>KAZIMIERZ DOLNY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Bochotnica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ruiny zamku (tj. pozostałości warownej siedziby mieszkalnej, fragmenty murów obwodowych, luźne elementy kamienne i ceglane oraz cała góra zamkowa z jej ukształtowaniem, w gran. działek (wskazanych w postanowieniu),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A/449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Bochotnica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pozostałości kaplicy grobowej – mauzoleum Jana Oleśnickiego vel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Bochotnickiego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, w gran. murów zewn. kaplicy usytuowanej na działkach wskazanych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wyrysu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A/1111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Bochotnica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aleja Puławy – Bochotnica – patrz: Puławy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urbanistycznoarchitektoniczno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-krajobrazowy miasta Kazimierza Dolnego wraz ze wszystkimi placami, ulicami, drogami, budynkami murowanymi i drewnianymi (w tym: willa z ogrodem – ul. Zamkowa 8 i ruiny willi tzw. Szukalskiego, na wzgórzu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Albrechtówka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–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Okale-Okale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), ruinami, wąwozami i drzewostanem w granicach określonych na zał. planie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kościoła paraf. (farnego): kościół paraf. (farny) pw.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śś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Jana Chrzciciela i Bartłomieja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Ap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z wyposażeniem w zabytki ruchome, otaczający drzewostan w gran. cmentarza kościelnego, ogrodzenie z bramkami, d. dzwonnica (ul. Zamkowa 2), organistówka (ul. Puławska 2), plebania z otoczeniem w gran. działki (ul. Zamkowa 6), budynek d. stajni i wozowni plebańskiej (ul. Zamkowa 4), d. kostnica cmentarna – dom kościelnego (ul. Zamkowa 1) w gran. d. cmentarza grzebalnego przy Farze, cmentarz parafialny stary zwany „za Farą” – w gran. ogrodzenia cmentarnego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A/123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Albrechtówka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5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Klarnerów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– patrz: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Browarna 2 (d. Rynek 15)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budynek mieszkalno-usługowy, na działce wskazanej w decyzji, w gran. wg zał. mapy (tj. w gran. działki)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A/1046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Czerniawy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cmentarz żydowski (kirkut), na działce wskazanej w decyzji,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A/886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Doły 24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chałupa, 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A/802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Góry 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- wiatrak „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paltrak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” ze wsi Witowice, patrz: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Nadedworce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Podgórna 3/ ul. Klasztorna (d. ul. Klasztorna 1a)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figura przydrożna z posągiem św. Antoniego z Dzieciątkiem, na działce wskazanej w decyzji, w gran. wg opisu i zał.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A/1037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Klasztorna 3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zespół franciszkański: kościół pw. Zwiastowania NMP i św. Piotra z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Alkantry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z pełnym wystrojem architektonicznym i ruchomościami, klasztor z wyposażeniem, dziedziniec klasztorny ze studnią, ogrodzenie cmentarza kościelnego z bramą, schodami i korytarzem kryjącym schody, cmentarz kościelny i cała powierzchnia terenu należącego do klasztoru, z kapliczkami, krzyżami, drzewami, ogrodami i murowanym ogrodzeniem, góra, na której zespół jest zlokalizowany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A/464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Klasztorna 4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kamienica, wraz z otoczeniem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A/834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ul. Krakowska l a-3 (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obc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ul. Krakowska 1a, ul. Cmentarna)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z otoczeniem,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A/208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Krakowska 36-36a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dawna plebania przeniesiona z Karczmisk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A/313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Krakowska 38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kapliczka przydrożna z figurą św. Jana Nepomucena (wg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A/695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Krakowska 51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willa, wraz z bramką i furtką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A/371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Krakowska 51a-51b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ruiny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tzw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Faktorii angielskiej z najbliższym otoczeniem, w gran. działek wskazanych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A/332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Krakowska 61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d. spichlerz „Kobiałki”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A/215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Krakowska 65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spichlerz (w ruinie) zw. „Ulanowskich” w gran. wg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zał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A/692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1 (d. Rynek 6 (d. 9),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ul.Lubelska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1)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(wg opisu w decyzji)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A/704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4 (d. Mały Rynek 6)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bożnica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A/833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11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dom, wraz z wystrojem i działką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A/840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12 i 14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zespół szpitalny: kościół pw. Św. Ducha i św. Anny Matki NMP z wystrojem wnętrza i wyposażeniem, dawny szpital, drzewostan w granicach cmentarza kościelnego (patrz też ul. Nadrzeczna 7)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A/388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1517 (d.17)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kamienica - wg opisu w decyzji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A/747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19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drewniany z murowaną oficyną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A/707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23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mieszkalny, z otoczeniem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A/808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35.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30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mieszkalny z działką wskazaną w decyzji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A/883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35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dom mieszkalny z budynkiem gospodarczym (wg opisu w decyzji)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A/772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39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chałupa i lamus, wraz z ich wyposażeniem oraz otoczeniem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A/844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45, 45a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dom mieszkalny wraz z działką (wskazaną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A/885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39.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budynków: dom mieszkalny, stodoła i obora (wg opisu w decyzji)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A/757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52, 52a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i stodoła (wg opisu w decyzji)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A/709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Małachowskiego 16 (d. 6)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willa z otaczającym ogrodem i studnią,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A/684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Małachowskiego 19 i 19a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willa „Pod wiewiórką” (tzw. „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Kuncewiczówka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”), w gran. ogrodu, odpowiadającego działkom wskazanym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A/892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Małachowskiego 21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z otoczeniem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A/826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Mały Rynek 1 (d. 4)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„Jatek”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A/696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Mały Rynek 2-3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mieszkalny, wraz z terenem wskazanym w decyzji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A/884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Nadedworce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31 (d. Góry 1)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- wiatrak „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paltrak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” ze wsi Witowice, z zachowanymi urządzeniami młynarskimi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A/793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Nadrzeczna 7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(d. wikarówka),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A/919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Nadrzeczna 14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A/700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49.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Nadrzeczna 16 (d. 18)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z wystrojem wnętrza (dekoracja kolumn międzyokiennych) i otaczającym terenem, na działce wskazanej w decyzji, w gran. wg zał. mapy (tj. w gran. działki)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A/1038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Nadrzeczna 24 (d. 30)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dworek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A/466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Nadrzeczna 54 (d. 68)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(wg opisu w decyzji)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A/711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Nadwiślańska 5/7 (d. 5)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dom, wraz z otoczeniem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A/832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Plebanka 4, ul. Podgórna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obora,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A/778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Plebanka 7a (d. 7)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(wg opisu w decyzji)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A/755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Plebanka 17a (d. 19a)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mieszkalny (wg opisu w decyzji)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A/716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Podzamcze 18 (d. 12)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dom zwany „Starą Piekarnią”, wraz z dekoracją architektoniczną i najbliższym otoczeniem w gran. parceli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A/467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Podzamcze 20 (d. 12a)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dwór przeniesiony z Gościeradowa, z najbliższym otoczeniem - w gran. działki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A/181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Puławska 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organistówka – patrz: zespół kościoła paraf. (farnego)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59.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Puławska 54 (d.34)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spichlerz tzw. „Ulanowskiego”, z otoczeniem w gran. działki –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A/486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Puławska 54a (d. 34)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przeniesiony z Modliborzyc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A/420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Puławska 60 (d. 40)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- spichlerz „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Feiersteina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” , wraz z otoczeniem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A/827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Puławska 68 (d. 46)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spichlerz „Bliźniaczy”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A/210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Puławska 80 (d. 64)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spichlerz „Pod wianuszkami” (dawna garbarnia)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A/209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Puławska 82 (d. 66)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ruiny spichlerza z najbliższym otoczeniem, w gran. niezabudowanego terenu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A/465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Puławska 116 (d. 100 i 112)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spichlerz, zw. „Pod Żurawiem”, odbudowany,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A/836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studnia miejska (na rynku), na działce wskazanej w decyzji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A/954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Rynek/ul. Lubelska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studnia miejska (na rynku, od str. ul. Lubelskiej), w gran. ogrodzenia,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A/955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kamienica - na działce wskazanej w decyzji, w gran. wg zał. mapy (tj. działki)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A/1034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69.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4/ Krzywe Koło 3-5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relikty piwnic dawnej zabudowy, (w obrębie nieruchomości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.), zachowane pod budynkiem d. „Hotelu Polskiego” E.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Berensa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i pod budynkiem tzw. sklepiku, w gran.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A/926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6 (d. 9)/ Lubelska 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– patrz: ul. Lubelska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10 (d. 2)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kamienica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A/206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11 (d. 3)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kamienica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A/207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12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kamienica „Pod św. Mikołajem”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A/167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13-14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kamienica „Pod św. Krzysztofem”, wraz z oficyną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A/166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15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– patrz: ul. Browarna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17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dom, wraz z działką wskazaną w decyzji, w gran.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A/1069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77.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18, 18a (d. 32)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kamienica tzw. „Gdańska”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A/205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Sadowa 4 (d. 2)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(wg opisu w decyzji) z ogrodem - w gran. działki wskazanej w decyzji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A/861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79.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Senatorska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kuźnia, wraz z otoczeniem w gran. działki wskazanej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wyrysu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A/846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Senatorska 5 (d. 3)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kamienica tzw. „Górskich” wraz z wyposażeniem wnętrza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A/203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Senatorska 11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- kamienica tzw. „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Celejowska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A/154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Senatorska 15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kamienica,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A/683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Senatorska 17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kamienica tzw. „Biała”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A/204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Senatorska 21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łaźni miejskiej (wg opisu w decyzji)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A/735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Szkolna 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kapliczka przydrożna z 1588 r., wg opisu w decyzji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A/751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Szkolna 3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willa, studnia, dwie bramki w ogrodzeniu działki, ogród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A/829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Szkolna 17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dom, studnia, otoczenie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A/830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Szkolna 23 (d.29)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„Słoneczna”,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A/909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89.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Szkolna 29 (d. 31)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„Uciecha” (wg opisu w decyzji),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A/913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Tyszkiewicza 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budynek urzędu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pocztowotelekomunikacyjnego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, wraz z otaczającą go małą architekturą i drzewami, w obrębie działki wskazanej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., wg opisu w decyzji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A/908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Tyszkiewicza 36a (d. 18)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spichlerz (pozostałość) – w gran. wg zał.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A/682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Zamkowa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cmentarz parafialny stary zw. „za Farą” w gran. ogrodzenia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cment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– patrz: zespół kościoła farnego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Zamkowa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ruiny zamku, wieża-strażnica, droga, otaczający drzewostan wraz ze wzgórzem na którym są usytuowane w gran. działek wskazanych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A/213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Zamkowa 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cmentarz parafialny stary zw. „za Farą” – patrz: zespół kościoła paraf. (farnego)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Zamkowa 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d. kostnica cmentarna – dom kościelnego – patrz: zespół kościoła paraf. (farnego)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Zamkowa 4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d. dzwonnica – patrz: zespół kościoła paraf. (farnego)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Zamkowa 6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d. stajnia i wozownia plebańska – patrz: zespół kościoła paraf. (farnego)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Kazimierz Dolny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Zamkowa 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plebania – patrz: zespół kościoła paraf. (farnego)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99.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ruiny willi tzw. Szukalskiego, na wzgórzu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Albrechtówka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– patrz: zespół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urbanistycznoarchitektoniczno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-krajobrazowy miasta Kazimierza Dolnego A/46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Nr 2 (dz. nr 2)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stodoła,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A/784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Nr 8 (dz. nr 17/6)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chałupa z Kurowa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A/805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Nr 15 (dz. nr 169/1)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ze wsi Bałtów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A/792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dz. nr 18/1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chałupa ze wsi Młynki – nr 9 (d.26)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A/699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Nr 31 (d. 14); dz. nr 177)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chałupa ze wsi Bęczyn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A/791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Nr 41 (dz. nr 734)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chałupa,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A/783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Albrechtówka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 5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Klarnerów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, ogród, brama, budynek gospodarczy zw. dozorcówką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A/750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Męćmierz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Okale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dz. nr 34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wiatrak, wraz z działką wskazaną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 granicach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A/925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Wylągi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kapliczka przydrożna z figurą św. Józefa z Dzieciątkiem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A/717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109.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Wylągi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Wylągi 43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dworski: dwór z oficyną (skrzydłem bocznym), domek w ogrodzie, budynki gospodarcze wokół d. dziedzińca gospodarczego (stodoła, obora, spichlerz, chlewnia, kurnik), otoczenie dworu składające się z ogródka przy domu, sadu,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starodrzewiu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i lasu - wg oznaczenia oraz w granicach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A/788 </w:t>
            </w:r>
          </w:p>
        </w:tc>
      </w:tr>
      <w:tr w:rsidR="006E22FC" w:rsidRPr="006E22FC" w:rsidTr="009576B0">
        <w:trPr>
          <w:trHeight w:val="34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22FC" w:rsidRPr="006E22FC" w:rsidRDefault="006E22FC" w:rsidP="003577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6E22FC"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  <w:t>KOŃSKOWOLA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Końskowola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osada miejska Końskowola z ukształtowaniem terenu, zabudową, układem komunikacyjnym, zielenią, systemem wodnym rzeki Kurówki, w gran. wg opisu w decyzji i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A/856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Końskowola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86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kościół paraf. pw. Znalezienia Krzyża Świętego i św. Andrzeja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Ap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z wyposażeniem,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dzwonnicabrama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, cmentarz przykościelny w granicach ogrodzenia z bramką i 13 kapliczkami rozmieszczonymi na obwodzie muru, ogrodzenie cmentarza, zadrzewienie na cmentarzu przykościelnym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A/949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Końskowola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Lubelska 97, 122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kościoła filialnego: kościół pw.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śś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Marka Ew. i Anny Matki NMP wraz z wyposażeniem wnętrza i otaczającym drzewostanem - w obrębie cmentarza kościelnego (w granicach ogrodzenia), dawny szpital dla ubogich, kapliczka słupowa oraz murowana dawna plebania wchodząca w skład zespołu kościoła filialnego, zlokalizowana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wraz z terenem w granicach tej działki, wskazanym na załączniku graficznym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A/951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Końskowola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Górna Niwa nr 8 i 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cmentarz ewangelicki i kirkut żydowski, na działkach wskazanych w decyzji, w gran. wg zał. mapy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A/1026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Końskowola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81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dawnej szkoły (wg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A/851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Końskowola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Lubelska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dom, w gran. działki wskazanej w decyzji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A/998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Końskowola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Pożowska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spichlerz w gran. dziedzińca gosp. d. folwarku i d. holendernia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A/874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117.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Końskowola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35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dawnego ratusza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A/872 </w:t>
            </w:r>
          </w:p>
        </w:tc>
      </w:tr>
      <w:tr w:rsidR="00CA42CD" w:rsidRPr="00CA42CD" w:rsidTr="00AD0C88">
        <w:trPr>
          <w:trHeight w:val="34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2CD" w:rsidRPr="00CA42CD" w:rsidRDefault="00CA42CD" w:rsidP="003577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CA42CD"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  <w:t>KURÓW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Klementowice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kościół paraf. pw.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śś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Klemensa i Małgorzaty oraz dzwonnica, w gran. ogrodzenia kościelnego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A/931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119.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Kurów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kościół paraf. pw. Narodzenia NMP i św. Michała Arch. z wyposażeniem wnętrza, dzwonnica, mur z bramkami, drzewostan w obrębie cmentarza kościelnego, plebania i budynek d. szkoły Grzegorza Piramowicza (ul. I Armii WP)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A/409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Kurów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spichlerz w zabudowaniach gospodarczych plebanii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rzymskokat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.- przeniesiony do Janowca gm. Janowiec – patrz: Janowiec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Kurów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cmentarz z I wojny świat. – patrz: Olesin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gm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.Kurów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Kurów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Blich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cmentarz żydowski, na działce wskazanej w decyzji, w gran. wg zał. (tj. w gran. działki)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A/1030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Olesin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pałacowo-parkowy: pałac, park z fragmentami małej architektury i głazami, układ wodny z groblami, ukształtowanie terenu, drzewostan, czterorzędowa aleja dojazdowa,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A/789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Olesin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cmentarz z I wojny świat., w gran. ogrodzenia,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(tj. w gran. działki)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A/1013 </w:t>
            </w:r>
          </w:p>
        </w:tc>
      </w:tr>
      <w:tr w:rsidR="00CA42CD" w:rsidRPr="00CA42CD" w:rsidTr="008D7493">
        <w:trPr>
          <w:trHeight w:val="34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2CD" w:rsidRPr="00CA42CD" w:rsidRDefault="00CA42CD" w:rsidP="003577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2"/>
                <w:szCs w:val="12"/>
                <w:lang w:eastAsia="pl-PL"/>
              </w:rPr>
            </w:pPr>
            <w:r w:rsidRPr="00CA42CD"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  <w:t>MARKUSZÓW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Markuszów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kościoła parafialnego: kościół pw. św. Józefa i św. Małgorzaty z wyposażeniem architektoniczno-rzeźbiarskim i wszystkimi ruchomościami, ogrodzenie cmentarza kościelnego z bramkami, dzwonnica, drzewostan w gran. cmentarza kościelnego, plebania (ze sklepionymi lokalnościami w kondygnacji piwnicznej) wraz z najbliższym otoczeniem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A/540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Markuszów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kościół poszpitalny pw. Św. Ducha z wystrojem architektoniczno-sztukatorskim i wyposażeniem w zabytki ruchome, dzwonnica, drzewostan w granicach ogrodzenia cmentarza kościelnego, ogrodzenie cmentarza kościelnego, kamienny obelisk, kapliczka z figurą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A/541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Markuszów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cmentarz żydowski, wraz z drogą dojazdową, w gran. działek wskazanych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A/1000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Markuszów </w:t>
            </w: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(dawn. Łany)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kościół starokatolickiej parafii Mariawitów pw. Przenajświętszego Sakramentu, w gran. działki wskazanej w decyzji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A/873 </w:t>
            </w:r>
          </w:p>
        </w:tc>
      </w:tr>
      <w:tr w:rsidR="00CA42CD" w:rsidRPr="00CA42CD" w:rsidTr="00EE750C">
        <w:trPr>
          <w:trHeight w:val="34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2CD" w:rsidRPr="00CA42CD" w:rsidRDefault="00CA42CD" w:rsidP="003577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</w:pPr>
            <w:r w:rsidRPr="00CA42CD"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  <w:t>NAŁĘCZÓW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129.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Antopol </w:t>
            </w: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br/>
              <w:t xml:space="preserve">(obręb geod.: Bochotnica Kolonia)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park o pow.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(ukształtowanie terenu, drzewostan, układ wodny i drogowy),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A/820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Bronice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pałacowo-parkowy: pałac z dekoracją architektoniczną i sztukateriami wraz z najbliższym otoczeniem, lamus, park wraz z drzewostanem, ukształtowaniem terenu, układem wodnym i zachowanym układem przestrzennym (w tym: droga dojazdowa, aleje spacerowe i gazon) oraz istniejące ślady murów oporowych między pałacem i lamusem, fragm. ogrodzenia od strony pn. –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A/450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Czesławice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zespół pałacowo-parkowy: pałac, brama, dwa fragmenty ogrodzenia, powozownia, park z drzewostanem i układem wodnym, drzewostanem, trzy aleje dojazdowe, na działkach wskazanych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 gran. wg załączników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A/727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Drzewce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dworski: dwór, spichlerz, park z gazonem i podjazdem,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starodrzewiem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i skupinami krzewów wyznaczających wnętrza, dwie aleje dojazdowe (w tym – aleja Drzewce-Buchałowice o dł. 1,5 km),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A/754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architektonicznokrajobrazowy Nałęczowa,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gran.wg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A/585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pałacowo-zdrojowy: d. pałac Małachowskich (wraz ze stolarką i dekoracjami ściennymi), Domek Grecki, stary pałac zwany zamkiem, brama wjazdowa, Domek Gotycki (d. karczma), Łazienki, Domek Biskupi, Sanatorium, park (o pow.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.), wraz z rzeźbami, układem wodnym i sztuczną wyspą oraz łąkami przylegającymi do parku od strony zachodniej – w gran. wg opisu w decyzji i orzeczeniu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A/257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Armatnia Góra 6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„Borowianka”, 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A/806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Armatnia Góra 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willa „Ukraina” , z otoczeniem w gran. działki wskazanej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Wyrysuj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A/973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Armatnia Góra 12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„Oktawia”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A/399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Armatnia Góra 16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„Podgórze”, oficyna, ustęp, bramka ogrodzenia, ogród (odpowiadający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A/869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139.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Armatnia Góra 18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kaplica pw. św. Karola Boromeusza, z działką wskazaną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i drzewostanem (na działce)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A/865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Armatnia Góra 22, 22a,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ul.Lasockiego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d. pensjonatu zwany „Willa Widok” z ogrodem, w gran. działek określ. w decyzji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A/862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Bochotnica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cmentarz parafialny, w gran. wg zał. mapy (oraz wg zał. wykazu nagrobków)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A/972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Bochotnica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kościoła parafialnego: kościół pw. św. Jana Chrzciciela wraz z wyposażeniem wnętrza, ogrodzenie cmentarza kościelnego, „stara” plebania, zadrzewienie i wzgórze -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A/978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Chmielewskiego 4 i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ul.Spółdzielcza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zabudowy dawnej „Szkoły Witkiewiczowskiej”, wraz z pełnym wystrojem: gmach szkoły rzemieślniczej, nast. spółdzielczej – ul. Chmielewskiego 4, budynek gospodarczy (d. oficyna) – ul. Spółdzielcza 14 – wraz z pełnym wystrojem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A/605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Głębocznica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„Brzozy”, wraz z ogrodem (i drogą dojazdową), w gran. działek wskazanych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wg zał.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A/828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Górskiego 7 (d. 2)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tzw. „dwór Górskiego” wraz z ogrodem, w gran. działki, 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i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A/763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Graniczna 24a (d.13 i 26)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mieszkalny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A/756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Kościuszki 4 (d.3)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„Słoneczna” wraz z ogrodem, w gran. 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i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A/744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kapliczka z posągiem św. Michała Archanioła, 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A/868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149.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7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„Regina” z otaczającym ogrodem,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w gran.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A/917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150.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8-8A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„Różana”, wraz z oficyną w ogrodzie, w granicach działki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A/907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151.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15 (d.11)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willa „Raj” dawniej zwana „Babin”, wraz z otoczeniem,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A/809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152.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16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„Pod Matką Boską” , wraz z ogrodem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A/853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153.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19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„Mazowsze” (dawniej „Pod Jesionem”), w gran. ogrodu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odpowiadajacego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A/858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154.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24, ul. Prusa 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willa „Aniela”, ogród, na działce wskazanej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 gran. wg zał. wyrysu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A/1019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155.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27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„Nagórze” wraz z ogrodem w gran. obszaru działek wskazanych w decyzji, wg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zał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A/855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156.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28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dom, z ogrodem odpowiadającym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A/860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157.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29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„Doktorska”, wraz z wystrojem, stolarką i piecami, oficyna, brama – łącznik z kratą (między oficyną i willą), ogrodzenie od ulicy, brama wjazdowa, ogród,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A/823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158.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37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- willa „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Tolin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” , wraz z wystrojem architektonicznym i rzeźbami we wnętrzu, budynek gospodarczy, ogrodzenie, brama wjazdowa, ogród,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A/822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159.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39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„Zofijówka”, budynek gospodarczy, ogród, brama wjazdowa, na działkach wskazanych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wyrysu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A/933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Lipowa 4141a, ul. Graniczna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„Pod Kraszewskim”, oficyna, ogród, w gran. (dawnej)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A/850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1 Maja 22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„Uciecha”, oficyna, altanka, ogród, w gran. działki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A/971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Paderewskiego 5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„Wołyń”, wraz z otoczeniem w gran. działki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A/1066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Partyzantów 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„Marzanna” z wystrojem,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A/843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Poniatowskiego 11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willa „Lucyna”, wraz z działką wskazaną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i zadrzewieniem na tej działce, w gran. wg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zał.mapy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A/1068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Poniatowskiego 27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„Marianówka” , park (z konfiguracją terenu i drzewostanem), w gran. działki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wyrysu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A/1057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Poniatowskiego 29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„Poniatówka” wraz z działką wskazaną w decyzji, w gran. wg zał. wyrysu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A/1017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Poniatowskiego 33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budynek Ochronki im. Adama Żeromskiego, wraz z działką (wskazaną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.), jej ukształtowaniem, drzewostanem i ogrodzeniem (wg opisu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A/880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Prusa 11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„Janina” (na działce określonej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A/875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169.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Prusa 12a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tzw. „Domek Prusa”, 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A/841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Prusa 28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dawna Szkoła Ziemianek składająca się z budynku mieszkalnego i gospodarczego, w gran. działki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A/859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Spółdzielcza 14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oficyna szkoły spółdzielczej – patrz: zespół „Szkoły Witkiewiczowskiej” przy ul. Chmielewskiego 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Żeromskiego 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zabytkowy: tzw. „Chata Żeromskiego”, Mauzoleum Adama Żeromskiego, studnia, otaczający ogród, w gran. działki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A/824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Nałęczów (Nałęczowska Kolej Dojazdowa)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- Nałęczowska Kolej Dojazdowa na trasie: Nałęczów-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KarczmiskaRozalin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-Opole Lubelskie, Rozalin-Poniatowa,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KarczmiskaWilków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, obejmująca: torowisko z torami i rozjazdami, 8 mostów, 2 wiadukty, 3 przepusty, 6 budynków stacji Karczmiska, d. budynek stacji Karczmiska, budynek stacji Opole Lub., budynek mieszkalny na stacji Rozalin, budynek stacji Poniatowa, 5 semaforów kratownicowych, wagę platformową na stacji Karczmiska – na działkach wskazanych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Sadurki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stacji kolejowej: budynek dworca, wieża ciśnień, dom mieszkalny, budynek ładowni, budynek bagażowni, cztery piwnice, dwie szopy z obórkami, dwa szalety, ukształtowanie dróg i podjazdu, drzewostan w obrębie terenu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A/831 </w:t>
            </w:r>
          </w:p>
        </w:tc>
      </w:tr>
      <w:tr w:rsidR="00CA42CD" w:rsidRPr="00CA42CD" w:rsidTr="001A3819">
        <w:trPr>
          <w:trHeight w:val="34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2CD" w:rsidRPr="00CA42CD" w:rsidRDefault="00CA42CD" w:rsidP="003577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</w:pPr>
            <w:r w:rsidRPr="00CA42CD"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  <w:t>PUŁAWY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Borowa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fort IV Twierdzy Dęblin – patrz: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A/895 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Bronowice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park z alejami dojazdowymi, ukształtowaniem terenu, drzewostanem, układem wodnym cokołem pamiątkowym z 1917 r., krzyż z 1850 r., w gran. wg zał. Planu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A/726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Gołąb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kościół paraf. pw.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śś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Floriana i Katarzyny z wyposażeniem w zabytki ruchome, cmentarz kościelny z drzewostanem, ogrodzenie cmentarza kościelnego, kaplica Matki Boskiej Loretańskiej z dekoracją architektoniczną, rzeźbiarską i zabytkami ruchomymi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A/120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Góra Puławska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zespół kościelny: kościół paraf. pw. św. Wojciecha z wystrojem architektonicznym i wyposażeniem w zabytki ruchome, dzwonnica, teren cmentarza kościelnego z zadrzewieniem, ogrodzenie z dwiema bramkami oraz otoczenie kościoła, w gran. działek wskazanych w decyzji –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A/483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179.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Leokadiów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cmentarz kolonistów niemieckich, na działce wskazanej w decyzji, w gran.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A/1014 </w:t>
            </w:r>
          </w:p>
        </w:tc>
      </w:tr>
      <w:tr w:rsidR="00CA42CD" w:rsidRPr="00CA42CD" w:rsidTr="00FA1A26">
        <w:trPr>
          <w:trHeight w:val="34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42CD" w:rsidRPr="00CA42CD" w:rsidRDefault="00CA42CD" w:rsidP="003577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</w:pPr>
            <w:r w:rsidRPr="00CA42CD"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  <w:t>MIASTO PUŁAWY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180.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Czartoryskich 8, ul. Marszałka J. Piłsudskiego10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F47339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część obszaru miasta Puławy w granicach przebiegających od Kępy Szydłowieckiej drogą przechodzącą w ul. 4-go Pułku Piechoty WP z zabudowanym terenem od strony zachodniej oraz terenem, na którym znajduje się dawny zajazd „Pod Pielgrzymem” (A/404), następnie ul. Piłsudskiego (dawna ul. Zwycięstwa), ul. Ks. Izabelli, ul Waryńskiego do ulicy Czartoryskich, Al. Małą (dawna ul. Gagarina) do ul. Piłsudskiego (dawna ul. Zwycięstwa) i Al. Królewskiej (dawna Al. Jedności), z włączeniem fragmentu Al. Partyzantów na odcinku istniejących starych drzew w przedłużeniu Al. Królewskiej aż do gmachu Liceum Ogólnokształcącego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im.Ks.A.J.Czartoryskiego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, przez ul. Krańcową (wraz z terenem, na którym znajduje się budynek Starostwa), dalej wzdłuż skarpy do ul. Głębokiej, następnie wzdłuż muru dawnego ogrodu fruktowego, dalej wzdłuż górnej granicy skarpy do ul. Zielonej, ul. Zieloną z obustronna zabudową do ul. Kazimierskiej, skąd przez łachę Wiślaną do Kępy Szydłowieckiej wraz ze znajdującymi się na tym terenie zespołami rezydencjonalnymi, razem z budowlami towarzyszącymi, obiektami architektury parkowej, rzeźbami i elementami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lapidarialnymi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oraz parkiem, zespołem kościelnym (indywidualne decyzje w sprawie wpisu do rejestru uzyskały: groty, pałac „Marynki”, Altana Chińska, dwie kordegardy, kaplica pałacowa (ob. kościół paraf. pw. Wniebowzięcia NMP), dzwonnica, pałac Czartoryskich, Domek Żółty (tzw. Aleksandryjski), świątynia Sybilli, Dom gotycki, elementy małej architektury: mostek n/fosą, brama główna, brama z dziedzińca głównego do parku, brama rzymska (tzw. łuk rzymski), tarasy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rampowe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(tzw. zakosy), schody angielskie (tzw. pasaż angielski), most arkadowy (tzw. rzymski), mostek nad „głęboką Drogą”), a także zabudową willową i mieszkalną byłych oficjalistów dworskich, z włączeniem alei prowadzącej do kościoła przy ul. Włostowickiej (A/686).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A/150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181.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Ceglana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relikty wodociągu oraz ujęcia wody dla osady pałacowej, złożone z trzech stawów, rowów drenażowych z fragmentami oszalowania, ceglanej obudowy osadnika (studni), na działkach wskazanych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., w gran. wg zał. Mapy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A/1116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182.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Czartoryskich 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stacji pomp z wieżą ciśnień (w parku pałacowym)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A/714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183.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Czartoryskich 6a (d.  8)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dawny szpital św. Karola, wraz z przylegającym do skrzydła wschodniego murem i bramą wjazdową, w gran. parceli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A/708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184.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Królewska 3 (d. Al. Jedności)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mieszkalny ze stróżówką, murowanym ogrodzeniem i terenem w gran. działki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A/854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185.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Królewska 11a (d. Aleja Jedności)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(wg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.), wraz z otoczeniem, tj. działką wskazaną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A/857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186.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Królewska 19 (d. Aleja Jedności)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budynek, otoczenie z drzewostanem - w gran. działki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A/1035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187.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Moniuszki 6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dom, 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A/911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lastRenderedPageBreak/>
              <w:t>188.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Al. Partyzantów 12, 14, 16 (d. 12)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budynek Liceum Ogólnokształcącego im. Ks.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A.J.Czartoryskiego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(d. Gimnazjum), z budynkiem portierni oraz budynek tzw. „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dyrektorówki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” z otoczeniem, w gran. działek wskazanych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według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A/804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189.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4-go Pułku Piechoty WP 4 i ul. Rybacka 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dawny zajazd pocztowy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A/404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190.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Sieroszewskiego 4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(wg opisu w decyzji) wraz z pozostałościami d. ogrodu,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gran.wg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zał. wyrysu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A/801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191.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Skowieszyńska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12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–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A/910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192.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Skowieszyńska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30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dom, wraz z otoczeniem wskazanym na mapie (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tj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w gran.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obc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działki)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A/992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193.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Włostowicka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cmentarz paraf., w gran. ogrodzenia,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A/940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194.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Włostowicka 25 (d. 27)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d. szkoły wiejskiej z przyległym terenem (wg opisu w decyzji)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A/878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195.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Włostowicka 61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zespół kościoła parafialnego: kościół parafialny pw. św. Józefa Oblubieńca NMP, dzwonnica, kostnica, ogrodzenie cmentarza kościelnego z bramą, teren w gran. cmentarza kościelnego wraz z drzewostanem i tablicami nagrobnymi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A/961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196.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Zielona 9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„Kruszyna” , wg opisu w decyzji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A/777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197.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Zielona 32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willa „Duninów” na działce wskazanej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., w gran. wg zał. planu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A/890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198.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Puławy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Zielona 36 (d. 34)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willa „Samotnia” , wg opisu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A/800 </w:t>
            </w:r>
          </w:p>
        </w:tc>
      </w:tr>
      <w:tr w:rsidR="00E8494E" w:rsidRPr="00E8494E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sz w:val="12"/>
                <w:szCs w:val="12"/>
                <w:lang w:eastAsia="pl-PL"/>
              </w:rPr>
              <w:t>199.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sz w:val="12"/>
                <w:szCs w:val="12"/>
                <w:lang w:eastAsia="pl-PL"/>
              </w:rPr>
              <w:t>Puławy-Bochotnica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- aleja pomiędzy Puławami a Bochotnicą, wraz ze szpalerami drzew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sz w:val="12"/>
                <w:szCs w:val="12"/>
                <w:lang w:eastAsia="pl-PL"/>
              </w:rPr>
              <w:t xml:space="preserve">A/686 </w:t>
            </w:r>
          </w:p>
        </w:tc>
      </w:tr>
      <w:tr w:rsidR="00B85379" w:rsidRPr="00B85379" w:rsidTr="000C40B0">
        <w:trPr>
          <w:trHeight w:val="34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379" w:rsidRPr="00B85379" w:rsidRDefault="00B85379" w:rsidP="003577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</w:pPr>
            <w:r w:rsidRPr="00B85379"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  <w:t>WĄWOLNICA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Celejów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zespół pałacowo-parkowy: pałac, park z ukształtowaniem terenu, układ wodny wraz ze stawami, groblami i źródłami, aleja dojazdowa od strony północnej, figura Najświętszej Marii Panny, fragmenty murów oporowych i mała architektura na terenie parku, na działkach wskazanych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., w gran. wg zał. mapy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A/787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Celejów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budynek d. papierni (ob. w ruinie)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A/743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Kębło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zespół dworsko-pałacowy: dwór, park, w gran. wg zał. wyrysu, odpowiadający części działki wskazanej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A/1001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Wąwolnica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osada Wąwolnica obejmująca: ukształtowanie terenu, układ urbanistyczny z zabudową mieszkalną i zagrodową, kościół pw. św. Wojciecha BM, kaplicę pw. NMP wraz z wyposażeniem wnętrza, otaczającym drzewostanem i wzgórzem na którym wzniesiony jest kościół i kaplica, plebanię, cmentarz,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A/798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Wąwolnica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Rynek 28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dom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A/871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205.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Wąwolnica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ul. Zamkowa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figura przydrożna z rzeźbą św. Jana Nepomucena,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A/1635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206.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Zarzeka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kapliczka z figurą Matki Boskiej z Dzieciątkiem, w gran. działki wskazanej w decyzji, wg zał. Mapy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A/1002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Zarzeka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cmentarz żydowski z reliktami nagrobków, w gran. działki wskazanej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., w gran. wg zał. mapy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A/1113 </w:t>
            </w:r>
          </w:p>
        </w:tc>
      </w:tr>
      <w:tr w:rsidR="00B85379" w:rsidRPr="00B85379" w:rsidTr="00E61BA8">
        <w:trPr>
          <w:trHeight w:val="340"/>
        </w:trPr>
        <w:tc>
          <w:tcPr>
            <w:tcW w:w="10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5379" w:rsidRPr="00B85379" w:rsidRDefault="00B85379" w:rsidP="003577C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</w:pPr>
            <w:r w:rsidRPr="00B85379">
              <w:rPr>
                <w:rFonts w:eastAsia="Times New Roman" w:cs="Times New Roman"/>
                <w:b/>
                <w:color w:val="000000"/>
                <w:sz w:val="18"/>
                <w:szCs w:val="12"/>
                <w:lang w:eastAsia="pl-PL"/>
              </w:rPr>
              <w:t>ŻYRZYN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Kośmin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zespół dworsko-parkowy: dwór i pozostałości parku, w gran. działki wskazanej w </w:t>
            </w:r>
            <w:proofErr w:type="spellStart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., wg zał. mapy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A/1626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209.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Osiny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drzewostan w otoczeniu nie istniejącego dworu, budynki gospodarcze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A/1613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210.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Żyrzyn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kościół paraf. pw.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śś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 Apostołów Piotra i Pawła z wystrojem wnętrza i zabytkowymi ruchomościami, dzwonnica, ogrodzenie cmentarza kościelnego z czterema kapliczkami, drzewostan w obrębie cmentarza kościelnego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A/415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211.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Żyrzyn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kaplica grobowa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Wesslów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, na działce wskazanej w </w:t>
            </w:r>
            <w:proofErr w:type="spellStart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dec</w:t>
            </w:r>
            <w:proofErr w:type="spellEnd"/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., wraz z otoczeniem w granicach murowanego ogrodzenia, wg zał. mapy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A/1616 </w:t>
            </w:r>
          </w:p>
        </w:tc>
      </w:tr>
      <w:tr w:rsidR="00A81873" w:rsidRPr="003577C3" w:rsidTr="00F47339">
        <w:trPr>
          <w:trHeight w:val="3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>212.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Żyrzyn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E8494E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- </w:t>
            </w:r>
            <w:r w:rsidR="00A81873"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zespół dworsko-parkowy: dwór, pozostałości XVIII-wiecznego dworu i schodów ogrodowych, oranżeria, park z systemem wodnym i dwiema alejami dojazdowymi (w kierunku północnym i południowym), kopiec z płaskorzeźbą na stawie zachodnim, w gran. wg zał. planu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873" w:rsidRPr="003577C3" w:rsidRDefault="00A81873" w:rsidP="003577C3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</w:pPr>
            <w:r w:rsidRPr="003577C3">
              <w:rPr>
                <w:rFonts w:eastAsia="Times New Roman" w:cs="Times New Roman"/>
                <w:color w:val="000000"/>
                <w:sz w:val="12"/>
                <w:szCs w:val="12"/>
                <w:lang w:eastAsia="pl-PL"/>
              </w:rPr>
              <w:t xml:space="preserve">A/310 </w:t>
            </w:r>
          </w:p>
        </w:tc>
      </w:tr>
    </w:tbl>
    <w:p w:rsidR="00951CAF" w:rsidRDefault="00E26F9C" w:rsidP="003577C3"/>
    <w:sectPr w:rsidR="00951CAF" w:rsidSect="003577C3">
      <w:headerReference w:type="default" r:id="rId7"/>
      <w:pgSz w:w="11906" w:h="16838"/>
      <w:pgMar w:top="851" w:right="707" w:bottom="568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43" w:rsidRDefault="004A2543" w:rsidP="003577C3">
      <w:pPr>
        <w:spacing w:after="0" w:line="240" w:lineRule="auto"/>
      </w:pPr>
      <w:r>
        <w:separator/>
      </w:r>
    </w:p>
  </w:endnote>
  <w:endnote w:type="continuationSeparator" w:id="0">
    <w:p w:rsidR="004A2543" w:rsidRDefault="004A2543" w:rsidP="0035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43" w:rsidRDefault="004A2543" w:rsidP="003577C3">
      <w:pPr>
        <w:spacing w:after="0" w:line="240" w:lineRule="auto"/>
      </w:pPr>
      <w:r>
        <w:separator/>
      </w:r>
    </w:p>
  </w:footnote>
  <w:footnote w:type="continuationSeparator" w:id="0">
    <w:p w:rsidR="004A2543" w:rsidRDefault="004A2543" w:rsidP="0035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C3" w:rsidRPr="003577C3" w:rsidRDefault="003577C3">
    <w:pPr>
      <w:pStyle w:val="Nagwek"/>
      <w:rPr>
        <w:b/>
        <w:sz w:val="16"/>
      </w:rPr>
    </w:pPr>
    <w:r>
      <w:rPr>
        <w:b/>
        <w:sz w:val="16"/>
      </w:rPr>
      <w:t>Wykaz zabytków nieruchomych położonych na terenie powiatu puławskiego wpisanych do rejestru zabytków województwa lubelskiego</w:t>
    </w:r>
  </w:p>
  <w:p w:rsidR="003577C3" w:rsidRDefault="00357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C3"/>
    <w:rsid w:val="002B44BD"/>
    <w:rsid w:val="003577C3"/>
    <w:rsid w:val="00361189"/>
    <w:rsid w:val="0046726E"/>
    <w:rsid w:val="004A2543"/>
    <w:rsid w:val="005511BB"/>
    <w:rsid w:val="006E22FC"/>
    <w:rsid w:val="008E54BE"/>
    <w:rsid w:val="00960DC7"/>
    <w:rsid w:val="0099327A"/>
    <w:rsid w:val="00A55C6C"/>
    <w:rsid w:val="00A81873"/>
    <w:rsid w:val="00B85379"/>
    <w:rsid w:val="00C456C7"/>
    <w:rsid w:val="00CA42CD"/>
    <w:rsid w:val="00CD2CF7"/>
    <w:rsid w:val="00E26F9C"/>
    <w:rsid w:val="00E8494E"/>
    <w:rsid w:val="00F47339"/>
    <w:rsid w:val="00F8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C3"/>
  </w:style>
  <w:style w:type="paragraph" w:styleId="Stopka">
    <w:name w:val="footer"/>
    <w:basedOn w:val="Normalny"/>
    <w:link w:val="StopkaZnak"/>
    <w:uiPriority w:val="99"/>
    <w:unhideWhenUsed/>
    <w:rsid w:val="0035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C3"/>
  </w:style>
  <w:style w:type="character" w:styleId="Hipercze">
    <w:name w:val="Hyperlink"/>
    <w:basedOn w:val="Domylnaczcionkaakapitu"/>
    <w:uiPriority w:val="99"/>
    <w:semiHidden/>
    <w:unhideWhenUsed/>
    <w:rsid w:val="003577C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77C3"/>
    <w:rPr>
      <w:color w:val="954F72"/>
      <w:u w:val="single"/>
    </w:rPr>
  </w:style>
  <w:style w:type="paragraph" w:customStyle="1" w:styleId="msonormal0">
    <w:name w:val="msonormal"/>
    <w:basedOn w:val="Normalny"/>
    <w:rsid w:val="0035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577C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2"/>
      <w:szCs w:val="12"/>
      <w:lang w:eastAsia="pl-PL"/>
    </w:rPr>
  </w:style>
  <w:style w:type="paragraph" w:customStyle="1" w:styleId="font6">
    <w:name w:val="font6"/>
    <w:basedOn w:val="Normalny"/>
    <w:rsid w:val="003577C3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2"/>
      <w:szCs w:val="12"/>
      <w:lang w:eastAsia="pl-PL"/>
    </w:rPr>
  </w:style>
  <w:style w:type="paragraph" w:customStyle="1" w:styleId="xl65">
    <w:name w:val="xl65"/>
    <w:basedOn w:val="Normalny"/>
    <w:rsid w:val="003577C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357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67">
    <w:name w:val="xl67"/>
    <w:basedOn w:val="Normalny"/>
    <w:rsid w:val="00357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68">
    <w:name w:val="xl68"/>
    <w:basedOn w:val="Normalny"/>
    <w:rsid w:val="0035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9">
    <w:name w:val="xl69"/>
    <w:basedOn w:val="Normalny"/>
    <w:rsid w:val="00357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70">
    <w:name w:val="xl70"/>
    <w:basedOn w:val="Normalny"/>
    <w:rsid w:val="00357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71">
    <w:name w:val="xl71"/>
    <w:basedOn w:val="Normalny"/>
    <w:rsid w:val="0035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7C3"/>
  </w:style>
  <w:style w:type="paragraph" w:styleId="Stopka">
    <w:name w:val="footer"/>
    <w:basedOn w:val="Normalny"/>
    <w:link w:val="StopkaZnak"/>
    <w:uiPriority w:val="99"/>
    <w:unhideWhenUsed/>
    <w:rsid w:val="0035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7C3"/>
  </w:style>
  <w:style w:type="character" w:styleId="Hipercze">
    <w:name w:val="Hyperlink"/>
    <w:basedOn w:val="Domylnaczcionkaakapitu"/>
    <w:uiPriority w:val="99"/>
    <w:semiHidden/>
    <w:unhideWhenUsed/>
    <w:rsid w:val="003577C3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77C3"/>
    <w:rPr>
      <w:color w:val="954F72"/>
      <w:u w:val="single"/>
    </w:rPr>
  </w:style>
  <w:style w:type="paragraph" w:customStyle="1" w:styleId="msonormal0">
    <w:name w:val="msonormal"/>
    <w:basedOn w:val="Normalny"/>
    <w:rsid w:val="0035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3577C3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12"/>
      <w:szCs w:val="12"/>
      <w:lang w:eastAsia="pl-PL"/>
    </w:rPr>
  </w:style>
  <w:style w:type="paragraph" w:customStyle="1" w:styleId="font6">
    <w:name w:val="font6"/>
    <w:basedOn w:val="Normalny"/>
    <w:rsid w:val="003577C3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2"/>
      <w:szCs w:val="12"/>
      <w:lang w:eastAsia="pl-PL"/>
    </w:rPr>
  </w:style>
  <w:style w:type="paragraph" w:customStyle="1" w:styleId="xl65">
    <w:name w:val="xl65"/>
    <w:basedOn w:val="Normalny"/>
    <w:rsid w:val="003577C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66">
    <w:name w:val="xl66"/>
    <w:basedOn w:val="Normalny"/>
    <w:rsid w:val="00357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67">
    <w:name w:val="xl67"/>
    <w:basedOn w:val="Normalny"/>
    <w:rsid w:val="00357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pl-PL"/>
    </w:rPr>
  </w:style>
  <w:style w:type="paragraph" w:customStyle="1" w:styleId="xl68">
    <w:name w:val="xl68"/>
    <w:basedOn w:val="Normalny"/>
    <w:rsid w:val="0035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9">
    <w:name w:val="xl69"/>
    <w:basedOn w:val="Normalny"/>
    <w:rsid w:val="00357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70">
    <w:name w:val="xl70"/>
    <w:basedOn w:val="Normalny"/>
    <w:rsid w:val="003577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2"/>
      <w:szCs w:val="12"/>
      <w:lang w:eastAsia="pl-PL"/>
    </w:rPr>
  </w:style>
  <w:style w:type="paragraph" w:customStyle="1" w:styleId="xl71">
    <w:name w:val="xl71"/>
    <w:basedOn w:val="Normalny"/>
    <w:rsid w:val="00357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4764</Words>
  <Characters>28586</Characters>
  <Application>Microsoft Office Word</Application>
  <DocSecurity>4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Mękal</dc:creator>
  <cp:lastModifiedBy>Euro2</cp:lastModifiedBy>
  <cp:revision>2</cp:revision>
  <dcterms:created xsi:type="dcterms:W3CDTF">2016-11-08T11:12:00Z</dcterms:created>
  <dcterms:modified xsi:type="dcterms:W3CDTF">2016-11-08T11:12:00Z</dcterms:modified>
</cp:coreProperties>
</file>