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62"/>
      </w:tblGrid>
      <w:tr w:rsidR="00807D69" w:rsidTr="0006666A">
        <w:trPr>
          <w:tblCellSpacing w:w="15" w:type="dxa"/>
        </w:trPr>
        <w:tc>
          <w:tcPr>
            <w:tcW w:w="4967" w:type="pct"/>
            <w:vAlign w:val="center"/>
          </w:tcPr>
          <w:p w:rsidR="00807D69" w:rsidRPr="00E72C80" w:rsidRDefault="00807D69" w:rsidP="0006666A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  <w:r w:rsidRPr="00807D69">
              <w:rPr>
                <w:rFonts w:ascii="Tahoma" w:hAnsi="Tahoma" w:cs="Tahoma"/>
                <w:b/>
                <w:bCs/>
                <w:color w:val="000000"/>
              </w:rPr>
              <w:t>Udostępnianie kopii mapy  ewidencji gruntów i budynków.</w:t>
            </w:r>
            <w:r w:rsidRPr="00E72C80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</w:p>
          <w:p w:rsidR="00807D69" w:rsidRDefault="00807D69" w:rsidP="0006666A">
            <w:pPr>
              <w:jc w:val="both"/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807D69" w:rsidTr="0006666A">
        <w:trPr>
          <w:tblCellSpacing w:w="15" w:type="dxa"/>
        </w:trPr>
        <w:tc>
          <w:tcPr>
            <w:tcW w:w="4967" w:type="pct"/>
            <w:vAlign w:val="center"/>
          </w:tcPr>
          <w:p w:rsidR="00807D69" w:rsidRDefault="00807D69" w:rsidP="0006666A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I. JEDNOSTKA ODPOWIEDZIALNA</w:t>
            </w:r>
          </w:p>
          <w:p w:rsidR="00807D69" w:rsidRDefault="00807D69" w:rsidP="0006666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Starosta Puławski</w:t>
            </w:r>
          </w:p>
          <w:p w:rsidR="00807D69" w:rsidRDefault="00807D69" w:rsidP="0006666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07D69" w:rsidTr="0006666A">
        <w:trPr>
          <w:tblCellSpacing w:w="15" w:type="dxa"/>
        </w:trPr>
        <w:tc>
          <w:tcPr>
            <w:tcW w:w="4967" w:type="pct"/>
            <w:vAlign w:val="center"/>
          </w:tcPr>
          <w:p w:rsidR="00807D69" w:rsidRDefault="00807D69" w:rsidP="0006666A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II. PODSTAWA PRAWNA</w:t>
            </w:r>
          </w:p>
          <w:p w:rsidR="00807D69" w:rsidRDefault="00807D69" w:rsidP="0006666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• Ustawa z dnia 17 maja 1989 r. Prawo geodezyjne</w:t>
            </w:r>
            <w:r w:rsidR="00801814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 kartograficzn</w:t>
            </w:r>
            <w:r w:rsidR="00B76F51">
              <w:rPr>
                <w:rFonts w:ascii="Tahoma" w:hAnsi="Tahoma" w:cs="Tahoma"/>
                <w:color w:val="000000"/>
                <w:sz w:val="20"/>
                <w:szCs w:val="20"/>
              </w:rPr>
              <w:t>e (</w:t>
            </w:r>
            <w:r w:rsidR="00105D2B">
              <w:rPr>
                <w:rFonts w:ascii="Tahoma" w:hAnsi="Tahoma" w:cs="Tahoma"/>
                <w:color w:val="000000"/>
                <w:sz w:val="20"/>
                <w:szCs w:val="20"/>
              </w:rPr>
              <w:t xml:space="preserve">Dz. U. z 2016 r. , poz. 1629 ze zm.) i </w:t>
            </w: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załącznik </w:t>
            </w:r>
            <w:r w:rsidR="00B76F51">
              <w:rPr>
                <w:rFonts w:ascii="Tahoma" w:hAnsi="Tahoma" w:cs="Tahoma"/>
                <w:color w:val="000000"/>
                <w:sz w:val="20"/>
                <w:szCs w:val="20"/>
              </w:rPr>
              <w:t>do ustawy określający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wysokość stawek podstawowych w odniesieniu do odpowiednich jednostek rozliczeniowych, wysokość współczynników korygujących oraz zasady ustalania tych współczynników, a także szczegółowe zasady obliczania wysokości opłaty • Rozporządzenie Ministra Rozwoju Regionalnego i Budownictwa z dnia 29 marca 2001 r. w sprawie ewidencji gruntów i budynków (</w:t>
            </w:r>
            <w:r w:rsidR="005E5A39">
              <w:rPr>
                <w:rFonts w:ascii="Tahoma" w:hAnsi="Tahoma" w:cs="Tahoma"/>
                <w:color w:val="000000"/>
                <w:sz w:val="20"/>
                <w:szCs w:val="20"/>
              </w:rPr>
              <w:t>Dz. U. z 201</w:t>
            </w:r>
            <w:r w:rsidR="00B87779">
              <w:rPr>
                <w:rFonts w:ascii="Tahoma" w:hAnsi="Tahoma" w:cs="Tahoma"/>
                <w:color w:val="000000"/>
                <w:sz w:val="20"/>
                <w:szCs w:val="20"/>
              </w:rPr>
              <w:t>6 r., poz. 1034 ze zm.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)  •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Rozporządzenie  Ministra Administracji i Cyfryzacji z dnia 9 lipca 2014 r. w sprawie udostępnienia materiałów z państwowego zasobu geodezyjnego i kartograficznego, wydawania licencji oraz wzoru dokumentu Obliczenia Opłaty (Dz. U. z 2014 r. poz.</w:t>
            </w:r>
            <w:r w:rsidR="00B8777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917)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•  Ustawa z dnia 14 czerwca 1960 r. Kodeks postępowania </w:t>
            </w:r>
            <w:r w:rsidR="00B87779">
              <w:rPr>
                <w:rFonts w:ascii="Tahoma" w:hAnsi="Tahoma" w:cs="Tahoma"/>
                <w:color w:val="000000"/>
                <w:sz w:val="20"/>
                <w:szCs w:val="20"/>
              </w:rPr>
              <w:t>administracyjnego (Dz. U. z 2016</w:t>
            </w:r>
            <w:r w:rsidR="00BA4E23">
              <w:rPr>
                <w:rFonts w:ascii="Tahoma" w:hAnsi="Tahoma" w:cs="Tahoma"/>
                <w:color w:val="000000"/>
                <w:sz w:val="20"/>
                <w:szCs w:val="20"/>
              </w:rPr>
              <w:t xml:space="preserve"> r.</w:t>
            </w:r>
            <w:r w:rsidR="00B87779">
              <w:rPr>
                <w:rFonts w:ascii="Tahoma" w:hAnsi="Tahoma" w:cs="Tahoma"/>
                <w:color w:val="000000"/>
                <w:sz w:val="20"/>
                <w:szCs w:val="20"/>
              </w:rPr>
              <w:t>, poz. 23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ze zm.)   </w:t>
            </w:r>
          </w:p>
          <w:p w:rsidR="00807D69" w:rsidRDefault="00807D69" w:rsidP="0006666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07D69" w:rsidRPr="00941D71" w:rsidTr="0006666A">
        <w:trPr>
          <w:tblCellSpacing w:w="15" w:type="dxa"/>
        </w:trPr>
        <w:tc>
          <w:tcPr>
            <w:tcW w:w="4967" w:type="pct"/>
            <w:vAlign w:val="center"/>
          </w:tcPr>
          <w:p w:rsidR="00807D69" w:rsidRDefault="00807D69" w:rsidP="0006666A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III. WYMAGANE DOKUMENTY</w:t>
            </w:r>
          </w:p>
          <w:p w:rsidR="00807D69" w:rsidRDefault="00807D69" w:rsidP="0006666A">
            <w:pPr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F6627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Wypełniony i podpisany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wniosek o udostępnienie materiałów zasobu geodezyjnego i kartograficznego:  </w:t>
            </w:r>
            <w:r w:rsidRPr="00F732A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formularz P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oraz </w:t>
            </w:r>
            <w:r w:rsidRPr="00F732AA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formularz P3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– załącznik nr 3 do Rozporządzenia Ministra Administracji i Cyfryzacji z dnia 9 lipca 2014 r. w sprawie udostępnienia materiałów  państwowego zasobu geodezyjnego i kartograficznego, wydawania licencji oraz wzoru Dokumentu Obliczenia Opłaty (Dz. U. z 2014 r. poz.917).</w:t>
            </w:r>
          </w:p>
          <w:p w:rsidR="00807D69" w:rsidRPr="0047018D" w:rsidRDefault="00807D69" w:rsidP="0006666A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807D69" w:rsidRPr="0003518A" w:rsidRDefault="00807D69" w:rsidP="0006666A">
            <w:pPr>
              <w:jc w:val="both"/>
              <w:rPr>
                <w:rFonts w:ascii="Tahoma" w:hAnsi="Tahoma" w:cs="Tahoma"/>
                <w:bCs/>
                <w:i/>
                <w:color w:val="000000"/>
                <w:sz w:val="20"/>
                <w:szCs w:val="20"/>
              </w:rPr>
            </w:pPr>
            <w:r w:rsidRPr="0003518A">
              <w:rPr>
                <w:rFonts w:ascii="Tahoma" w:hAnsi="Tahoma" w:cs="Tahoma"/>
                <w:bCs/>
                <w:i/>
                <w:color w:val="000000"/>
                <w:sz w:val="20"/>
                <w:szCs w:val="20"/>
              </w:rPr>
              <w:t xml:space="preserve">Wnioski dostępne są w Oddziale ds. Geodezji, jak i do pobrania na stronie internetowej Starostwa Powiatowego w Puławach pod adresem www. </w:t>
            </w:r>
            <w:r>
              <w:rPr>
                <w:rFonts w:ascii="Tahoma" w:hAnsi="Tahoma" w:cs="Tahoma"/>
                <w:bCs/>
                <w:i/>
                <w:color w:val="000000"/>
                <w:sz w:val="20"/>
                <w:szCs w:val="20"/>
              </w:rPr>
              <w:t>p</w:t>
            </w:r>
            <w:r w:rsidRPr="0003518A">
              <w:rPr>
                <w:rFonts w:ascii="Tahoma" w:hAnsi="Tahoma" w:cs="Tahoma"/>
                <w:bCs/>
                <w:i/>
                <w:color w:val="000000"/>
                <w:sz w:val="20"/>
                <w:szCs w:val="20"/>
              </w:rPr>
              <w:t>ulawy.powiat.pl</w:t>
            </w:r>
          </w:p>
          <w:p w:rsidR="00807D69" w:rsidRPr="00941D71" w:rsidRDefault="00807D69" w:rsidP="0006666A">
            <w:pPr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807D69" w:rsidTr="0006666A">
        <w:trPr>
          <w:tblCellSpacing w:w="15" w:type="dxa"/>
        </w:trPr>
        <w:tc>
          <w:tcPr>
            <w:tcW w:w="4967" w:type="pct"/>
            <w:vAlign w:val="center"/>
          </w:tcPr>
          <w:p w:rsidR="00807D69" w:rsidRDefault="00807D69" w:rsidP="0006666A">
            <w:pPr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IV. OPŁATY</w:t>
            </w:r>
          </w:p>
          <w:p w:rsidR="00634B8F" w:rsidRPr="007118B3" w:rsidRDefault="00807D69" w:rsidP="0006666A">
            <w:pPr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Wysokość opłat za  udostępnienie kopii  mapy ewidencji gruntów i bu</w:t>
            </w:r>
            <w:r w:rsidR="007A77A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dynków  określa tabela nr 10</w:t>
            </w:r>
            <w:r w:rsidR="001B46C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.</w:t>
            </w:r>
            <w:r w:rsidR="007A77A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 </w:t>
            </w:r>
            <w:r w:rsidR="001B46C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Wysokość należnej opłaty oraz sposób jej wyliczenia utrwala się w Dokumencie Obliczenia Opłaty. </w:t>
            </w:r>
            <w:r w:rsidR="006847C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Uprawnienia podmiotu dotyczące możliwości wykorzystywania udostępnionych materiałów z zasobu </w:t>
            </w:r>
            <w:r w:rsidR="00E10446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geodezyjnego i kartograficznego </w:t>
            </w:r>
            <w:r w:rsidR="006847CF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określa licencja wydawana przez organ udostepniający te materiały.</w:t>
            </w:r>
          </w:p>
          <w:p w:rsidR="00807D69" w:rsidRDefault="00807D69" w:rsidP="0006666A">
            <w:pPr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</w:p>
          <w:p w:rsidR="00807D69" w:rsidRPr="000773F1" w:rsidRDefault="00807D69" w:rsidP="0006666A">
            <w:pPr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807D69" w:rsidRDefault="00807D69" w:rsidP="0006666A">
            <w:pPr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7B5501"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  <w:t>Opłata za wysłanie materiałów zasobu geodezyjnego i kartograficznego pod wskazany adres wynosi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:</w:t>
            </w:r>
          </w:p>
          <w:p w:rsidR="00807D69" w:rsidRDefault="00807D69" w:rsidP="0006666A">
            <w:pPr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- 10 zł, jeżeli waga przesyłki jest mniejsza od 1kg;</w:t>
            </w:r>
          </w:p>
          <w:p w:rsidR="00807D69" w:rsidRDefault="00807D69" w:rsidP="0006666A">
            <w:pPr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- 15 zł, jeżeli waga przesyłki wynosi od 1 do 5 kg;</w:t>
            </w:r>
          </w:p>
          <w:p w:rsidR="00807D69" w:rsidRDefault="00807D69" w:rsidP="0006666A">
            <w:pPr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- 20 zł, jeżeli waga przesyłki jest większa niż 5 kg.</w:t>
            </w:r>
          </w:p>
          <w:p w:rsidR="00807D69" w:rsidRPr="00616340" w:rsidRDefault="00807D69" w:rsidP="0006666A">
            <w:pPr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  <w:p w:rsidR="00807D69" w:rsidRPr="000E35E5" w:rsidRDefault="00807D69" w:rsidP="0006666A">
            <w:pPr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E35E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Opłaty za dokumenty należy uiścić prze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d ich odbiorem, po wystawieniu Dokumentu Obliczenia O</w:t>
            </w:r>
            <w:r w:rsidRPr="000E35E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płaty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</w:t>
            </w:r>
            <w:r w:rsidRPr="000E35E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przez pracownika Oddziału ds. Geodezji.</w:t>
            </w:r>
          </w:p>
          <w:p w:rsidR="00807D69" w:rsidRDefault="00807D69" w:rsidP="0006666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Opłaty dokonywane na konto Starostwa można uiścić:</w:t>
            </w:r>
          </w:p>
          <w:p w:rsidR="00807D69" w:rsidRPr="007759AE" w:rsidRDefault="00807D69" w:rsidP="0006666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przelewem na rachunek bankowy: PKO BP S.A. O/Puławy  40 1020 3219 </w:t>
            </w:r>
            <w:r w:rsidRPr="007759AE">
              <w:rPr>
                <w:rFonts w:ascii="Tahoma" w:hAnsi="Tahoma" w:cs="Tahoma"/>
                <w:color w:val="000000"/>
                <w:sz w:val="20"/>
                <w:szCs w:val="20"/>
              </w:rPr>
              <w:t xml:space="preserve">0000 9102 0012 2176 </w:t>
            </w:r>
          </w:p>
          <w:p w:rsidR="00807D69" w:rsidRDefault="00807D69" w:rsidP="0006666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gotówką w Agencji PKO znajdującej się w budynku tutejszego Starostwa.</w:t>
            </w:r>
          </w:p>
          <w:p w:rsidR="00807D69" w:rsidRPr="00DC28E5" w:rsidRDefault="00807D69" w:rsidP="0006666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D69" w:rsidRPr="007759AE" w:rsidRDefault="00807D69" w:rsidP="0006666A">
            <w:pPr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Godziny otwarcia Agencji PKO</w:t>
            </w:r>
            <w:r w:rsidRPr="007759AE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:</w:t>
            </w:r>
          </w:p>
          <w:p w:rsidR="00807D69" w:rsidRDefault="00807D69" w:rsidP="0006666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Poniedziałek , wtorek, czwartek, piątek  7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15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- 14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 xml:space="preserve">30   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/ przerwa 10</w:t>
            </w:r>
            <w:r w:rsidR="00DC1B14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50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 xml:space="preserve"> – </w:t>
            </w:r>
            <w:r w:rsidR="00962E94">
              <w:rPr>
                <w:rFonts w:ascii="Tahoma" w:hAnsi="Tahoma" w:cs="Tahoma"/>
                <w:color w:val="000000"/>
                <w:sz w:val="20"/>
                <w:szCs w:val="20"/>
              </w:rPr>
              <w:t>11</w:t>
            </w:r>
            <w:r w:rsidR="00962E94"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>20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/  </w:t>
            </w:r>
          </w:p>
          <w:p w:rsidR="00807D69" w:rsidRDefault="00807D69" w:rsidP="0006666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Środa 8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 xml:space="preserve">00 –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 xml:space="preserve">30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 /przerwa 12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 xml:space="preserve">00 -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color w:val="000000"/>
                <w:sz w:val="20"/>
                <w:szCs w:val="20"/>
                <w:vertAlign w:val="superscript"/>
              </w:rPr>
              <w:t xml:space="preserve">20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/ </w:t>
            </w:r>
          </w:p>
          <w:p w:rsidR="00807D69" w:rsidRDefault="00807D69" w:rsidP="0006666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D69" w:rsidRDefault="00807D69" w:rsidP="0006666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07D69" w:rsidTr="0006666A">
        <w:trPr>
          <w:tblCellSpacing w:w="15" w:type="dxa"/>
        </w:trPr>
        <w:tc>
          <w:tcPr>
            <w:tcW w:w="4967" w:type="pct"/>
            <w:vAlign w:val="center"/>
          </w:tcPr>
          <w:p w:rsidR="00807D69" w:rsidRDefault="00807D69" w:rsidP="0006666A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V. MIEJSCE i SPOSÓB ZŁOŻENIA DOKUMENTÓW</w:t>
            </w:r>
          </w:p>
          <w:p w:rsidR="00807D69" w:rsidRDefault="00807D69" w:rsidP="0006666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Starostwo Powiatowe w Puławach: </w:t>
            </w:r>
          </w:p>
          <w:p w:rsidR="00807D69" w:rsidRDefault="00807D69" w:rsidP="0006666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-osobiście: Kancelaria Ogólna lub bezpośrednio w   Oddziale ds. Geodezji (pokój  nr 109)</w:t>
            </w:r>
          </w:p>
          <w:p w:rsidR="00807D69" w:rsidRPr="00A51779" w:rsidRDefault="00807D69" w:rsidP="0006666A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- pocztą: Starostwo Powiatowe w Puławach; Al. Królewska 19, 24-100 Puławy.</w:t>
            </w:r>
          </w:p>
          <w:p w:rsidR="00634B8F" w:rsidRPr="00A51779" w:rsidRDefault="00634B8F" w:rsidP="00634B8F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- w formie dokumentu elektronicznego opatrzonego podpisem elektronicznym lub potwierdzonym profilem zaufanym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ePUAP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  <w:p w:rsidR="00807D69" w:rsidRDefault="00807D69" w:rsidP="0006666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07D69" w:rsidRPr="00E166FF" w:rsidTr="0006666A">
        <w:trPr>
          <w:tblCellSpacing w:w="15" w:type="dxa"/>
        </w:trPr>
        <w:tc>
          <w:tcPr>
            <w:tcW w:w="4967" w:type="pct"/>
            <w:vAlign w:val="center"/>
          </w:tcPr>
          <w:p w:rsidR="00807D69" w:rsidRPr="00E166FF" w:rsidRDefault="00807D69" w:rsidP="0006666A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lastRenderedPageBreak/>
              <w:t>VI. SPOSÓB  I TERMIN ZAŁATWIENIA SPRAW</w:t>
            </w:r>
          </w:p>
        </w:tc>
      </w:tr>
      <w:tr w:rsidR="00807D69" w:rsidRPr="00BD266E" w:rsidTr="0006666A">
        <w:trPr>
          <w:tblCellSpacing w:w="15" w:type="dxa"/>
        </w:trPr>
        <w:tc>
          <w:tcPr>
            <w:tcW w:w="4967" w:type="pct"/>
            <w:vAlign w:val="center"/>
          </w:tcPr>
          <w:p w:rsidR="00807D69" w:rsidRDefault="00807D69" w:rsidP="0006666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Udostępnienie mapy ewidencji gruntów i budynków   następuje niezwłocznie, nie później niż w ciągu 30 dni od daty otrzymania wniosku, zgodnie z ustawą   z dnia 14 czerwca 1960 r. Kodeks postępowania administracyjnego (Dz. U. z 201</w:t>
            </w:r>
            <w:r w:rsidR="00E10446">
              <w:rPr>
                <w:rFonts w:ascii="Tahoma" w:hAnsi="Tahoma" w:cs="Tahoma"/>
                <w:color w:val="000000"/>
                <w:sz w:val="20"/>
                <w:szCs w:val="20"/>
              </w:rPr>
              <w:t xml:space="preserve">6 r. , poz. 23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ze zm.). </w:t>
            </w:r>
          </w:p>
          <w:p w:rsidR="00807D69" w:rsidRDefault="00807D69" w:rsidP="0006666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 przypadku sporu dotyczącego zakresu udostępnionych materiałów zasobu lub wysokości należnej opłaty   wydaje się  decyzję administracyjną.</w:t>
            </w:r>
          </w:p>
          <w:p w:rsidR="00807D69" w:rsidRDefault="00807D69" w:rsidP="0006666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D69" w:rsidRDefault="00807D69" w:rsidP="0006666A">
            <w:pPr>
              <w:pStyle w:val="NormalnyWeb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VII.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SPOSÓB I MIEJSCE ODBIORU DOKUMENTÓW</w:t>
            </w:r>
          </w:p>
          <w:p w:rsidR="00807D69" w:rsidRPr="00634B8F" w:rsidRDefault="00807D69" w:rsidP="0006666A">
            <w:pPr>
              <w:pStyle w:val="NormalnyWeb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Osobiście. 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2.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Przesłanie pocztą na adres podany we wniosku, za zwrotnym potwierdzeniem odbioru. </w:t>
            </w:r>
            <w:r w:rsidR="00634B8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    </w:t>
            </w:r>
            <w:r w:rsidR="00634B8F" w:rsidRPr="00634B8F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3</w:t>
            </w:r>
            <w:r w:rsidR="00634B8F">
              <w:rPr>
                <w:rFonts w:ascii="Tahoma" w:hAnsi="Tahoma" w:cs="Tahoma"/>
                <w:color w:val="000000"/>
                <w:sz w:val="20"/>
                <w:szCs w:val="20"/>
              </w:rPr>
              <w:t>.Inny sposób odbioru podany na wniosku.</w:t>
            </w:r>
          </w:p>
          <w:p w:rsidR="00807D69" w:rsidRPr="00BD266E" w:rsidRDefault="00807D69" w:rsidP="0006666A">
            <w:pPr>
              <w:pStyle w:val="NormalnyWeb"/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tr w:rsidR="00807D69" w:rsidTr="0006666A">
        <w:trPr>
          <w:tblCellSpacing w:w="15" w:type="dxa"/>
        </w:trPr>
        <w:tc>
          <w:tcPr>
            <w:tcW w:w="4967" w:type="pct"/>
            <w:vAlign w:val="center"/>
          </w:tcPr>
          <w:p w:rsidR="00807D69" w:rsidRDefault="00807D69" w:rsidP="0006666A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VIII. TRYB ODWOŁAWCZY</w:t>
            </w:r>
          </w:p>
          <w:p w:rsidR="00F358D9" w:rsidRPr="00D52C99" w:rsidRDefault="00F358D9" w:rsidP="00F358D9">
            <w:pPr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Zgodnie z art. 40f. ustawy z dnia 17 maja1989 r. Prawo geodezyjne</w:t>
            </w:r>
            <w:r w:rsidR="00E60A2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i kartograficzn</w:t>
            </w:r>
            <w:r w:rsidR="00B23671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e (Dz. U. z 2016 r. , poz.1629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ze zm.) w</w:t>
            </w:r>
            <w:r w:rsidRPr="00D52C99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przypadku spor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u dotyczącego zakresu udostępnionych materiałów zasobu lub wysokości należnej opłaty zostanie wydana decyzja administracyjna.</w:t>
            </w:r>
          </w:p>
          <w:p w:rsidR="00F358D9" w:rsidRDefault="00F358D9" w:rsidP="00F358D9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Wniesienie odwołania od decyzji w sprawie ustalenia wysokości opłaty za udostępnienie materiałów  zasobu nie wstrzymuje udostępnienia tych materiałów pod warunkiem uiszczenia opłaty w wysokości ustalonej w zaskarżonej decyzji. Od decyzji administracyjnej służy odwołanie do Lubelskiego Wojewódzkiego Inspektora Nadzoru Geodezyjnego i Kartograficznego w Lublinie.</w:t>
            </w:r>
          </w:p>
          <w:p w:rsidR="00807D69" w:rsidRDefault="00807D69" w:rsidP="0006666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07D69" w:rsidRPr="00BD266E" w:rsidTr="0006666A">
        <w:trPr>
          <w:tblCellSpacing w:w="15" w:type="dxa"/>
        </w:trPr>
        <w:tc>
          <w:tcPr>
            <w:tcW w:w="4967" w:type="pct"/>
            <w:vAlign w:val="center"/>
          </w:tcPr>
          <w:p w:rsidR="00807D69" w:rsidRDefault="00807D69" w:rsidP="0006666A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IX. KOMÓRKA ODPOWIEDZIALNA </w:t>
            </w:r>
          </w:p>
          <w:p w:rsidR="00807D69" w:rsidRDefault="00807D69" w:rsidP="0006666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Wydział Geodezji; Oddział ds. Geodezji.</w:t>
            </w:r>
          </w:p>
          <w:p w:rsidR="00807D69" w:rsidRPr="00BD266E" w:rsidRDefault="00807D69" w:rsidP="0006666A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07D69" w:rsidTr="0006666A">
        <w:trPr>
          <w:tblCellSpacing w:w="15" w:type="dxa"/>
        </w:trPr>
        <w:tc>
          <w:tcPr>
            <w:tcW w:w="4967" w:type="pct"/>
            <w:vAlign w:val="center"/>
          </w:tcPr>
          <w:p w:rsidR="00807D69" w:rsidRDefault="00807D69" w:rsidP="0006666A">
            <w:pPr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X. DODATKOWE INFORMACJE</w:t>
            </w:r>
          </w:p>
          <w:p w:rsidR="00807D69" w:rsidRDefault="00807D69" w:rsidP="0006666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W przypadku, gdy złożony wniosek jest niekompletny na wnioskodawcę nakłada się obowiązek jego uzupełnienia w terminie 7  dni pod rygorem pozostawienia wniosku bez rozpoznania (zgodnie z art. 64 § 2 ustawy Kodeks postepowania administracyjnego).</w:t>
            </w:r>
          </w:p>
          <w:p w:rsidR="00807D69" w:rsidRDefault="00807D69" w:rsidP="0006666A">
            <w:pPr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807D69" w:rsidRDefault="00807D69" w:rsidP="0006666A">
            <w:pPr>
              <w:jc w:val="both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0E35E5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XI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.  UWAGI</w:t>
            </w:r>
          </w:p>
          <w:p w:rsidR="00807D69" w:rsidRPr="000E35E5" w:rsidRDefault="00807D69" w:rsidP="0006666A">
            <w:pPr>
              <w:jc w:val="both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 przypadku  osób prawnych wymagane jest podanie NIP.</w:t>
            </w:r>
          </w:p>
          <w:p w:rsidR="00807D69" w:rsidRDefault="00807D69" w:rsidP="0006666A">
            <w:pPr>
              <w:pStyle w:val="NormalnyWeb"/>
              <w:jc w:val="both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 </w:t>
            </w:r>
          </w:p>
        </w:tc>
      </w:tr>
    </w:tbl>
    <w:p w:rsidR="00BA2937" w:rsidRDefault="00BA2937" w:rsidP="00807D69"/>
    <w:sectPr w:rsidR="00BA2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5B"/>
    <w:rsid w:val="00105D2B"/>
    <w:rsid w:val="001B46C1"/>
    <w:rsid w:val="002521CB"/>
    <w:rsid w:val="004B3F99"/>
    <w:rsid w:val="005611E7"/>
    <w:rsid w:val="005E5A39"/>
    <w:rsid w:val="00634B8F"/>
    <w:rsid w:val="006847CF"/>
    <w:rsid w:val="007A77AB"/>
    <w:rsid w:val="0080085B"/>
    <w:rsid w:val="00801814"/>
    <w:rsid w:val="00807D69"/>
    <w:rsid w:val="00962E94"/>
    <w:rsid w:val="00AB5B64"/>
    <w:rsid w:val="00B23671"/>
    <w:rsid w:val="00B76F51"/>
    <w:rsid w:val="00B87779"/>
    <w:rsid w:val="00BA2937"/>
    <w:rsid w:val="00BA4E23"/>
    <w:rsid w:val="00DC1B14"/>
    <w:rsid w:val="00DD71E1"/>
    <w:rsid w:val="00E10446"/>
    <w:rsid w:val="00E60A29"/>
    <w:rsid w:val="00F3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7D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07D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kryskam</dc:creator>
  <cp:keywords/>
  <dc:description/>
  <cp:lastModifiedBy>kryskam</cp:lastModifiedBy>
  <cp:revision>7</cp:revision>
  <dcterms:created xsi:type="dcterms:W3CDTF">2014-07-30T12:30:00Z</dcterms:created>
  <dcterms:modified xsi:type="dcterms:W3CDTF">2017-06-22T08:52:00Z</dcterms:modified>
</cp:coreProperties>
</file>