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03" w:rsidRDefault="00CF6A03" w:rsidP="00CF6A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CF6A0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Warunki korzystania z elektronicznej platformy usług administracji publicznej (ePUAP) oraz konta Mój </w:t>
      </w:r>
      <w:proofErr w:type="spellStart"/>
      <w:r w:rsidRPr="00CF6A03">
        <w:rPr>
          <w:rFonts w:ascii="Times New Roman" w:hAnsi="Times New Roman" w:cs="Times New Roman"/>
          <w:b/>
          <w:sz w:val="24"/>
          <w:szCs w:val="24"/>
          <w:lang w:eastAsia="pl-PL"/>
        </w:rPr>
        <w:t>Gov</w:t>
      </w:r>
      <w:proofErr w:type="spellEnd"/>
    </w:p>
    <w:p w:rsidR="00CF6A03" w:rsidRPr="00CF6A03" w:rsidRDefault="00CF6A03" w:rsidP="00CF6A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CF6A03" w:rsidRDefault="00CF6A03" w:rsidP="00CF6A0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CF6A03">
        <w:rPr>
          <w:rFonts w:ascii="Times New Roman" w:hAnsi="Times New Roman" w:cs="Times New Roman"/>
          <w:sz w:val="24"/>
          <w:szCs w:val="24"/>
          <w:lang w:eastAsia="pl-PL"/>
        </w:rPr>
        <w:t xml:space="preserve">lektroniczna platforma usług administracji publicznej (ePUAP) oraz konto Mój </w:t>
      </w:r>
      <w:proofErr w:type="spellStart"/>
      <w:r w:rsidRPr="00CF6A03">
        <w:rPr>
          <w:rFonts w:ascii="Times New Roman" w:hAnsi="Times New Roman" w:cs="Times New Roman"/>
          <w:sz w:val="24"/>
          <w:szCs w:val="24"/>
          <w:lang w:eastAsia="pl-PL"/>
        </w:rPr>
        <w:t>Gov</w:t>
      </w:r>
      <w:proofErr w:type="spellEnd"/>
      <w:r w:rsidRPr="00CF6A03">
        <w:rPr>
          <w:rFonts w:ascii="Times New Roman" w:hAnsi="Times New Roman" w:cs="Times New Roman"/>
          <w:sz w:val="24"/>
          <w:szCs w:val="24"/>
          <w:lang w:eastAsia="pl-PL"/>
        </w:rPr>
        <w:t xml:space="preserve"> to system teleinformatyczny, którego funkcjonowanie, zgodnie z ustawą z dnia 17 lutego 2005 r. o informatyzacji podmiotów realizujących zadania publiczne (Dz.U. z 2017 r. poz. 570 z </w:t>
      </w:r>
      <w:proofErr w:type="spellStart"/>
      <w:r w:rsidRPr="00CF6A03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F6A03">
        <w:rPr>
          <w:rFonts w:ascii="Times New Roman" w:hAnsi="Times New Roman" w:cs="Times New Roman"/>
          <w:sz w:val="24"/>
          <w:szCs w:val="24"/>
          <w:lang w:eastAsia="pl-PL"/>
        </w:rPr>
        <w:t xml:space="preserve">. zm.) zapewnia minister właściwy do spraw informatyzacji – zwany dalej „Ministrem”. Minister pełni funkcję administratora danych użytkowników ePUAP oraz konta Mój </w:t>
      </w:r>
      <w:proofErr w:type="spellStart"/>
      <w:r w:rsidRPr="00CF6A03">
        <w:rPr>
          <w:rFonts w:ascii="Times New Roman" w:hAnsi="Times New Roman" w:cs="Times New Roman"/>
          <w:sz w:val="24"/>
          <w:szCs w:val="24"/>
          <w:lang w:eastAsia="pl-PL"/>
        </w:rPr>
        <w:t>Gov</w:t>
      </w:r>
      <w:proofErr w:type="spellEnd"/>
      <w:r w:rsidRPr="00CF6A03">
        <w:rPr>
          <w:rFonts w:ascii="Times New Roman" w:hAnsi="Times New Roman" w:cs="Times New Roman"/>
          <w:sz w:val="24"/>
          <w:szCs w:val="24"/>
          <w:lang w:eastAsia="pl-PL"/>
        </w:rPr>
        <w:t>, w rozumieniu przepisów ustawy z dnia 10 maja 2018 r. o ochronie danych osobowych (Dz.U. z 2018 r. poz. 1000).</w:t>
      </w:r>
    </w:p>
    <w:p w:rsidR="00CF6A03" w:rsidRDefault="00CF6A03" w:rsidP="00CF6A0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Dostęp do funkcjonalności ePUAP wymaga uprzedniej rejestracji w systemie oraz uzyskania konta użytkownika.</w:t>
      </w:r>
    </w:p>
    <w:p w:rsidR="00CF6A03" w:rsidRDefault="00CF6A03" w:rsidP="00CF6A0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Proces rejestracji wymaga podania imienia (imion) i nazwiska, numeru PESEL, jeżeli użytkownik posiada, adresu e-mail, numeru telefonu komórkowego oraz określenia niepowtarzaln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ego identyfikatora użytkownika. </w:t>
      </w:r>
      <w:r w:rsidRPr="00CF6A03">
        <w:rPr>
          <w:rFonts w:ascii="Times New Roman" w:hAnsi="Times New Roman" w:cs="Times New Roman"/>
          <w:sz w:val="24"/>
          <w:szCs w:val="24"/>
          <w:lang w:eastAsia="pl-PL"/>
        </w:rPr>
        <w:t>W celu identyfikacji i uwierzytelnienia użytkownik zarejestrowany może zastosować określone przez użytkownika: identyfikator użytkownika i hasło albo kwalifikowany certyfikat, albo środek identyfikacji elektronicznej stosowany do uwierzytelniania w systemie teleinformatycznym podmiotu niepublicznego. W przypadku zastosowania hasła stopień jego złożoności kontrolowany jest przez ePUAP. Założenie konta bez podania numeru PESEL nie będzie skutkowało złożeniem wniosku o profil zaufany.</w:t>
      </w:r>
    </w:p>
    <w:p w:rsidR="00CF6A03" w:rsidRDefault="00CF6A03" w:rsidP="00CF6A0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System ePUAP przewiduje możliwość założenia konta dla podmiotu. Założenie konta dla podmiotu jest dokonywane przez użytkownika ePUAP działającego w imieniu podmiotu. Użytkownik ePUAP może działać w imieniu różnych podmiotów. Zakładając konto dla podmiotu, użytkownik ePUAP staje się administratorem podmiotu. Konto podmiotu może usunąć administrator tego podmiotu albo Minister na wniosek podmiotu.</w:t>
      </w:r>
    </w:p>
    <w:p w:rsidR="00CF6A03" w:rsidRDefault="00CF6A03" w:rsidP="00CF6A0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Wymienione wyżej konta uprawniają do korzystania z usług publicznych udostępnionych na ePUAP. Natomiast możliwość udostępniania usług elektronicznych na ePUAP zarezerwowana jest dla podmiotów publicznych, które nabywają w tym zakresie niezbędne uprawnienia odpowiednio na podstawie: pozytywnie rozpatrzonego przez Ministra wniosku o nadanie funkcjonalności podmiotu publicznego na ePUAP, zawartego z Ministrem porozumienia, albo zgody Ministra.</w:t>
      </w:r>
    </w:p>
    <w:p w:rsidR="00CF6A03" w:rsidRDefault="00CF6A03" w:rsidP="00CF6A0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Podmioty publiczne mogą wykorzystywać do świadczenia usług elektronicznych funkcje ePUAP, takie jak:</w:t>
      </w:r>
    </w:p>
    <w:p w:rsidR="00CF6A03" w:rsidRDefault="00CF6A03" w:rsidP="00CF6A03">
      <w:pPr>
        <w:pStyle w:val="Bezodstpw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tworzenie i obsługa dokumentów elektronicznych przez osoby fizyczne i podmioty;</w:t>
      </w:r>
    </w:p>
    <w:p w:rsidR="00CF6A03" w:rsidRDefault="00CF6A03" w:rsidP="00CF6A03">
      <w:pPr>
        <w:pStyle w:val="Bezodstpw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przesyłanie dokumentów elektronicznych;</w:t>
      </w:r>
    </w:p>
    <w:p w:rsidR="00CF6A03" w:rsidRDefault="00CF6A03" w:rsidP="00CF6A03">
      <w:pPr>
        <w:pStyle w:val="Bezodstpw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wymiana danych między ePUAP a innymi systemami teleinformatycznymi – Minister zapewnia bezpieczeństwo wymiany danych przez przy użyciu certyfikatu dla systemu teleinformatycznego, który wydawany jest przez Ministra na wniosek podmiotu publicznego;</w:t>
      </w:r>
    </w:p>
    <w:p w:rsidR="00CF6A03" w:rsidRDefault="00CF6A03" w:rsidP="00CF6A03">
      <w:pPr>
        <w:pStyle w:val="Bezodstpw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identyfikacja użytkowników i rozliczalność ich działań;</w:t>
      </w:r>
    </w:p>
    <w:p w:rsidR="00CF6A03" w:rsidRDefault="00CF6A03" w:rsidP="00CF6A03">
      <w:pPr>
        <w:pStyle w:val="Bezodstpw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weryfikacja podpisu elektronicznego;</w:t>
      </w:r>
    </w:p>
    <w:p w:rsidR="00CF6A03" w:rsidRDefault="00CF6A03" w:rsidP="00CF6A03">
      <w:pPr>
        <w:pStyle w:val="Bezodstpw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tworzenie usług podmiotu publicznego lub usług kilku podmiotów publicznych współdziałających ze sobą, zbudowanych na podstawie dwóch lub więcej usług;</w:t>
      </w:r>
    </w:p>
    <w:p w:rsidR="00CF6A03" w:rsidRDefault="00CF6A03" w:rsidP="00CF6A03">
      <w:pPr>
        <w:pStyle w:val="Bezodstpw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obsługa płatności elektronicznych;</w:t>
      </w:r>
    </w:p>
    <w:p w:rsidR="00CF6A03" w:rsidRDefault="00CF6A03" w:rsidP="00CF6A03">
      <w:pPr>
        <w:pStyle w:val="Bezodstpw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potwierdzanie profilu zaufanego – w rezultacie tej czynności użytkownik ePUAP nabywa dostęp do funkcjonalności pozwalającej na identyfikację i uwierzytelnianie się w publicznych systemach teleinformatycznych, jak również składanie podpisu elektronicznego (podpisu zaufanego);</w:t>
      </w:r>
    </w:p>
    <w:p w:rsidR="00CF6A03" w:rsidRDefault="00CF6A03" w:rsidP="00CF6A03">
      <w:pPr>
        <w:pStyle w:val="Bezodstpw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weryfikacja zgodności dokumentu elektronicznego z jego wzorem określonym w centralnym repozytorium wzorów dokumentów elektronicznych;</w:t>
      </w:r>
    </w:p>
    <w:p w:rsidR="00CF6A03" w:rsidRDefault="00CF6A03" w:rsidP="00CF6A03">
      <w:pPr>
        <w:pStyle w:val="Bezodstpw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wystawianie:</w:t>
      </w:r>
    </w:p>
    <w:p w:rsidR="00CF6A03" w:rsidRDefault="00CF6A03" w:rsidP="00CF6A03">
      <w:pPr>
        <w:pStyle w:val="Bezodstpw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urzędowego poświadczenia odbioru,</w:t>
      </w:r>
    </w:p>
    <w:p w:rsidR="00CF6A03" w:rsidRDefault="00CF6A03" w:rsidP="00CF6A03">
      <w:pPr>
        <w:pStyle w:val="Bezodstpw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elektronicznego poświadczenia opłaty,</w:t>
      </w:r>
    </w:p>
    <w:p w:rsidR="00CF6A03" w:rsidRPr="00CF6A03" w:rsidRDefault="00CF6A03" w:rsidP="00CF6A03">
      <w:pPr>
        <w:pStyle w:val="Bezodstpw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elektronicznego znacznika czasu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F6A03">
        <w:rPr>
          <w:rFonts w:ascii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F6A03">
        <w:rPr>
          <w:rFonts w:ascii="Times New Roman" w:hAnsi="Times New Roman" w:cs="Times New Roman"/>
          <w:sz w:val="24"/>
          <w:szCs w:val="24"/>
          <w:lang w:eastAsia="pl-PL"/>
        </w:rPr>
        <w:t>z uwzględnieniem funkcjonalności ePUAP gwarantujących niezaprzeczalność tych poświadczeń.</w:t>
      </w:r>
    </w:p>
    <w:p w:rsidR="00CF6A03" w:rsidRDefault="00CF6A03" w:rsidP="00CF6A0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Zakres i warunki korzystania z ePUAP, w szczególności zasady zakładania kont oraz nabycia funkcjonalności podmiotu publicznego, uregulowane zostały w rozporządzeniu Ministra Cyfryzacji z dnia 5 października 2016 r. w sprawie zakresu i warunków korzystania z elektronicznej platformy usług administracji publicznej (Dz.U. z 2017 r.. poz. 1626).</w:t>
      </w:r>
    </w:p>
    <w:p w:rsidR="00CF6A03" w:rsidRDefault="00CF6A03" w:rsidP="00CF6A0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Podmioty, które wysyłają określone dokumenty za pośrednictwem ePUAP, powinny dochować należytej staranności związanej z terminowym wysłaniem dokumentów. Niedostępność systemu ePUAP nie może stanowić uzasadnienia roszczeń względem Ministra Cyfryzacji lub Centralnego Ośrodka Informatyki w związku z niewypełnieniem ustawowych bądź konkursowych wymogów.</w:t>
      </w:r>
    </w:p>
    <w:p w:rsidR="00CF6A03" w:rsidRPr="00CF6A03" w:rsidRDefault="00CF6A03" w:rsidP="00CF6A0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F6A03">
        <w:rPr>
          <w:rFonts w:ascii="Times New Roman" w:hAnsi="Times New Roman" w:cs="Times New Roman"/>
          <w:sz w:val="24"/>
          <w:szCs w:val="24"/>
          <w:lang w:eastAsia="pl-PL"/>
        </w:rPr>
        <w:t>Kwestie dotyczące profilu zaufanego, w szczególności jego potwierdzania oraz podmiotów publicznych umożliwiających dokonanie tej czynności, uregulowane zostały w Rozporządzeniu Ministra Cyfryzacji z dnia 10 września 2018 r. w sprawie profilu zaufanego i podpisu zaufanego (Dz.U. 2018 r. poz. 1760).</w:t>
      </w:r>
    </w:p>
    <w:p w:rsidR="00A74A53" w:rsidRPr="00CF6A03" w:rsidRDefault="00A74A53" w:rsidP="00CF6A0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A74A53" w:rsidRPr="00CF6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D2A34"/>
    <w:multiLevelType w:val="hybridMultilevel"/>
    <w:tmpl w:val="100E6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3E1C06"/>
    <w:multiLevelType w:val="multilevel"/>
    <w:tmpl w:val="A2AA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74"/>
    <w:rsid w:val="00594874"/>
    <w:rsid w:val="00A74A53"/>
    <w:rsid w:val="00BC19BC"/>
    <w:rsid w:val="00C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85BDF-815F-444D-8FD1-6A6D2887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6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6A0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F6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Edyta_Wlodarska</dc:creator>
  <cp:keywords/>
  <dc:description/>
  <cp:lastModifiedBy>lenovo</cp:lastModifiedBy>
  <cp:revision>2</cp:revision>
  <dcterms:created xsi:type="dcterms:W3CDTF">2021-11-16T22:06:00Z</dcterms:created>
  <dcterms:modified xsi:type="dcterms:W3CDTF">2021-11-16T22:06:00Z</dcterms:modified>
</cp:coreProperties>
</file>