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5EE" w:rsidRPr="00850BBA" w:rsidRDefault="005305EE" w:rsidP="009D78D5">
      <w:pPr>
        <w:rPr>
          <w:b/>
        </w:rPr>
      </w:pPr>
    </w:p>
    <w:p w:rsidR="005305EE" w:rsidRPr="00850BBA" w:rsidRDefault="005305EE" w:rsidP="005305EE"/>
    <w:p w:rsidR="005305EE" w:rsidRPr="00850BBA" w:rsidRDefault="00E2331F" w:rsidP="005305EE">
      <w:pPr>
        <w:pStyle w:val="Tytu"/>
        <w:rPr>
          <w:rFonts w:ascii="Times New Roman" w:hAnsi="Times New Roman"/>
          <w:sz w:val="24"/>
          <w:szCs w:val="24"/>
        </w:rPr>
      </w:pPr>
      <w:r w:rsidRPr="00850BBA">
        <w:rPr>
          <w:rFonts w:ascii="Times New Roman" w:hAnsi="Times New Roman"/>
          <w:sz w:val="24"/>
          <w:szCs w:val="24"/>
        </w:rPr>
        <w:t>UMOWA CRU…../RG/2018</w:t>
      </w:r>
    </w:p>
    <w:p w:rsidR="005305EE" w:rsidRPr="00850BBA" w:rsidRDefault="005305EE" w:rsidP="005305EE">
      <w:pPr>
        <w:jc w:val="both"/>
      </w:pPr>
    </w:p>
    <w:p w:rsidR="00E2331F" w:rsidRPr="00850BBA" w:rsidRDefault="005305EE" w:rsidP="00E2331F">
      <w:pPr>
        <w:pStyle w:val="Tekstpodstawowywcity"/>
        <w:ind w:left="0"/>
        <w:rPr>
          <w:b/>
          <w:bCs/>
        </w:rPr>
      </w:pPr>
      <w:r w:rsidRPr="00850BBA">
        <w:rPr>
          <w:bCs/>
        </w:rPr>
        <w:t>Zawarta</w:t>
      </w:r>
      <w:r w:rsidR="009D78D5" w:rsidRPr="00850BBA">
        <w:rPr>
          <w:b/>
          <w:bCs/>
        </w:rPr>
        <w:t xml:space="preserve"> w dniu </w:t>
      </w:r>
      <w:r w:rsidR="00E2331F" w:rsidRPr="00850BBA">
        <w:rPr>
          <w:b/>
          <w:bCs/>
        </w:rPr>
        <w:t>……</w:t>
      </w:r>
      <w:r w:rsidR="006854BF" w:rsidRPr="00850BBA">
        <w:rPr>
          <w:b/>
          <w:bCs/>
        </w:rPr>
        <w:t>grudnia</w:t>
      </w:r>
      <w:r w:rsidR="00E2331F" w:rsidRPr="00850BBA">
        <w:rPr>
          <w:b/>
          <w:bCs/>
        </w:rPr>
        <w:t>………</w:t>
      </w:r>
      <w:r w:rsidRPr="00850BBA">
        <w:rPr>
          <w:bCs/>
        </w:rPr>
        <w:t>roku</w:t>
      </w:r>
      <w:r w:rsidRPr="00850BBA">
        <w:rPr>
          <w:b/>
          <w:bCs/>
        </w:rPr>
        <w:t xml:space="preserve"> </w:t>
      </w:r>
      <w:r w:rsidRPr="00850BBA">
        <w:rPr>
          <w:bCs/>
        </w:rPr>
        <w:t>w</w:t>
      </w:r>
      <w:r w:rsidRPr="00850BBA">
        <w:rPr>
          <w:b/>
          <w:bCs/>
        </w:rPr>
        <w:t xml:space="preserve"> </w:t>
      </w:r>
      <w:r w:rsidRPr="00850BBA">
        <w:rPr>
          <w:bCs/>
        </w:rPr>
        <w:t>Seceminie pomiędzy</w:t>
      </w:r>
      <w:r w:rsidR="00E2331F" w:rsidRPr="00850BBA">
        <w:rPr>
          <w:bCs/>
        </w:rPr>
        <w:t>:</w:t>
      </w:r>
      <w:r w:rsidRPr="00850BBA">
        <w:rPr>
          <w:b/>
          <w:bCs/>
        </w:rPr>
        <w:t xml:space="preserve"> </w:t>
      </w:r>
    </w:p>
    <w:p w:rsidR="00C513C3" w:rsidRPr="00850BBA" w:rsidRDefault="00E2331F" w:rsidP="00E2331F">
      <w:pPr>
        <w:pStyle w:val="Tekstpodstawowywcity"/>
        <w:ind w:left="0"/>
      </w:pPr>
      <w:r w:rsidRPr="00850BBA">
        <w:rPr>
          <w:b/>
          <w:bCs/>
        </w:rPr>
        <w:t>Gminą Secemin, ul. Struga 2, 29-145 Secemin, NIP 6561919620, REGON 151398994, reprezentowaną przez Tadeusza Piekarskiego - Wójta Gminy Secemin, działającego przy kontrasygnacie Skarbnika Gminy Secemin – Edyty Wójcik., zwaną dalej Zamawiającym.</w:t>
      </w:r>
    </w:p>
    <w:p w:rsidR="00E2331F" w:rsidRPr="00850BBA" w:rsidRDefault="005305EE" w:rsidP="00E2331F">
      <w:pPr>
        <w:jc w:val="both"/>
        <w:rPr>
          <w:b/>
        </w:rPr>
      </w:pPr>
      <w:r w:rsidRPr="00850BBA">
        <w:t xml:space="preserve">a </w:t>
      </w:r>
      <w:r w:rsidR="00E2331F" w:rsidRPr="00850BBA">
        <w:rPr>
          <w:b/>
        </w:rPr>
        <w:t>…………….…………………………………………………………………………………………………………………………………………………………………………………………………………………………………………………………………………………………</w:t>
      </w:r>
    </w:p>
    <w:p w:rsidR="00886780" w:rsidRPr="00850BBA" w:rsidRDefault="005305EE" w:rsidP="005305EE">
      <w:pPr>
        <w:jc w:val="both"/>
      </w:pPr>
      <w:r w:rsidRPr="00850BBA">
        <w:t>w imieniu którego działają:</w:t>
      </w:r>
    </w:p>
    <w:p w:rsidR="005305EE" w:rsidRPr="00850BBA" w:rsidRDefault="00E2331F" w:rsidP="00E2331F">
      <w:pPr>
        <w:pStyle w:val="Akapitzlist"/>
        <w:numPr>
          <w:ilvl w:val="0"/>
          <w:numId w:val="39"/>
        </w:numPr>
        <w:jc w:val="both"/>
        <w:rPr>
          <w:szCs w:val="24"/>
        </w:rPr>
      </w:pPr>
      <w:r w:rsidRPr="00850BBA">
        <w:rPr>
          <w:szCs w:val="24"/>
        </w:rPr>
        <w:t>………………………………………………………………………………………....</w:t>
      </w:r>
    </w:p>
    <w:p w:rsidR="00E2331F" w:rsidRPr="00850BBA" w:rsidRDefault="00E2331F" w:rsidP="00E2331F">
      <w:pPr>
        <w:pStyle w:val="Akapitzlist"/>
        <w:numPr>
          <w:ilvl w:val="0"/>
          <w:numId w:val="39"/>
        </w:numPr>
        <w:jc w:val="both"/>
        <w:rPr>
          <w:szCs w:val="24"/>
        </w:rPr>
      </w:pPr>
      <w:r w:rsidRPr="00850BBA">
        <w:rPr>
          <w:szCs w:val="24"/>
        </w:rPr>
        <w:t>…………………………………………………………………………………………</w:t>
      </w:r>
    </w:p>
    <w:p w:rsidR="005305EE" w:rsidRPr="00850BBA" w:rsidRDefault="005305EE" w:rsidP="00886780">
      <w:pPr>
        <w:jc w:val="both"/>
      </w:pPr>
      <w:r w:rsidRPr="00850BBA">
        <w:t xml:space="preserve">zwanym dalej Wykonawcą,  </w:t>
      </w:r>
    </w:p>
    <w:p w:rsidR="005305EE" w:rsidRPr="00850BBA" w:rsidRDefault="005305EE" w:rsidP="00E2331F">
      <w:pPr>
        <w:pStyle w:val="Tekstpodstawowy"/>
        <w:jc w:val="both"/>
        <w:rPr>
          <w:szCs w:val="24"/>
        </w:rPr>
      </w:pPr>
      <w:r w:rsidRPr="00850BBA">
        <w:rPr>
          <w:szCs w:val="24"/>
        </w:rPr>
        <w:t xml:space="preserve">w rezultacie dokonania przez Zamawiającego wyboru oferty Wykonawcy </w:t>
      </w:r>
      <w:r w:rsidR="00E2331F" w:rsidRPr="00850BBA">
        <w:rPr>
          <w:szCs w:val="24"/>
        </w:rPr>
        <w:t xml:space="preserve">w postępowaniu prowadzonym w trybie zapytania ofertowego RG.271.20.2018.EW, </w:t>
      </w:r>
      <w:r w:rsidRPr="00850BBA">
        <w:rPr>
          <w:szCs w:val="24"/>
        </w:rPr>
        <w:t xml:space="preserve">została zawarta umowa </w:t>
      </w:r>
      <w:r w:rsidR="00E2331F" w:rsidRPr="00850BBA">
        <w:rPr>
          <w:szCs w:val="24"/>
        </w:rPr>
        <w:br/>
      </w:r>
      <w:r w:rsidRPr="00850BBA">
        <w:rPr>
          <w:szCs w:val="24"/>
        </w:rPr>
        <w:t>o następującej treści:</w:t>
      </w:r>
    </w:p>
    <w:p w:rsidR="00453A94" w:rsidRPr="00850BBA" w:rsidRDefault="00453A94" w:rsidP="005305EE">
      <w:pPr>
        <w:jc w:val="center"/>
        <w:rPr>
          <w:b/>
        </w:rPr>
      </w:pPr>
    </w:p>
    <w:p w:rsidR="00850BBA" w:rsidRPr="00850BBA" w:rsidRDefault="005305EE" w:rsidP="00850BBA">
      <w:pPr>
        <w:pStyle w:val="Nagwek1"/>
        <w:rPr>
          <w:sz w:val="24"/>
          <w:szCs w:val="24"/>
        </w:rPr>
      </w:pPr>
      <w:r w:rsidRPr="00850BBA">
        <w:rPr>
          <w:sz w:val="24"/>
          <w:szCs w:val="24"/>
        </w:rPr>
        <w:t xml:space="preserve">§ </w:t>
      </w:r>
      <w:r w:rsidRPr="00850BBA">
        <w:rPr>
          <w:bCs/>
          <w:sz w:val="24"/>
          <w:szCs w:val="24"/>
        </w:rPr>
        <w:t>1.</w:t>
      </w:r>
      <w:r w:rsidR="00850BBA" w:rsidRPr="00850BBA">
        <w:rPr>
          <w:sz w:val="24"/>
          <w:szCs w:val="24"/>
        </w:rPr>
        <w:t xml:space="preserve"> </w:t>
      </w:r>
    </w:p>
    <w:p w:rsidR="00850BBA" w:rsidRPr="00850BBA" w:rsidRDefault="00850BBA" w:rsidP="00850BBA">
      <w:pPr>
        <w:pStyle w:val="Nagwek1"/>
        <w:rPr>
          <w:sz w:val="24"/>
          <w:szCs w:val="24"/>
        </w:rPr>
      </w:pPr>
      <w:r w:rsidRPr="00850BBA">
        <w:rPr>
          <w:sz w:val="24"/>
          <w:szCs w:val="24"/>
        </w:rPr>
        <w:t>Przedmiot umowy</w:t>
      </w:r>
    </w:p>
    <w:p w:rsidR="005305EE" w:rsidRPr="00850BBA" w:rsidRDefault="005305EE" w:rsidP="005305EE">
      <w:pPr>
        <w:jc w:val="center"/>
        <w:rPr>
          <w:b/>
          <w:bCs/>
        </w:rPr>
      </w:pPr>
    </w:p>
    <w:p w:rsidR="00E2331F" w:rsidRPr="00850BBA" w:rsidRDefault="00E2331F" w:rsidP="00E2331F">
      <w:pPr>
        <w:jc w:val="both"/>
      </w:pPr>
      <w:r w:rsidRPr="00850BBA">
        <w:rPr>
          <w:b/>
        </w:rPr>
        <w:t>1</w:t>
      </w:r>
      <w:r w:rsidRPr="00850BBA">
        <w:t xml:space="preserve">. Zakup paliw płynnych w systemie sprzedaży bezgotówkowej na zasadzie tankowań do zbiorników pojazdów Zamawiającego, tj. autobusy szkolne o nr rej. TLWA750 oraz TLWJA03, pojazdy bojowe OSP z terenu Gminy Secemin oraz tankowania do kanistrów Zamawiającego paliw na potrzeby wynikające z realizacji zadań </w:t>
      </w:r>
      <w:r w:rsidR="006854BF" w:rsidRPr="00850BBA">
        <w:t xml:space="preserve">z zakresu utrzymania czystości i prac porządkowych </w:t>
      </w:r>
      <w:r w:rsidRPr="00850BBA">
        <w:t>w ramach działalności  Referatu Inwestycji i Gospodarki Komunalnej.</w:t>
      </w:r>
    </w:p>
    <w:p w:rsidR="00E2331F" w:rsidRPr="00850BBA" w:rsidRDefault="00E2331F" w:rsidP="00E2331F">
      <w:pPr>
        <w:jc w:val="both"/>
        <w:rPr>
          <w:b/>
        </w:rPr>
      </w:pPr>
      <w:r w:rsidRPr="00850BBA">
        <w:rPr>
          <w:b/>
        </w:rPr>
        <w:t>2</w:t>
      </w:r>
      <w:r w:rsidRPr="00850BBA">
        <w:t xml:space="preserve">. W okresie realizacji zamówienia Zamawiający przewiduje zakupienie paliw </w:t>
      </w:r>
      <w:r w:rsidRPr="00850BBA">
        <w:br/>
        <w:t>w ilości szacunkowej:</w:t>
      </w:r>
    </w:p>
    <w:p w:rsidR="00E2331F" w:rsidRPr="00850BBA" w:rsidRDefault="00E2331F" w:rsidP="00E2331F">
      <w:pPr>
        <w:numPr>
          <w:ilvl w:val="1"/>
          <w:numId w:val="40"/>
        </w:numPr>
        <w:jc w:val="both"/>
        <w:rPr>
          <w:b/>
          <w:u w:val="single"/>
        </w:rPr>
      </w:pPr>
      <w:r w:rsidRPr="00850BBA">
        <w:rPr>
          <w:u w:val="single"/>
        </w:rPr>
        <w:t>olej napędowy ON – ok. 18 000 l</w:t>
      </w:r>
    </w:p>
    <w:p w:rsidR="00E2331F" w:rsidRPr="00850BBA" w:rsidRDefault="00E2331F" w:rsidP="00E2331F">
      <w:pPr>
        <w:numPr>
          <w:ilvl w:val="1"/>
          <w:numId w:val="40"/>
        </w:numPr>
        <w:jc w:val="both"/>
        <w:rPr>
          <w:b/>
          <w:u w:val="single"/>
        </w:rPr>
      </w:pPr>
      <w:r w:rsidRPr="00850BBA">
        <w:rPr>
          <w:u w:val="single"/>
        </w:rPr>
        <w:t>benzyna bezołowiowa PB 95 – ok.500 l</w:t>
      </w:r>
    </w:p>
    <w:p w:rsidR="006854BF" w:rsidRPr="00850BBA" w:rsidRDefault="005305EE" w:rsidP="00E2331F">
      <w:pPr>
        <w:jc w:val="both"/>
      </w:pPr>
      <w:r w:rsidRPr="00850BBA">
        <w:rPr>
          <w:b/>
        </w:rPr>
        <w:t>3.</w:t>
      </w:r>
      <w:r w:rsidRPr="00850BBA">
        <w:t xml:space="preserve"> Strony przyjmują, że jednostką rozliczeniową oleju napędowego jest 1 litr. Przyjęta jednostka stosowana będzie we wszystkich dokumentach związanych z niniejszą umową. </w:t>
      </w:r>
    </w:p>
    <w:p w:rsidR="005305EE" w:rsidRPr="00850BBA" w:rsidRDefault="006854BF" w:rsidP="00E2331F">
      <w:pPr>
        <w:jc w:val="both"/>
      </w:pPr>
      <w:r w:rsidRPr="00850BBA">
        <w:rPr>
          <w:b/>
        </w:rPr>
        <w:t>4.</w:t>
      </w:r>
      <w:r w:rsidRPr="00850BBA">
        <w:t xml:space="preserve"> </w:t>
      </w:r>
      <w:r w:rsidR="005305EE" w:rsidRPr="00850BBA">
        <w:t>Strony rozliczać się będą w następujący sposób:</w:t>
      </w:r>
    </w:p>
    <w:p w:rsidR="005305EE" w:rsidRPr="00850BBA" w:rsidRDefault="006854BF" w:rsidP="006854BF">
      <w:pPr>
        <w:jc w:val="both"/>
      </w:pPr>
      <w:r w:rsidRPr="00850BBA">
        <w:t xml:space="preserve">a) </w:t>
      </w:r>
      <w:r w:rsidR="005305EE" w:rsidRPr="00850BBA">
        <w:t xml:space="preserve">obowiązująca </w:t>
      </w:r>
      <w:r w:rsidR="00FF173F" w:rsidRPr="00850BBA">
        <w:t>w dniu tankowania pojazdu</w:t>
      </w:r>
      <w:r w:rsidR="005305EE" w:rsidRPr="00850BBA">
        <w:t xml:space="preserve"> cena brutto jednego litra oleju napędowego</w:t>
      </w:r>
      <w:r w:rsidR="00FF173F" w:rsidRPr="00850BBA">
        <w:t xml:space="preserve"> </w:t>
      </w:r>
      <w:r w:rsidR="00C513C3" w:rsidRPr="00850BBA">
        <w:t xml:space="preserve">z dystrybutora </w:t>
      </w:r>
      <w:r w:rsidR="005305EE" w:rsidRPr="00850BBA">
        <w:t>minus wskaźnik kalkulacji ceny brutto do jednego litra zakupionego produktu.</w:t>
      </w:r>
    </w:p>
    <w:p w:rsidR="005305EE" w:rsidRPr="00850BBA" w:rsidRDefault="005305EE" w:rsidP="005305EE">
      <w:r w:rsidRPr="00850BBA">
        <w:t>4. Cena przedmiotu umowy wynosi:</w:t>
      </w:r>
    </w:p>
    <w:p w:rsidR="005305EE" w:rsidRPr="00850BBA" w:rsidRDefault="005305EE" w:rsidP="00B32FE7">
      <w:pPr>
        <w:ind w:left="360" w:hanging="360"/>
        <w:jc w:val="both"/>
      </w:pPr>
      <w:r w:rsidRPr="00850BBA">
        <w:t xml:space="preserve">a) Wartość brutto umowy w dniu jej podpisania łącznie za </w:t>
      </w:r>
      <w:r w:rsidR="006854BF" w:rsidRPr="00850BBA">
        <w:t>18</w:t>
      </w:r>
      <w:r w:rsidR="00D61E07" w:rsidRPr="00850BBA">
        <w:rPr>
          <w:color w:val="000000"/>
        </w:rPr>
        <w:t xml:space="preserve"> </w:t>
      </w:r>
      <w:r w:rsidRPr="00850BBA">
        <w:rPr>
          <w:color w:val="000000"/>
        </w:rPr>
        <w:t>000</w:t>
      </w:r>
      <w:r w:rsidR="00B32FE7" w:rsidRPr="00850BBA">
        <w:t xml:space="preserve"> litrów wynosi: </w:t>
      </w:r>
      <w:r w:rsidR="006854BF" w:rsidRPr="00850BBA">
        <w:rPr>
          <w:b/>
        </w:rPr>
        <w:t xml:space="preserve">………… zł </w:t>
      </w:r>
      <w:r w:rsidR="0065649F" w:rsidRPr="00850BBA">
        <w:t xml:space="preserve">cena brutto za realizację całości zamówienia </w:t>
      </w:r>
      <w:r w:rsidR="00C513C3" w:rsidRPr="00850BBA">
        <w:t>(słownie</w:t>
      </w:r>
      <w:r w:rsidRPr="00850BBA">
        <w:t xml:space="preserve">: </w:t>
      </w:r>
      <w:r w:rsidR="006854BF" w:rsidRPr="00850BBA">
        <w:rPr>
          <w:i/>
        </w:rPr>
        <w:t xml:space="preserve"> zł …..</w:t>
      </w:r>
      <w:r w:rsidR="00B32FE7" w:rsidRPr="00850BBA">
        <w:rPr>
          <w:i/>
        </w:rPr>
        <w:t>/100</w:t>
      </w:r>
      <w:r w:rsidRPr="00850BBA">
        <w:t>)</w:t>
      </w:r>
    </w:p>
    <w:p w:rsidR="005305EE" w:rsidRPr="00850BBA" w:rsidRDefault="005305EE" w:rsidP="005305EE">
      <w:pPr>
        <w:ind w:left="360" w:hanging="360"/>
        <w:jc w:val="both"/>
      </w:pPr>
      <w:r w:rsidRPr="00850BBA">
        <w:t xml:space="preserve">b) Cena brutto za 1 litr oleju napędowego </w:t>
      </w:r>
      <w:r w:rsidR="00C513C3" w:rsidRPr="00850BBA">
        <w:t xml:space="preserve">na dystrybutorze </w:t>
      </w:r>
      <w:r w:rsidRPr="00850BBA">
        <w:t xml:space="preserve">z dnia </w:t>
      </w:r>
      <w:r w:rsidR="00E2331F" w:rsidRPr="00850BBA">
        <w:t xml:space="preserve"> </w:t>
      </w:r>
      <w:r w:rsidR="005C3265">
        <w:rPr>
          <w:b/>
        </w:rPr>
        <w:t>21</w:t>
      </w:r>
      <w:bookmarkStart w:id="0" w:name="_GoBack"/>
      <w:bookmarkEnd w:id="0"/>
      <w:r w:rsidRPr="00850BBA">
        <w:rPr>
          <w:b/>
        </w:rPr>
        <w:t>.</w:t>
      </w:r>
      <w:r w:rsidR="00C513C3" w:rsidRPr="00850BBA">
        <w:rPr>
          <w:b/>
        </w:rPr>
        <w:t>12</w:t>
      </w:r>
      <w:r w:rsidRPr="00850BBA">
        <w:rPr>
          <w:b/>
        </w:rPr>
        <w:t>.201</w:t>
      </w:r>
      <w:r w:rsidR="00E2331F" w:rsidRPr="00850BBA">
        <w:rPr>
          <w:b/>
        </w:rPr>
        <w:t>8</w:t>
      </w:r>
      <w:r w:rsidRPr="00850BBA">
        <w:rPr>
          <w:b/>
        </w:rPr>
        <w:t xml:space="preserve"> rok</w:t>
      </w:r>
      <w:r w:rsidR="0072055F" w:rsidRPr="00850BBA">
        <w:rPr>
          <w:b/>
        </w:rPr>
        <w:t>u</w:t>
      </w:r>
      <w:r w:rsidRPr="00850BBA">
        <w:t xml:space="preserve"> </w:t>
      </w:r>
      <w:r w:rsidR="00E2331F" w:rsidRPr="00850BBA">
        <w:t xml:space="preserve"> wynosi: ……………………………………………………………………………………………….</w:t>
      </w:r>
    </w:p>
    <w:p w:rsidR="005305EE" w:rsidRPr="00850BBA" w:rsidRDefault="005305EE" w:rsidP="005305EE">
      <w:pPr>
        <w:ind w:left="360" w:hanging="360"/>
        <w:jc w:val="both"/>
      </w:pPr>
      <w:r w:rsidRPr="00850BBA">
        <w:t xml:space="preserve">c) Wskaźnik kalkulacji ceny Wykonawcy wynosi </w:t>
      </w:r>
      <w:r w:rsidR="00C513C3" w:rsidRPr="00850BBA">
        <w:t xml:space="preserve">- </w:t>
      </w:r>
      <w:r w:rsidR="006854BF" w:rsidRPr="00850BBA">
        <w:rPr>
          <w:b/>
        </w:rPr>
        <w:t>……</w:t>
      </w:r>
      <w:r w:rsidR="0072055F" w:rsidRPr="00850BBA">
        <w:rPr>
          <w:b/>
        </w:rPr>
        <w:t xml:space="preserve"> </w:t>
      </w:r>
      <w:r w:rsidRPr="00850BBA">
        <w:rPr>
          <w:b/>
        </w:rPr>
        <w:t>zł</w:t>
      </w:r>
      <w:r w:rsidRPr="00850BBA">
        <w:t xml:space="preserve"> brutto za 1 </w:t>
      </w:r>
      <w:r w:rsidR="0072055F" w:rsidRPr="00850BBA">
        <w:t>litr oleju napędowego. (słownie</w:t>
      </w:r>
      <w:r w:rsidRPr="00850BBA">
        <w:t>:</w:t>
      </w:r>
      <w:r w:rsidR="006854BF" w:rsidRPr="00850BBA">
        <w:rPr>
          <w:i/>
        </w:rPr>
        <w:t>………………………………………………………………………………………………</w:t>
      </w:r>
      <w:r w:rsidRPr="00850BBA">
        <w:t>)</w:t>
      </w:r>
    </w:p>
    <w:p w:rsidR="005305EE" w:rsidRPr="00850BBA" w:rsidRDefault="005305EE" w:rsidP="005305EE">
      <w:pPr>
        <w:ind w:left="360" w:hanging="360"/>
        <w:jc w:val="both"/>
      </w:pPr>
      <w:r w:rsidRPr="00850BBA">
        <w:t xml:space="preserve">d) Cena sprzedaży brutto za 1 litr oleju napędowego </w:t>
      </w:r>
      <w:r w:rsidR="00453A94" w:rsidRPr="00850BBA">
        <w:t xml:space="preserve">(cena brutto na dystrybutorze za 1 litr </w:t>
      </w:r>
      <w:r w:rsidRPr="00850BBA">
        <w:t xml:space="preserve">-wskaźnik kalkulacji ceny </w:t>
      </w:r>
      <w:r w:rsidR="006854BF" w:rsidRPr="00850BBA">
        <w:t xml:space="preserve">(rabat) </w:t>
      </w:r>
      <w:r w:rsidRPr="00850BBA">
        <w:t xml:space="preserve">Wykonawcy) wynosi: </w:t>
      </w:r>
      <w:r w:rsidR="006854BF" w:rsidRPr="00850BBA">
        <w:rPr>
          <w:b/>
        </w:rPr>
        <w:t>………….</w:t>
      </w:r>
      <w:r w:rsidR="00356371" w:rsidRPr="00850BBA">
        <w:t xml:space="preserve"> </w:t>
      </w:r>
      <w:r w:rsidRPr="00850BBA">
        <w:t>zł brutto/1 litr</w:t>
      </w:r>
      <w:r w:rsidR="00453A94" w:rsidRPr="00850BBA">
        <w:t xml:space="preserve"> </w:t>
      </w:r>
      <w:r w:rsidRPr="00850BBA">
        <w:t>(słownie:</w:t>
      </w:r>
      <w:r w:rsidR="006854BF" w:rsidRPr="00850BBA">
        <w:rPr>
          <w:i/>
        </w:rPr>
        <w:t>………………………………………………………………………………………………</w:t>
      </w:r>
      <w:r w:rsidRPr="00850BBA">
        <w:t>)</w:t>
      </w:r>
    </w:p>
    <w:p w:rsidR="005305EE" w:rsidRPr="00850BBA" w:rsidRDefault="005305EE" w:rsidP="005305EE">
      <w:pPr>
        <w:ind w:left="180" w:hanging="180"/>
        <w:jc w:val="both"/>
      </w:pPr>
      <w:r w:rsidRPr="00850BBA">
        <w:t>5. Wielkość wskaźników kalkulacji ceny Wykonawcy, o którym mowa w  §1 pkt.4c, jest stała i nie może ulec zmianie w trakcie trwania umowy.</w:t>
      </w:r>
    </w:p>
    <w:p w:rsidR="005305EE" w:rsidRPr="00850BBA" w:rsidRDefault="00886780" w:rsidP="005305EE">
      <w:pPr>
        <w:ind w:left="284" w:hanging="254"/>
        <w:jc w:val="both"/>
      </w:pPr>
      <w:r w:rsidRPr="00850BBA">
        <w:lastRenderedPageBreak/>
        <w:t>6</w:t>
      </w:r>
      <w:r w:rsidR="005305EE" w:rsidRPr="00850BBA">
        <w:t xml:space="preserve">. W przypadku zmiany stawki podatku VAT cena oleju </w:t>
      </w:r>
      <w:r w:rsidR="00FF173F" w:rsidRPr="00850BBA">
        <w:t>napędowego</w:t>
      </w:r>
      <w:r w:rsidR="005305EE" w:rsidRPr="00850BBA">
        <w:t xml:space="preserve"> będzie naliczona odpowiednio według nowej stawki.</w:t>
      </w:r>
    </w:p>
    <w:p w:rsidR="005305EE" w:rsidRDefault="00886780" w:rsidP="00886780">
      <w:pPr>
        <w:jc w:val="both"/>
      </w:pPr>
      <w:r w:rsidRPr="00850BBA">
        <w:t xml:space="preserve">7. </w:t>
      </w:r>
      <w:r w:rsidR="005305EE" w:rsidRPr="00850BBA">
        <w:t>W przypadku zmiany cen hurtowych brutto producenta akcyzy lub podatku VAT odpowiednio zmianie ulegnie wartość umowy określona w §1.pkt. 4a.</w:t>
      </w:r>
    </w:p>
    <w:p w:rsidR="00850BBA" w:rsidRPr="00850BBA" w:rsidRDefault="00850BBA" w:rsidP="00886780">
      <w:pPr>
        <w:jc w:val="both"/>
      </w:pPr>
      <w:r>
        <w:t xml:space="preserve">8. Integralną część umowy stanowi zapytanie ofertowe RG.271.20.2018.EW wraz </w:t>
      </w:r>
      <w:r>
        <w:br/>
        <w:t>z załącznikami.</w:t>
      </w:r>
    </w:p>
    <w:p w:rsidR="005305EE" w:rsidRPr="00850BBA" w:rsidRDefault="005305EE" w:rsidP="005305EE">
      <w:pPr>
        <w:ind w:left="360" w:hanging="360"/>
        <w:jc w:val="both"/>
      </w:pPr>
    </w:p>
    <w:p w:rsidR="00453A94" w:rsidRPr="00850BBA" w:rsidRDefault="00453A94" w:rsidP="00453A94"/>
    <w:p w:rsidR="005305EE" w:rsidRPr="00850BBA" w:rsidRDefault="005305EE" w:rsidP="005305EE">
      <w:pPr>
        <w:jc w:val="center"/>
        <w:rPr>
          <w:b/>
          <w:bCs/>
        </w:rPr>
      </w:pPr>
      <w:r w:rsidRPr="00850BBA">
        <w:rPr>
          <w:b/>
        </w:rPr>
        <w:t>§</w:t>
      </w:r>
      <w:r w:rsidRPr="00850BBA">
        <w:rPr>
          <w:b/>
          <w:bCs/>
        </w:rPr>
        <w:t xml:space="preserve"> 2.</w:t>
      </w:r>
    </w:p>
    <w:p w:rsidR="00850BBA" w:rsidRPr="00850BBA" w:rsidRDefault="00850BBA" w:rsidP="00850BBA">
      <w:pPr>
        <w:pStyle w:val="Nagwek1"/>
        <w:rPr>
          <w:sz w:val="24"/>
          <w:szCs w:val="24"/>
        </w:rPr>
      </w:pPr>
      <w:r w:rsidRPr="00850BBA">
        <w:rPr>
          <w:sz w:val="24"/>
          <w:szCs w:val="24"/>
        </w:rPr>
        <w:t>Sposób dokonywania rozliczeń i płatności</w:t>
      </w:r>
    </w:p>
    <w:p w:rsidR="00453A94" w:rsidRPr="00850BBA" w:rsidRDefault="00453A94" w:rsidP="005305EE">
      <w:pPr>
        <w:jc w:val="center"/>
        <w:rPr>
          <w:b/>
          <w:bCs/>
        </w:rPr>
      </w:pPr>
    </w:p>
    <w:p w:rsidR="005305EE" w:rsidRPr="00850BBA" w:rsidRDefault="005305EE" w:rsidP="005305EE">
      <w:pPr>
        <w:widowControl w:val="0"/>
        <w:numPr>
          <w:ilvl w:val="0"/>
          <w:numId w:val="3"/>
        </w:numPr>
        <w:tabs>
          <w:tab w:val="left" w:pos="283"/>
        </w:tabs>
        <w:suppressAutoHyphens/>
        <w:jc w:val="both"/>
      </w:pPr>
      <w:r w:rsidRPr="00850BBA">
        <w:t xml:space="preserve">Wszystkie transakcje będą rozliczane raz w miesiącu (jedna szczegółowa zbiorcza faktura za okres rozliczeniowy). Do faktury winno być załączone zestawienie dokonanych </w:t>
      </w:r>
      <w:r w:rsidR="00E13BC9" w:rsidRPr="00850BBA">
        <w:t xml:space="preserve">                 </w:t>
      </w:r>
      <w:r w:rsidRPr="00850BBA">
        <w:t>w okresie rozliczeniowym tankowań z podaniem daty, numeru rejestracyjnego samochodu, ilości pobranego paliwa i jej wartości, każdorazowo potwierdzon</w:t>
      </w:r>
      <w:r w:rsidR="00FF173F" w:rsidRPr="00850BBA">
        <w:t>ym</w:t>
      </w:r>
      <w:r w:rsidRPr="00850BBA">
        <w:t xml:space="preserve"> przez upoważnionego kierowcę w dniu tankowania.</w:t>
      </w:r>
    </w:p>
    <w:p w:rsidR="005305EE" w:rsidRPr="00850BBA" w:rsidRDefault="005305EE" w:rsidP="005305EE">
      <w:pPr>
        <w:widowControl w:val="0"/>
        <w:numPr>
          <w:ilvl w:val="0"/>
          <w:numId w:val="3"/>
        </w:numPr>
        <w:tabs>
          <w:tab w:val="left" w:pos="283"/>
        </w:tabs>
        <w:suppressAutoHyphens/>
        <w:jc w:val="both"/>
      </w:pPr>
      <w:r w:rsidRPr="00850BBA">
        <w:t>Podstawą do dokonania zapłaty będzie oryginał faktury wystawionej przez Wykonawcę. Zamawiający upoważnia Wykonawcę do wystawienia faktur bez podpisu odbiorcy.</w:t>
      </w:r>
    </w:p>
    <w:p w:rsidR="006854BF" w:rsidRPr="00850BBA" w:rsidRDefault="005305EE" w:rsidP="006854BF">
      <w:pPr>
        <w:widowControl w:val="0"/>
        <w:numPr>
          <w:ilvl w:val="0"/>
          <w:numId w:val="3"/>
        </w:numPr>
        <w:tabs>
          <w:tab w:val="left" w:pos="283"/>
        </w:tabs>
        <w:suppressAutoHyphens/>
        <w:jc w:val="both"/>
      </w:pPr>
      <w:r w:rsidRPr="00850BBA">
        <w:t>Zapłata należności będzie następować w formie przelewu na podstawie wystawi</w:t>
      </w:r>
      <w:r w:rsidR="009D78D5" w:rsidRPr="00850BBA">
        <w:t xml:space="preserve">onej faktury VAT </w:t>
      </w:r>
      <w:r w:rsidR="006854BF" w:rsidRPr="00850BBA">
        <w:t>:</w:t>
      </w:r>
    </w:p>
    <w:p w:rsidR="006854BF" w:rsidRPr="00850BBA" w:rsidRDefault="006854BF" w:rsidP="006854BF">
      <w:pPr>
        <w:pStyle w:val="Akapitzlist"/>
        <w:numPr>
          <w:ilvl w:val="0"/>
          <w:numId w:val="42"/>
        </w:numPr>
        <w:tabs>
          <w:tab w:val="left" w:pos="283"/>
        </w:tabs>
        <w:jc w:val="both"/>
        <w:rPr>
          <w:szCs w:val="24"/>
        </w:rPr>
      </w:pPr>
      <w:r w:rsidRPr="00850BBA">
        <w:rPr>
          <w:b/>
          <w:szCs w:val="24"/>
          <w:shd w:val="clear" w:color="auto" w:fill="FFFFFF"/>
        </w:rPr>
        <w:t>na potrzeby Szkoły Podstawowej im. Jana Zawady w Seceminie</w:t>
      </w:r>
    </w:p>
    <w:p w:rsidR="006854BF" w:rsidRPr="00850BBA" w:rsidRDefault="006854BF" w:rsidP="006854BF">
      <w:pPr>
        <w:ind w:left="720"/>
        <w:jc w:val="both"/>
        <w:rPr>
          <w:b/>
        </w:rPr>
      </w:pPr>
      <w:r w:rsidRPr="00850BBA">
        <w:rPr>
          <w:b/>
        </w:rPr>
        <w:t xml:space="preserve">Nabywca: </w:t>
      </w:r>
    </w:p>
    <w:p w:rsidR="006854BF" w:rsidRPr="00850BBA" w:rsidRDefault="006854BF" w:rsidP="006854BF">
      <w:pPr>
        <w:ind w:left="720"/>
        <w:jc w:val="both"/>
      </w:pPr>
      <w:r w:rsidRPr="00850BBA">
        <w:t xml:space="preserve">Gmina Secemin z siedzibą w Seceminie przy ul. Struga 2, 29-145 Secemin, </w:t>
      </w:r>
    </w:p>
    <w:p w:rsidR="006854BF" w:rsidRPr="00850BBA" w:rsidRDefault="006854BF" w:rsidP="006854BF">
      <w:pPr>
        <w:ind w:left="720"/>
        <w:jc w:val="both"/>
        <w:rPr>
          <w:b/>
        </w:rPr>
      </w:pPr>
      <w:r w:rsidRPr="00850BBA">
        <w:rPr>
          <w:b/>
        </w:rPr>
        <w:t xml:space="preserve">Płatnik i odbiorca: </w:t>
      </w:r>
    </w:p>
    <w:p w:rsidR="006854BF" w:rsidRPr="00850BBA" w:rsidRDefault="006854BF" w:rsidP="006854BF">
      <w:pPr>
        <w:spacing w:after="120"/>
        <w:ind w:left="720"/>
        <w:jc w:val="both"/>
      </w:pPr>
      <w:r w:rsidRPr="00850BBA">
        <w:t>Szkoła Podstawowa im. Jana Zawady w Seceminie, ul. Koniecpolska 1, 29-145 Secemin, NIP 656 20 47 694, REGON 000272394</w:t>
      </w:r>
    </w:p>
    <w:p w:rsidR="006854BF" w:rsidRPr="00850BBA" w:rsidRDefault="006854BF" w:rsidP="006854BF">
      <w:pPr>
        <w:pStyle w:val="Akapitzlist"/>
        <w:numPr>
          <w:ilvl w:val="0"/>
          <w:numId w:val="42"/>
        </w:numPr>
        <w:jc w:val="both"/>
        <w:rPr>
          <w:b/>
          <w:szCs w:val="24"/>
          <w:shd w:val="clear" w:color="auto" w:fill="FFFFFF"/>
        </w:rPr>
      </w:pPr>
      <w:r w:rsidRPr="00850BBA">
        <w:rPr>
          <w:b/>
          <w:szCs w:val="24"/>
        </w:rPr>
        <w:t>na potrzeby OSP i Referatu Inwestycji i Gospodarki Komunalnej:</w:t>
      </w:r>
    </w:p>
    <w:p w:rsidR="006854BF" w:rsidRPr="00850BBA" w:rsidRDefault="006854BF" w:rsidP="006854BF">
      <w:pPr>
        <w:ind w:left="720"/>
        <w:jc w:val="both"/>
        <w:rPr>
          <w:b/>
        </w:rPr>
      </w:pPr>
      <w:r w:rsidRPr="00850BBA">
        <w:rPr>
          <w:b/>
        </w:rPr>
        <w:t>Nabywca:</w:t>
      </w:r>
    </w:p>
    <w:p w:rsidR="006854BF" w:rsidRPr="00850BBA" w:rsidRDefault="006854BF" w:rsidP="006854BF">
      <w:pPr>
        <w:ind w:left="720"/>
        <w:jc w:val="both"/>
      </w:pPr>
      <w:r w:rsidRPr="00850BBA">
        <w:t>Gmina Secemin z siedzibą w Seceminie przy ul. Struga 2, 29-145 Secemin, NIP 6561919620, REGON 151398994</w:t>
      </w:r>
    </w:p>
    <w:p w:rsidR="006854BF" w:rsidRPr="00850BBA" w:rsidRDefault="006854BF" w:rsidP="006854BF">
      <w:pPr>
        <w:ind w:left="720"/>
        <w:jc w:val="both"/>
        <w:rPr>
          <w:b/>
          <w:shd w:val="clear" w:color="auto" w:fill="FFFFFF"/>
        </w:rPr>
      </w:pPr>
      <w:r w:rsidRPr="00850BBA">
        <w:rPr>
          <w:b/>
          <w:shd w:val="clear" w:color="auto" w:fill="FFFFFF"/>
        </w:rPr>
        <w:t>Płatnik i odbiorca:</w:t>
      </w:r>
    </w:p>
    <w:p w:rsidR="006854BF" w:rsidRPr="00850BBA" w:rsidRDefault="006854BF" w:rsidP="006854BF">
      <w:pPr>
        <w:ind w:left="720"/>
        <w:jc w:val="both"/>
      </w:pPr>
      <w:r w:rsidRPr="00850BBA">
        <w:t>Gmina Secemin z siedzibą w Seceminie przy ul. Struga 2, 29-145 Secemin, NIP 6561919620, REGON 151398994</w:t>
      </w:r>
    </w:p>
    <w:p w:rsidR="006854BF" w:rsidRPr="00850BBA" w:rsidRDefault="006854BF" w:rsidP="006854BF">
      <w:pPr>
        <w:widowControl w:val="0"/>
        <w:suppressAutoHyphens/>
        <w:ind w:left="283"/>
        <w:jc w:val="both"/>
      </w:pPr>
    </w:p>
    <w:p w:rsidR="005305EE" w:rsidRPr="00850BBA" w:rsidRDefault="005305EE" w:rsidP="006854BF">
      <w:pPr>
        <w:pStyle w:val="Akapitzlist"/>
        <w:numPr>
          <w:ilvl w:val="0"/>
          <w:numId w:val="3"/>
        </w:numPr>
        <w:jc w:val="both"/>
        <w:rPr>
          <w:szCs w:val="24"/>
        </w:rPr>
      </w:pPr>
      <w:r w:rsidRPr="00850BBA">
        <w:rPr>
          <w:szCs w:val="24"/>
        </w:rPr>
        <w:t xml:space="preserve">Zapłata zostanie dokonana na konto Wykonawcy w terminie do 14 dni od daty doręczenia </w:t>
      </w:r>
      <w:r w:rsidR="00E13BC9" w:rsidRPr="00850BBA">
        <w:rPr>
          <w:szCs w:val="24"/>
        </w:rPr>
        <w:t xml:space="preserve"> </w:t>
      </w:r>
      <w:r w:rsidRPr="00850BBA">
        <w:rPr>
          <w:szCs w:val="24"/>
        </w:rPr>
        <w:t>i przyjęcia faktury.</w:t>
      </w:r>
    </w:p>
    <w:p w:rsidR="00453A94" w:rsidRPr="00850BBA" w:rsidRDefault="00453A94" w:rsidP="00453A94"/>
    <w:p w:rsidR="005305EE" w:rsidRPr="00850BBA" w:rsidRDefault="005305EE" w:rsidP="005305EE">
      <w:pPr>
        <w:jc w:val="center"/>
        <w:rPr>
          <w:b/>
          <w:bCs/>
        </w:rPr>
      </w:pPr>
      <w:r w:rsidRPr="00850BBA">
        <w:rPr>
          <w:b/>
        </w:rPr>
        <w:t>§</w:t>
      </w:r>
      <w:r w:rsidRPr="00850BBA">
        <w:rPr>
          <w:b/>
          <w:bCs/>
        </w:rPr>
        <w:t xml:space="preserve"> 3.</w:t>
      </w:r>
    </w:p>
    <w:p w:rsidR="00850BBA" w:rsidRPr="00850BBA" w:rsidRDefault="00850BBA" w:rsidP="005305EE">
      <w:pPr>
        <w:jc w:val="center"/>
        <w:rPr>
          <w:b/>
          <w:bCs/>
        </w:rPr>
      </w:pPr>
      <w:r w:rsidRPr="00850BBA">
        <w:rPr>
          <w:b/>
          <w:bCs/>
        </w:rPr>
        <w:t>Warunki gwarancji</w:t>
      </w:r>
    </w:p>
    <w:p w:rsidR="00453A94" w:rsidRPr="00850BBA" w:rsidRDefault="00453A94" w:rsidP="005305EE">
      <w:pPr>
        <w:jc w:val="center"/>
        <w:rPr>
          <w:b/>
          <w:bCs/>
        </w:rPr>
      </w:pPr>
    </w:p>
    <w:p w:rsidR="005305EE" w:rsidRPr="00850BBA" w:rsidRDefault="005305EE" w:rsidP="005305EE">
      <w:pPr>
        <w:widowControl w:val="0"/>
        <w:numPr>
          <w:ilvl w:val="0"/>
          <w:numId w:val="4"/>
        </w:numPr>
        <w:tabs>
          <w:tab w:val="left" w:pos="283"/>
        </w:tabs>
        <w:suppressAutoHyphens/>
        <w:jc w:val="both"/>
      </w:pPr>
      <w:r w:rsidRPr="00850BBA">
        <w:t xml:space="preserve">Wykonawca zobowiązuje się sprzedać przedmiot umowy dobrej jakości o parametrach zgodnych z wymogami jakościowymi obowiązującymi w przepisach prawa dla paliw ciekłych zawartymi w </w:t>
      </w:r>
      <w:r w:rsidR="006854BF" w:rsidRPr="00850BBA">
        <w:t xml:space="preserve">Rozporządzeniu Ministra Gospodarki z dnia 09.10.2015 r. </w:t>
      </w:r>
      <w:r w:rsidR="006854BF" w:rsidRPr="00850BBA">
        <w:br/>
        <w:t>w sprawie wymagań jakościowych dla paliw ciekłych (Dz.U. z 2015r. poz. 1680) oraz obowiązującymi normami PN-EN.</w:t>
      </w:r>
    </w:p>
    <w:p w:rsidR="005305EE" w:rsidRPr="00850BBA" w:rsidRDefault="005305EE" w:rsidP="005305EE">
      <w:pPr>
        <w:widowControl w:val="0"/>
        <w:numPr>
          <w:ilvl w:val="0"/>
          <w:numId w:val="4"/>
        </w:numPr>
        <w:tabs>
          <w:tab w:val="left" w:pos="283"/>
        </w:tabs>
        <w:suppressAutoHyphens/>
        <w:jc w:val="both"/>
      </w:pPr>
      <w:r w:rsidRPr="00850BBA">
        <w:t>Wykonawca ma obowiązek na żądanie Zamawiającego dostarczyć w terminie 3 dni od daty otrzymania pisemnego wezwania dokument – atest potwierdzający jakość sprzedawanego paliwa.</w:t>
      </w:r>
    </w:p>
    <w:p w:rsidR="005305EE" w:rsidRPr="00850BBA" w:rsidRDefault="005305EE" w:rsidP="005305EE">
      <w:pPr>
        <w:widowControl w:val="0"/>
        <w:numPr>
          <w:ilvl w:val="0"/>
          <w:numId w:val="4"/>
        </w:numPr>
        <w:tabs>
          <w:tab w:val="left" w:pos="283"/>
        </w:tabs>
        <w:suppressAutoHyphens/>
        <w:jc w:val="both"/>
      </w:pPr>
      <w:r w:rsidRPr="00850BBA">
        <w:t>W przypadku niedostarczenia w/w terminie przez Wykonawcę powyższego atestu, Zamawiający zastrzega sobie prawo do natychmiastowego rozwiązania niniejszej umowy.</w:t>
      </w:r>
    </w:p>
    <w:p w:rsidR="005305EE" w:rsidRPr="00850BBA" w:rsidRDefault="005305EE" w:rsidP="005305EE">
      <w:pPr>
        <w:widowControl w:val="0"/>
        <w:numPr>
          <w:ilvl w:val="0"/>
          <w:numId w:val="4"/>
        </w:numPr>
        <w:tabs>
          <w:tab w:val="left" w:pos="283"/>
        </w:tabs>
        <w:suppressAutoHyphens/>
        <w:jc w:val="both"/>
      </w:pPr>
      <w:r w:rsidRPr="00850BBA">
        <w:t xml:space="preserve">Zamawiający ma prawo do zbadania towaru bezpośrednio po zatankowaniu paliwa, jak </w:t>
      </w:r>
      <w:r w:rsidRPr="00850BBA">
        <w:lastRenderedPageBreak/>
        <w:t>również do niezwłocznego powiadomienia Wykonawcy o dostrzeżonych wadach.</w:t>
      </w:r>
    </w:p>
    <w:p w:rsidR="005305EE" w:rsidRPr="00850BBA" w:rsidRDefault="005305EE" w:rsidP="005305EE">
      <w:pPr>
        <w:widowControl w:val="0"/>
        <w:numPr>
          <w:ilvl w:val="0"/>
          <w:numId w:val="4"/>
        </w:numPr>
        <w:tabs>
          <w:tab w:val="left" w:pos="283"/>
        </w:tabs>
        <w:suppressAutoHyphens/>
        <w:jc w:val="both"/>
      </w:pPr>
      <w:r w:rsidRPr="00850BBA">
        <w:t>Wykonawca odpowiada za braki ilościowe i jakościowe stwierdzone bezpośrednio po odbiorze przedmiotu zamówienia u Zamawiającego. W przypadku stwierdzenia złej jakości oleju napędowego Wykonawca zobowiązuje się do niezwłocznego dostarczenia zamiast oleju napędowego wadliwego, takiej samej ilości oleju napędowego wolnego od wad poprzez dodatkowe zatankowanie oraz naprawienia szkody wynikłej z powyższego.</w:t>
      </w:r>
    </w:p>
    <w:p w:rsidR="005305EE" w:rsidRPr="00850BBA" w:rsidRDefault="005305EE" w:rsidP="005305EE">
      <w:pPr>
        <w:widowControl w:val="0"/>
        <w:numPr>
          <w:ilvl w:val="0"/>
          <w:numId w:val="4"/>
        </w:numPr>
        <w:tabs>
          <w:tab w:val="left" w:pos="283"/>
        </w:tabs>
        <w:suppressAutoHyphens/>
        <w:jc w:val="both"/>
      </w:pPr>
      <w:r w:rsidRPr="00850BBA">
        <w:t>Zamawiający zastrzega sobie możliwość rozwiązania niniejszej umowy w przypadku powtarzających się skarg na jakość dostarczanego przez Wykonawcę przedmiotu umowy.             W przypadku otrzymywania oleju napędowego złej jakości umowa zostanie wypowiedziana stosownym pismem przez Zamawiającego</w:t>
      </w:r>
      <w:r w:rsidR="00E74DE9" w:rsidRPr="00850BBA">
        <w:t xml:space="preserve"> za dwutygodniowym okresem wypowiedzenia</w:t>
      </w:r>
      <w:r w:rsidRPr="00850BBA">
        <w:t>.</w:t>
      </w:r>
    </w:p>
    <w:p w:rsidR="005305EE" w:rsidRPr="00850BBA" w:rsidRDefault="005305EE" w:rsidP="005305EE">
      <w:pPr>
        <w:widowControl w:val="0"/>
        <w:numPr>
          <w:ilvl w:val="0"/>
          <w:numId w:val="4"/>
        </w:numPr>
        <w:tabs>
          <w:tab w:val="left" w:pos="283"/>
        </w:tabs>
        <w:suppressAutoHyphens/>
        <w:jc w:val="both"/>
      </w:pPr>
      <w:r w:rsidRPr="00850BBA">
        <w:t>Za niewykonanie lub nienależyte wykonanie umowy Strony ustalają obowiązek zapłaty kar umownych z następujących tytułów:</w:t>
      </w:r>
    </w:p>
    <w:p w:rsidR="005305EE" w:rsidRPr="00850BBA" w:rsidRDefault="005305EE" w:rsidP="005305EE">
      <w:pPr>
        <w:widowControl w:val="0"/>
        <w:numPr>
          <w:ilvl w:val="0"/>
          <w:numId w:val="9"/>
        </w:numPr>
        <w:suppressAutoHyphens/>
        <w:jc w:val="both"/>
      </w:pPr>
      <w:r w:rsidRPr="00850BBA">
        <w:t>Wykonawca w przypadku odstąpienia od umowy</w:t>
      </w:r>
      <w:r w:rsidR="00E74DE9" w:rsidRPr="00850BBA">
        <w:t xml:space="preserve"> przez którąkolwiek ze stron z przyczyn za które odpowiada Wykonawca</w:t>
      </w:r>
      <w:r w:rsidRPr="00850BBA">
        <w:t xml:space="preserve"> w wysokości 10% wartości całej umowy określonej §1 pkt 4 a.</w:t>
      </w:r>
    </w:p>
    <w:p w:rsidR="005305EE" w:rsidRPr="00850BBA" w:rsidRDefault="005305EE" w:rsidP="005305EE">
      <w:pPr>
        <w:widowControl w:val="0"/>
        <w:numPr>
          <w:ilvl w:val="0"/>
          <w:numId w:val="4"/>
        </w:numPr>
        <w:suppressAutoHyphens/>
        <w:jc w:val="both"/>
      </w:pPr>
      <w:r w:rsidRPr="00850BBA">
        <w:t>W przypadku braku możliwości sprzedaży przez Wykonawcę paliw na wskazanej stacji paliwowej (awaria dystrybutora, brak paliwa) Zamawiający zastrzega sobie prawo zakupu paliwa w danym dniu w innej konkurencyjnej stacji paliw.</w:t>
      </w:r>
    </w:p>
    <w:p w:rsidR="005305EE" w:rsidRPr="00850BBA" w:rsidRDefault="005305EE" w:rsidP="005305EE">
      <w:pPr>
        <w:widowControl w:val="0"/>
        <w:suppressAutoHyphens/>
        <w:ind w:left="283"/>
        <w:jc w:val="both"/>
      </w:pPr>
    </w:p>
    <w:p w:rsidR="00992DE9" w:rsidRPr="00850BBA" w:rsidRDefault="00992DE9" w:rsidP="005305EE">
      <w:pPr>
        <w:jc w:val="center"/>
        <w:rPr>
          <w:b/>
        </w:rPr>
      </w:pPr>
    </w:p>
    <w:p w:rsidR="005305EE" w:rsidRPr="00850BBA" w:rsidRDefault="005305EE" w:rsidP="005305EE">
      <w:pPr>
        <w:jc w:val="center"/>
        <w:rPr>
          <w:b/>
          <w:bCs/>
        </w:rPr>
      </w:pPr>
      <w:r w:rsidRPr="00850BBA">
        <w:rPr>
          <w:b/>
        </w:rPr>
        <w:t>§ 4</w:t>
      </w:r>
      <w:r w:rsidRPr="00850BBA">
        <w:rPr>
          <w:b/>
          <w:bCs/>
        </w:rPr>
        <w:t>.</w:t>
      </w:r>
    </w:p>
    <w:p w:rsidR="00850BBA" w:rsidRPr="00850BBA" w:rsidRDefault="00850BBA" w:rsidP="005305EE">
      <w:pPr>
        <w:jc w:val="center"/>
        <w:rPr>
          <w:b/>
          <w:bCs/>
        </w:rPr>
      </w:pPr>
      <w:r w:rsidRPr="00850BBA">
        <w:rPr>
          <w:b/>
          <w:bCs/>
        </w:rPr>
        <w:t>Zmiany warunków umowy</w:t>
      </w:r>
    </w:p>
    <w:p w:rsidR="00453A94" w:rsidRPr="00850BBA" w:rsidRDefault="00453A94" w:rsidP="005305EE">
      <w:pPr>
        <w:jc w:val="center"/>
        <w:rPr>
          <w:b/>
          <w:bCs/>
        </w:rPr>
      </w:pPr>
    </w:p>
    <w:p w:rsidR="005305EE" w:rsidRPr="00850BBA" w:rsidRDefault="005305EE" w:rsidP="005305EE">
      <w:pPr>
        <w:pStyle w:val="Akapitzlist"/>
        <w:widowControl/>
        <w:numPr>
          <w:ilvl w:val="0"/>
          <w:numId w:val="21"/>
        </w:numPr>
        <w:suppressAutoHyphens w:val="0"/>
        <w:spacing w:after="200"/>
        <w:jc w:val="both"/>
        <w:rPr>
          <w:rFonts w:eastAsia="Times New Roman"/>
          <w:szCs w:val="24"/>
        </w:rPr>
      </w:pPr>
      <w:r w:rsidRPr="00850BBA">
        <w:rPr>
          <w:rFonts w:eastAsia="Times New Roman"/>
          <w:szCs w:val="24"/>
        </w:rPr>
        <w:t>Zamawiający przewiduje możliwość dokonania istotnych zmian postanowień zawartej umowy w stosunku do treści oferty, na podstawie której dokonano wyboru wykonawcy, mianowicie przewiduje możliwość zmiany umowy:</w:t>
      </w:r>
    </w:p>
    <w:p w:rsidR="005305EE" w:rsidRPr="00850BBA" w:rsidRDefault="005305EE" w:rsidP="003455B7">
      <w:pPr>
        <w:pStyle w:val="Akapitzlist"/>
        <w:numPr>
          <w:ilvl w:val="2"/>
          <w:numId w:val="35"/>
        </w:numPr>
        <w:spacing w:after="200"/>
        <w:ind w:left="709" w:hanging="142"/>
        <w:jc w:val="both"/>
        <w:rPr>
          <w:szCs w:val="24"/>
        </w:rPr>
      </w:pPr>
      <w:r w:rsidRPr="00850BBA">
        <w:rPr>
          <w:szCs w:val="24"/>
        </w:rPr>
        <w:t>w przypadku zdarzeń losowych niezależnych od stron umowy</w:t>
      </w:r>
    </w:p>
    <w:p w:rsidR="005305EE" w:rsidRPr="00850BBA" w:rsidRDefault="005305EE" w:rsidP="003455B7">
      <w:pPr>
        <w:pStyle w:val="Akapitzlist"/>
        <w:numPr>
          <w:ilvl w:val="2"/>
          <w:numId w:val="35"/>
        </w:numPr>
        <w:spacing w:after="200"/>
        <w:ind w:left="709" w:hanging="142"/>
        <w:jc w:val="both"/>
        <w:rPr>
          <w:szCs w:val="24"/>
        </w:rPr>
      </w:pPr>
      <w:r w:rsidRPr="00850BBA">
        <w:rPr>
          <w:szCs w:val="24"/>
        </w:rPr>
        <w:t>gdy nastąpi zmiana ceny hurtowej producenta</w:t>
      </w:r>
    </w:p>
    <w:p w:rsidR="005305EE" w:rsidRPr="00850BBA" w:rsidRDefault="005305EE" w:rsidP="003455B7">
      <w:pPr>
        <w:pStyle w:val="Akapitzlist"/>
        <w:widowControl/>
        <w:numPr>
          <w:ilvl w:val="2"/>
          <w:numId w:val="35"/>
        </w:numPr>
        <w:suppressAutoHyphens w:val="0"/>
        <w:spacing w:after="200"/>
        <w:ind w:left="709" w:hanging="142"/>
        <w:jc w:val="both"/>
        <w:rPr>
          <w:rFonts w:eastAsia="Times New Roman"/>
          <w:szCs w:val="24"/>
        </w:rPr>
      </w:pPr>
      <w:r w:rsidRPr="00850BBA">
        <w:rPr>
          <w:rFonts w:eastAsia="Times New Roman"/>
          <w:szCs w:val="24"/>
        </w:rPr>
        <w:t xml:space="preserve">w przypadku zmian  podatku VAT lub </w:t>
      </w:r>
      <w:r w:rsidRPr="00850BBA">
        <w:rPr>
          <w:szCs w:val="24"/>
        </w:rPr>
        <w:t xml:space="preserve">akcyzy ustalonej przez organy państwowe. </w:t>
      </w:r>
      <w:r w:rsidRPr="00850BBA">
        <w:rPr>
          <w:rFonts w:eastAsia="Times New Roman"/>
          <w:szCs w:val="24"/>
        </w:rPr>
        <w:t>Cena ulegnie zmianie w ten sposób, że do ceny netto zostanie doliczony podatek VAT lub akcyza w wysokości wynikającej ze zmian przepisów.</w:t>
      </w:r>
    </w:p>
    <w:p w:rsidR="005305EE" w:rsidRPr="00850BBA" w:rsidRDefault="005305EE" w:rsidP="003455B7">
      <w:pPr>
        <w:pStyle w:val="Akapitzlist"/>
        <w:widowControl/>
        <w:numPr>
          <w:ilvl w:val="2"/>
          <w:numId w:val="35"/>
        </w:numPr>
        <w:suppressAutoHyphens w:val="0"/>
        <w:spacing w:after="200"/>
        <w:ind w:left="709" w:hanging="142"/>
        <w:jc w:val="both"/>
        <w:rPr>
          <w:rFonts w:eastAsia="Times New Roman"/>
          <w:szCs w:val="24"/>
        </w:rPr>
      </w:pPr>
      <w:r w:rsidRPr="00850BBA">
        <w:rPr>
          <w:rFonts w:eastAsia="Times New Roman"/>
          <w:szCs w:val="24"/>
        </w:rPr>
        <w:t>zmniejszenie przez Zamawiającego realizacji przedmiotu zamówienia.</w:t>
      </w:r>
    </w:p>
    <w:p w:rsidR="00992DE9" w:rsidRPr="00850BBA" w:rsidRDefault="00992DE9" w:rsidP="005305EE">
      <w:pPr>
        <w:jc w:val="center"/>
        <w:rPr>
          <w:b/>
        </w:rPr>
      </w:pPr>
    </w:p>
    <w:p w:rsidR="005305EE" w:rsidRPr="00850BBA" w:rsidRDefault="005305EE" w:rsidP="005305EE">
      <w:pPr>
        <w:jc w:val="center"/>
        <w:rPr>
          <w:b/>
          <w:bCs/>
        </w:rPr>
      </w:pPr>
      <w:r w:rsidRPr="00850BBA">
        <w:rPr>
          <w:b/>
        </w:rPr>
        <w:t>§ 5</w:t>
      </w:r>
      <w:r w:rsidRPr="00850BBA">
        <w:rPr>
          <w:b/>
          <w:bCs/>
        </w:rPr>
        <w:t>.</w:t>
      </w:r>
    </w:p>
    <w:p w:rsidR="00850BBA" w:rsidRPr="00850BBA" w:rsidRDefault="00850BBA" w:rsidP="005305EE">
      <w:pPr>
        <w:jc w:val="center"/>
        <w:rPr>
          <w:b/>
          <w:bCs/>
        </w:rPr>
      </w:pPr>
      <w:r w:rsidRPr="00850BBA">
        <w:rPr>
          <w:b/>
          <w:bCs/>
        </w:rPr>
        <w:t>Odstąpienie od umowy</w:t>
      </w:r>
    </w:p>
    <w:p w:rsidR="00453A94" w:rsidRPr="00850BBA" w:rsidRDefault="00453A94" w:rsidP="005305EE">
      <w:pPr>
        <w:jc w:val="center"/>
        <w:rPr>
          <w:b/>
          <w:bCs/>
        </w:rPr>
      </w:pPr>
    </w:p>
    <w:p w:rsidR="005305EE" w:rsidRPr="00850BBA" w:rsidRDefault="005305EE" w:rsidP="005305EE">
      <w:pPr>
        <w:jc w:val="both"/>
      </w:pPr>
      <w:r w:rsidRPr="00850BBA">
        <w:t xml:space="preserve">Zamawiający </w:t>
      </w:r>
      <w:r w:rsidR="00E74DE9" w:rsidRPr="00850BBA">
        <w:t>ma prawo odstąpić od</w:t>
      </w:r>
      <w:r w:rsidRPr="00850BBA">
        <w:t xml:space="preserve"> umowy:</w:t>
      </w:r>
    </w:p>
    <w:p w:rsidR="005305EE" w:rsidRPr="00850BBA" w:rsidRDefault="005305EE" w:rsidP="005305EE">
      <w:pPr>
        <w:jc w:val="both"/>
      </w:pPr>
    </w:p>
    <w:p w:rsidR="00453A94" w:rsidRPr="00850BBA" w:rsidRDefault="005305EE" w:rsidP="00453A94">
      <w:pPr>
        <w:widowControl w:val="0"/>
        <w:numPr>
          <w:ilvl w:val="0"/>
          <w:numId w:val="5"/>
        </w:numPr>
        <w:tabs>
          <w:tab w:val="left" w:pos="0"/>
          <w:tab w:val="left" w:pos="284"/>
        </w:tabs>
        <w:suppressAutoHyphens/>
        <w:ind w:left="0" w:firstLine="0"/>
        <w:jc w:val="both"/>
      </w:pPr>
      <w:r w:rsidRPr="00850BBA">
        <w:t xml:space="preserve">W razie wystąpienia istotnej zmiany okoliczności powodującej, że wykonanie umowy nie leży w interesie </w:t>
      </w:r>
      <w:r w:rsidR="00E74DE9" w:rsidRPr="00850BBA">
        <w:t>publicznym</w:t>
      </w:r>
      <w:r w:rsidRPr="00850BBA">
        <w:t xml:space="preserve">, czego nie można było przewidzieć w chwili zawarcia umowy. </w:t>
      </w:r>
    </w:p>
    <w:p w:rsidR="00E74DE9" w:rsidRPr="00850BBA" w:rsidRDefault="00E74DE9" w:rsidP="00453A94">
      <w:pPr>
        <w:widowControl w:val="0"/>
        <w:numPr>
          <w:ilvl w:val="0"/>
          <w:numId w:val="5"/>
        </w:numPr>
        <w:tabs>
          <w:tab w:val="left" w:pos="0"/>
          <w:tab w:val="left" w:pos="284"/>
        </w:tabs>
        <w:suppressAutoHyphens/>
        <w:ind w:left="0" w:firstLine="0"/>
        <w:jc w:val="both"/>
      </w:pPr>
      <w:r w:rsidRPr="00850BBA">
        <w:t>Nieuzasadnionych podwyżek cen oleju napędowego.</w:t>
      </w:r>
    </w:p>
    <w:p w:rsidR="00E74DE9" w:rsidRPr="00850BBA" w:rsidRDefault="00E74DE9" w:rsidP="00453A94">
      <w:pPr>
        <w:widowControl w:val="0"/>
        <w:numPr>
          <w:ilvl w:val="0"/>
          <w:numId w:val="5"/>
        </w:numPr>
        <w:tabs>
          <w:tab w:val="left" w:pos="0"/>
          <w:tab w:val="left" w:pos="283"/>
        </w:tabs>
        <w:suppressAutoHyphens/>
        <w:ind w:left="0" w:firstLine="0"/>
        <w:jc w:val="both"/>
      </w:pPr>
      <w:r w:rsidRPr="00850BBA">
        <w:t>W przypadku nieterminowego dostarczenia oleju napędowego w szczególności: powtarzających się awarii dystrybutora, brak paliwa na stacji</w:t>
      </w:r>
    </w:p>
    <w:p w:rsidR="005305EE" w:rsidRPr="00850BBA" w:rsidRDefault="005305EE" w:rsidP="005305EE">
      <w:pPr>
        <w:jc w:val="both"/>
      </w:pPr>
    </w:p>
    <w:p w:rsidR="005305EE" w:rsidRPr="00850BBA" w:rsidRDefault="005305EE" w:rsidP="005305EE">
      <w:pPr>
        <w:jc w:val="center"/>
        <w:rPr>
          <w:b/>
          <w:bCs/>
        </w:rPr>
      </w:pPr>
      <w:r w:rsidRPr="00850BBA">
        <w:rPr>
          <w:b/>
          <w:bCs/>
        </w:rPr>
        <w:t xml:space="preserve">§ </w:t>
      </w:r>
      <w:r w:rsidR="00992DE9" w:rsidRPr="00850BBA">
        <w:rPr>
          <w:b/>
          <w:bCs/>
        </w:rPr>
        <w:t>6</w:t>
      </w:r>
      <w:r w:rsidRPr="00850BBA">
        <w:rPr>
          <w:b/>
          <w:bCs/>
        </w:rPr>
        <w:t>.</w:t>
      </w:r>
    </w:p>
    <w:p w:rsidR="00850BBA" w:rsidRPr="00850BBA" w:rsidRDefault="00850BBA" w:rsidP="00850BBA">
      <w:pPr>
        <w:jc w:val="center"/>
        <w:rPr>
          <w:b/>
          <w:bCs/>
        </w:rPr>
      </w:pPr>
      <w:r w:rsidRPr="00850BBA">
        <w:rPr>
          <w:b/>
          <w:bCs/>
        </w:rPr>
        <w:t>Termin realizacji umowy</w:t>
      </w:r>
    </w:p>
    <w:p w:rsidR="00453A94" w:rsidRPr="00850BBA" w:rsidRDefault="00453A94" w:rsidP="005305EE">
      <w:pPr>
        <w:jc w:val="center"/>
        <w:rPr>
          <w:b/>
          <w:bCs/>
        </w:rPr>
      </w:pPr>
    </w:p>
    <w:p w:rsidR="005305EE" w:rsidRPr="00850BBA" w:rsidRDefault="005305EE" w:rsidP="00850BBA">
      <w:pPr>
        <w:pStyle w:val="Tekstpodstawowy"/>
        <w:numPr>
          <w:ilvl w:val="0"/>
          <w:numId w:val="45"/>
        </w:numPr>
        <w:jc w:val="both"/>
        <w:rPr>
          <w:b/>
          <w:szCs w:val="24"/>
        </w:rPr>
      </w:pPr>
      <w:r w:rsidRPr="00850BBA">
        <w:rPr>
          <w:szCs w:val="24"/>
        </w:rPr>
        <w:t>Umowa zostaje zawarta na czas określony od 0</w:t>
      </w:r>
      <w:r w:rsidR="00D61E07" w:rsidRPr="00850BBA">
        <w:rPr>
          <w:szCs w:val="24"/>
        </w:rPr>
        <w:t>1</w:t>
      </w:r>
      <w:r w:rsidRPr="00850BBA">
        <w:rPr>
          <w:szCs w:val="24"/>
        </w:rPr>
        <w:t xml:space="preserve"> </w:t>
      </w:r>
      <w:r w:rsidR="00453A94" w:rsidRPr="00850BBA">
        <w:rPr>
          <w:szCs w:val="24"/>
        </w:rPr>
        <w:t>styczeń</w:t>
      </w:r>
      <w:r w:rsidRPr="00850BBA">
        <w:rPr>
          <w:szCs w:val="24"/>
        </w:rPr>
        <w:t xml:space="preserve"> 201</w:t>
      </w:r>
      <w:r w:rsidR="006854BF" w:rsidRPr="00850BBA">
        <w:rPr>
          <w:szCs w:val="24"/>
        </w:rPr>
        <w:t>9</w:t>
      </w:r>
      <w:r w:rsidRPr="00850BBA">
        <w:rPr>
          <w:szCs w:val="24"/>
        </w:rPr>
        <w:t xml:space="preserve"> do 31 </w:t>
      </w:r>
      <w:r w:rsidR="00D61E07" w:rsidRPr="00850BBA">
        <w:rPr>
          <w:szCs w:val="24"/>
        </w:rPr>
        <w:t>grudzień</w:t>
      </w:r>
      <w:r w:rsidRPr="00850BBA">
        <w:rPr>
          <w:szCs w:val="24"/>
        </w:rPr>
        <w:t xml:space="preserve"> 201</w:t>
      </w:r>
      <w:r w:rsidR="006854BF" w:rsidRPr="00850BBA">
        <w:rPr>
          <w:szCs w:val="24"/>
        </w:rPr>
        <w:t xml:space="preserve">9 </w:t>
      </w:r>
      <w:r w:rsidRPr="00850BBA">
        <w:rPr>
          <w:szCs w:val="24"/>
        </w:rPr>
        <w:t>r.</w:t>
      </w:r>
    </w:p>
    <w:p w:rsidR="005305EE" w:rsidRPr="00850BBA" w:rsidRDefault="005305EE" w:rsidP="005305EE">
      <w:pPr>
        <w:pStyle w:val="Tekstpodstawowy"/>
        <w:jc w:val="both"/>
        <w:rPr>
          <w:b/>
          <w:szCs w:val="24"/>
        </w:rPr>
      </w:pPr>
    </w:p>
    <w:p w:rsidR="00850BBA" w:rsidRDefault="00850BBA" w:rsidP="005305EE">
      <w:pPr>
        <w:jc w:val="center"/>
        <w:rPr>
          <w:b/>
        </w:rPr>
      </w:pPr>
    </w:p>
    <w:p w:rsidR="00850BBA" w:rsidRDefault="00850BBA" w:rsidP="005305EE">
      <w:pPr>
        <w:jc w:val="center"/>
        <w:rPr>
          <w:b/>
        </w:rPr>
      </w:pPr>
    </w:p>
    <w:p w:rsidR="005305EE" w:rsidRPr="00850BBA" w:rsidRDefault="005305EE" w:rsidP="005305EE">
      <w:pPr>
        <w:jc w:val="center"/>
        <w:rPr>
          <w:b/>
          <w:bCs/>
        </w:rPr>
      </w:pPr>
      <w:r w:rsidRPr="00850BBA">
        <w:rPr>
          <w:b/>
        </w:rPr>
        <w:t>§</w:t>
      </w:r>
      <w:r w:rsidRPr="00850BBA">
        <w:rPr>
          <w:b/>
          <w:bCs/>
        </w:rPr>
        <w:t xml:space="preserve"> </w:t>
      </w:r>
      <w:r w:rsidR="00992DE9" w:rsidRPr="00850BBA">
        <w:rPr>
          <w:b/>
          <w:bCs/>
        </w:rPr>
        <w:t>7</w:t>
      </w:r>
      <w:r w:rsidRPr="00850BBA">
        <w:rPr>
          <w:b/>
          <w:bCs/>
        </w:rPr>
        <w:t>.</w:t>
      </w:r>
    </w:p>
    <w:p w:rsidR="00850BBA" w:rsidRPr="00850BBA" w:rsidRDefault="00850BBA" w:rsidP="00850BBA">
      <w:pPr>
        <w:jc w:val="center"/>
        <w:rPr>
          <w:b/>
        </w:rPr>
      </w:pPr>
      <w:r w:rsidRPr="00850BBA">
        <w:rPr>
          <w:b/>
        </w:rPr>
        <w:t>Osoby uprawnione do kontaktu</w:t>
      </w:r>
    </w:p>
    <w:p w:rsidR="00453A94" w:rsidRPr="00850BBA" w:rsidRDefault="00453A94" w:rsidP="005305EE">
      <w:pPr>
        <w:jc w:val="center"/>
        <w:rPr>
          <w:b/>
          <w:bCs/>
        </w:rPr>
      </w:pPr>
    </w:p>
    <w:p w:rsidR="005305EE" w:rsidRPr="00850BBA" w:rsidRDefault="005305EE" w:rsidP="005305EE">
      <w:pPr>
        <w:pStyle w:val="Tekstpodstawowy"/>
        <w:jc w:val="both"/>
        <w:rPr>
          <w:szCs w:val="24"/>
        </w:rPr>
      </w:pPr>
      <w:r w:rsidRPr="00850BBA">
        <w:rPr>
          <w:szCs w:val="24"/>
        </w:rPr>
        <w:t>Do wzajemnego współdziałania przy wykonaniu umowy strony wyznaczają:</w:t>
      </w:r>
    </w:p>
    <w:p w:rsidR="005305EE" w:rsidRPr="00850BBA" w:rsidRDefault="006854BF" w:rsidP="006854BF">
      <w:pPr>
        <w:pStyle w:val="Akapitzlist"/>
        <w:numPr>
          <w:ilvl w:val="0"/>
          <w:numId w:val="43"/>
        </w:numPr>
        <w:jc w:val="both"/>
        <w:rPr>
          <w:szCs w:val="24"/>
        </w:rPr>
      </w:pPr>
      <w:r w:rsidRPr="00850BBA">
        <w:rPr>
          <w:szCs w:val="24"/>
        </w:rPr>
        <w:t>………………………………….. – ze strony Wykonawcy.</w:t>
      </w:r>
    </w:p>
    <w:p w:rsidR="006854BF" w:rsidRPr="00850BBA" w:rsidRDefault="006854BF" w:rsidP="006854BF">
      <w:pPr>
        <w:pStyle w:val="Akapitzlist"/>
        <w:numPr>
          <w:ilvl w:val="0"/>
          <w:numId w:val="43"/>
        </w:numPr>
        <w:jc w:val="both"/>
        <w:rPr>
          <w:szCs w:val="24"/>
        </w:rPr>
      </w:pPr>
      <w:r w:rsidRPr="00850BBA">
        <w:rPr>
          <w:szCs w:val="24"/>
        </w:rPr>
        <w:t>Edyta Włodarska tel. 34 399 57 41– ze strony Zamawiającego.</w:t>
      </w:r>
    </w:p>
    <w:p w:rsidR="00886780" w:rsidRPr="00850BBA" w:rsidRDefault="00886780" w:rsidP="006854BF">
      <w:pPr>
        <w:jc w:val="both"/>
        <w:rPr>
          <w:b/>
        </w:rPr>
      </w:pPr>
    </w:p>
    <w:p w:rsidR="005305EE" w:rsidRPr="00850BBA" w:rsidRDefault="005305EE" w:rsidP="005305EE">
      <w:pPr>
        <w:jc w:val="center"/>
        <w:rPr>
          <w:b/>
          <w:bCs/>
        </w:rPr>
      </w:pPr>
      <w:r w:rsidRPr="00850BBA">
        <w:rPr>
          <w:b/>
        </w:rPr>
        <w:t xml:space="preserve">§ </w:t>
      </w:r>
      <w:r w:rsidR="00992DE9" w:rsidRPr="00850BBA">
        <w:rPr>
          <w:b/>
        </w:rPr>
        <w:t>8</w:t>
      </w:r>
      <w:r w:rsidRPr="00850BBA">
        <w:rPr>
          <w:b/>
          <w:bCs/>
        </w:rPr>
        <w:t>.</w:t>
      </w:r>
    </w:p>
    <w:p w:rsidR="00850BBA" w:rsidRPr="00850BBA" w:rsidRDefault="00850BBA" w:rsidP="00850BBA">
      <w:pPr>
        <w:jc w:val="center"/>
        <w:rPr>
          <w:b/>
        </w:rPr>
      </w:pPr>
      <w:r w:rsidRPr="00850BBA">
        <w:rPr>
          <w:b/>
        </w:rPr>
        <w:t>Postanowienia końcowe</w:t>
      </w:r>
    </w:p>
    <w:p w:rsidR="00850BBA" w:rsidRDefault="00850BBA" w:rsidP="00850BBA">
      <w:pPr>
        <w:pStyle w:val="Tekstpodstawowy"/>
        <w:spacing w:after="0"/>
        <w:jc w:val="both"/>
        <w:rPr>
          <w:szCs w:val="24"/>
        </w:rPr>
      </w:pPr>
    </w:p>
    <w:p w:rsidR="005305EE" w:rsidRPr="00850BBA" w:rsidRDefault="00850BBA" w:rsidP="00850BBA">
      <w:pPr>
        <w:pStyle w:val="Tekstpodstawowy"/>
        <w:numPr>
          <w:ilvl w:val="0"/>
          <w:numId w:val="44"/>
        </w:numPr>
        <w:spacing w:after="0"/>
        <w:jc w:val="both"/>
        <w:rPr>
          <w:szCs w:val="24"/>
        </w:rPr>
      </w:pPr>
      <w:r w:rsidRPr="00850BBA">
        <w:rPr>
          <w:szCs w:val="24"/>
        </w:rPr>
        <w:t>Spory m</w:t>
      </w:r>
      <w:r w:rsidR="005305EE" w:rsidRPr="00850BBA">
        <w:rPr>
          <w:szCs w:val="24"/>
        </w:rPr>
        <w:t>ogące wyniknąć</w:t>
      </w:r>
      <w:r w:rsidRPr="00850BBA">
        <w:rPr>
          <w:szCs w:val="24"/>
        </w:rPr>
        <w:t xml:space="preserve"> ze stosunku objętego umową</w:t>
      </w:r>
      <w:r w:rsidR="005305EE" w:rsidRPr="00850BBA">
        <w:rPr>
          <w:szCs w:val="24"/>
        </w:rPr>
        <w:t>, St</w:t>
      </w:r>
      <w:r w:rsidRPr="00850BBA">
        <w:rPr>
          <w:szCs w:val="24"/>
        </w:rPr>
        <w:t>rony poddają pod rozstrzygniecie</w:t>
      </w:r>
      <w:r w:rsidR="005305EE" w:rsidRPr="00850BBA">
        <w:rPr>
          <w:szCs w:val="24"/>
        </w:rPr>
        <w:t xml:space="preserve"> Sądu Rejonowego we Włoszczowie.</w:t>
      </w:r>
    </w:p>
    <w:p w:rsidR="005305EE" w:rsidRPr="00850BBA" w:rsidRDefault="005305EE" w:rsidP="00850BBA">
      <w:pPr>
        <w:pStyle w:val="Tekstpodstawowy"/>
        <w:numPr>
          <w:ilvl w:val="0"/>
          <w:numId w:val="44"/>
        </w:numPr>
        <w:spacing w:after="0"/>
        <w:jc w:val="both"/>
        <w:rPr>
          <w:szCs w:val="24"/>
        </w:rPr>
      </w:pPr>
      <w:r w:rsidRPr="00850BBA">
        <w:rPr>
          <w:szCs w:val="24"/>
        </w:rPr>
        <w:t>W sprawach nieuregulowanych niniejszą umową mają zastosowanie przepisy Kodeksu cywilnego</w:t>
      </w:r>
      <w:r w:rsidR="006854BF" w:rsidRPr="00850BBA">
        <w:rPr>
          <w:szCs w:val="24"/>
        </w:rPr>
        <w:t xml:space="preserve"> oraz Ustawy Prawo zamówień publicznych</w:t>
      </w:r>
      <w:r w:rsidRPr="00850BBA">
        <w:rPr>
          <w:szCs w:val="24"/>
        </w:rPr>
        <w:t>.</w:t>
      </w:r>
    </w:p>
    <w:p w:rsidR="006854BF" w:rsidRPr="00850BBA" w:rsidRDefault="005305EE" w:rsidP="00850BBA">
      <w:pPr>
        <w:pStyle w:val="Tekstpodstawowy"/>
        <w:numPr>
          <w:ilvl w:val="0"/>
          <w:numId w:val="44"/>
        </w:numPr>
        <w:spacing w:after="0"/>
        <w:jc w:val="both"/>
        <w:rPr>
          <w:szCs w:val="24"/>
        </w:rPr>
      </w:pPr>
      <w:r w:rsidRPr="00850BBA">
        <w:rPr>
          <w:szCs w:val="24"/>
        </w:rPr>
        <w:t>Każda zmiana postanowień umowy wymaga formy pisemnej pod rygorem nieważności.</w:t>
      </w:r>
    </w:p>
    <w:p w:rsidR="006854BF" w:rsidRPr="00850BBA" w:rsidRDefault="006854BF" w:rsidP="00850BBA">
      <w:pPr>
        <w:pStyle w:val="Tekstpodstawowy"/>
        <w:numPr>
          <w:ilvl w:val="0"/>
          <w:numId w:val="44"/>
        </w:numPr>
        <w:spacing w:after="0"/>
        <w:jc w:val="both"/>
        <w:rPr>
          <w:szCs w:val="24"/>
        </w:rPr>
      </w:pPr>
      <w:r w:rsidRPr="00850BBA">
        <w:rPr>
          <w:szCs w:val="24"/>
        </w:rPr>
        <w:t xml:space="preserve">Umowę sporządzono w pięciu </w:t>
      </w:r>
      <w:r w:rsidR="005305EE" w:rsidRPr="00850BBA">
        <w:rPr>
          <w:szCs w:val="24"/>
        </w:rPr>
        <w:t>jedno</w:t>
      </w:r>
      <w:r w:rsidRPr="00850BBA">
        <w:rPr>
          <w:szCs w:val="24"/>
        </w:rPr>
        <w:t>brzmiących egzemplarzach – cztery</w:t>
      </w:r>
      <w:r w:rsidR="005305EE" w:rsidRPr="00850BBA">
        <w:rPr>
          <w:szCs w:val="24"/>
        </w:rPr>
        <w:t xml:space="preserve"> egzemplarze dla Zamawiającego i jeden egzemplarz dla Wykonawcy. </w:t>
      </w:r>
    </w:p>
    <w:p w:rsidR="005305EE" w:rsidRPr="00850BBA" w:rsidRDefault="005305EE" w:rsidP="00850BBA">
      <w:pPr>
        <w:pStyle w:val="Tekstpodstawowy"/>
        <w:numPr>
          <w:ilvl w:val="0"/>
          <w:numId w:val="44"/>
        </w:numPr>
        <w:spacing w:after="0"/>
        <w:jc w:val="both"/>
        <w:rPr>
          <w:szCs w:val="24"/>
        </w:rPr>
      </w:pPr>
      <w:r w:rsidRPr="00850BBA">
        <w:rPr>
          <w:szCs w:val="24"/>
        </w:rPr>
        <w:t>Każda strona tekstu umowy jest parafowana przez Zamawia</w:t>
      </w:r>
      <w:r w:rsidR="00850BBA" w:rsidRPr="00850BBA">
        <w:rPr>
          <w:szCs w:val="24"/>
        </w:rPr>
        <w:t xml:space="preserve">jącego </w:t>
      </w:r>
      <w:r w:rsidRPr="00850BBA">
        <w:rPr>
          <w:szCs w:val="24"/>
        </w:rPr>
        <w:t>i Wykonawcę.</w:t>
      </w:r>
    </w:p>
    <w:p w:rsidR="005305EE" w:rsidRPr="00850BBA" w:rsidRDefault="005305EE" w:rsidP="005305EE">
      <w:pPr>
        <w:pStyle w:val="Tekstpodstawowy"/>
        <w:jc w:val="both"/>
        <w:rPr>
          <w:szCs w:val="24"/>
        </w:rPr>
      </w:pPr>
    </w:p>
    <w:p w:rsidR="005305EE" w:rsidRPr="00850BBA" w:rsidRDefault="005305EE" w:rsidP="005305EE">
      <w:pPr>
        <w:jc w:val="both"/>
      </w:pPr>
    </w:p>
    <w:p w:rsidR="005305EE" w:rsidRPr="00850BBA" w:rsidRDefault="005305EE" w:rsidP="005305EE">
      <w:pPr>
        <w:jc w:val="both"/>
      </w:pPr>
    </w:p>
    <w:p w:rsidR="005305EE" w:rsidRPr="00850BBA" w:rsidRDefault="005305EE" w:rsidP="005305EE">
      <w:pPr>
        <w:jc w:val="both"/>
        <w:rPr>
          <w:b/>
          <w:bCs/>
          <w:i/>
          <w:iCs/>
        </w:rPr>
      </w:pPr>
      <w:r w:rsidRPr="00850BBA">
        <w:rPr>
          <w:i/>
          <w:iCs/>
        </w:rPr>
        <w:t xml:space="preserve">              </w:t>
      </w:r>
      <w:r w:rsidRPr="00850BBA">
        <w:rPr>
          <w:b/>
          <w:bCs/>
          <w:i/>
          <w:iCs/>
        </w:rPr>
        <w:t xml:space="preserve">ZAMAWIAJĄCY:                        </w:t>
      </w:r>
      <w:r w:rsidR="006854BF" w:rsidRPr="00850BBA">
        <w:rPr>
          <w:b/>
          <w:bCs/>
          <w:i/>
          <w:iCs/>
        </w:rPr>
        <w:t xml:space="preserve">             </w:t>
      </w:r>
      <w:r w:rsidRPr="00850BBA">
        <w:rPr>
          <w:b/>
          <w:bCs/>
          <w:i/>
          <w:iCs/>
        </w:rPr>
        <w:t xml:space="preserve">             </w:t>
      </w:r>
      <w:r w:rsidRPr="00850BBA">
        <w:rPr>
          <w:b/>
          <w:bCs/>
          <w:i/>
          <w:iCs/>
        </w:rPr>
        <w:tab/>
      </w:r>
      <w:r w:rsidRPr="00850BBA">
        <w:rPr>
          <w:b/>
          <w:bCs/>
          <w:i/>
          <w:iCs/>
        </w:rPr>
        <w:tab/>
        <w:t xml:space="preserve">   WYKONAWCA:</w:t>
      </w:r>
    </w:p>
    <w:p w:rsidR="005305EE" w:rsidRPr="00850BBA" w:rsidRDefault="005305EE" w:rsidP="005305EE">
      <w:pPr>
        <w:jc w:val="both"/>
        <w:rPr>
          <w:b/>
          <w:bCs/>
          <w:i/>
          <w:iCs/>
        </w:rPr>
      </w:pPr>
    </w:p>
    <w:p w:rsidR="005305EE" w:rsidRPr="00850BBA" w:rsidRDefault="005305EE" w:rsidP="005305EE">
      <w:pPr>
        <w:jc w:val="both"/>
        <w:rPr>
          <w:b/>
          <w:bCs/>
          <w:i/>
          <w:iCs/>
        </w:rPr>
      </w:pPr>
    </w:p>
    <w:p w:rsidR="005305EE" w:rsidRPr="00850BBA" w:rsidRDefault="005305EE" w:rsidP="005305EE">
      <w:pPr>
        <w:jc w:val="both"/>
        <w:rPr>
          <w:b/>
          <w:bCs/>
        </w:rPr>
      </w:pPr>
    </w:p>
    <w:p w:rsidR="005305EE" w:rsidRPr="00850BBA" w:rsidRDefault="005305EE" w:rsidP="005305EE">
      <w:pPr>
        <w:spacing w:line="480" w:lineRule="auto"/>
        <w:jc w:val="both"/>
      </w:pPr>
      <w:r w:rsidRPr="00850BBA">
        <w:t xml:space="preserve">1......................................................    </w:t>
      </w:r>
      <w:r w:rsidRPr="00850BBA">
        <w:tab/>
      </w:r>
      <w:r w:rsidRPr="00850BBA">
        <w:tab/>
        <w:t>1. ......................................................</w:t>
      </w:r>
    </w:p>
    <w:p w:rsidR="006854BF" w:rsidRPr="00850BBA" w:rsidRDefault="006854BF" w:rsidP="005305EE">
      <w:pPr>
        <w:spacing w:line="480" w:lineRule="auto"/>
        <w:jc w:val="both"/>
      </w:pPr>
    </w:p>
    <w:p w:rsidR="006854BF" w:rsidRPr="00850BBA" w:rsidRDefault="006854BF" w:rsidP="005305EE">
      <w:pPr>
        <w:spacing w:line="480" w:lineRule="auto"/>
        <w:jc w:val="both"/>
      </w:pPr>
      <w:r w:rsidRPr="00850BBA">
        <w:t>…………………………………..</w:t>
      </w:r>
    </w:p>
    <w:p w:rsidR="006854BF" w:rsidRPr="00850BBA" w:rsidRDefault="006854BF" w:rsidP="006854BF">
      <w:pPr>
        <w:spacing w:line="480" w:lineRule="auto"/>
        <w:jc w:val="both"/>
      </w:pPr>
      <w:r w:rsidRPr="00850BBA">
        <w:t>Działający przy kontrasygnacie:</w:t>
      </w:r>
    </w:p>
    <w:p w:rsidR="006854BF" w:rsidRPr="00850BBA" w:rsidRDefault="006854BF" w:rsidP="005305EE">
      <w:pPr>
        <w:spacing w:line="480" w:lineRule="auto"/>
        <w:jc w:val="both"/>
      </w:pPr>
    </w:p>
    <w:p w:rsidR="006854BF" w:rsidRPr="00850BBA" w:rsidRDefault="006854BF" w:rsidP="005305EE">
      <w:pPr>
        <w:spacing w:line="480" w:lineRule="auto"/>
        <w:jc w:val="both"/>
      </w:pPr>
      <w:r w:rsidRPr="00850BBA">
        <w:t>………………………………….</w:t>
      </w:r>
    </w:p>
    <w:p w:rsidR="005305EE" w:rsidRPr="00850BBA" w:rsidRDefault="005305EE" w:rsidP="005305EE">
      <w:pPr>
        <w:spacing w:line="480" w:lineRule="auto"/>
        <w:jc w:val="both"/>
        <w:rPr>
          <w:b/>
          <w:bCs/>
        </w:rPr>
      </w:pPr>
    </w:p>
    <w:p w:rsidR="00992DE9" w:rsidRPr="00850BBA" w:rsidRDefault="00992DE9" w:rsidP="005305EE"/>
    <w:sectPr w:rsidR="00992DE9" w:rsidRPr="00850BBA" w:rsidSect="0009560B">
      <w:footerReference w:type="default" r:id="rId8"/>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013" w:rsidRDefault="00C34013" w:rsidP="004E11CA">
      <w:r>
        <w:separator/>
      </w:r>
    </w:p>
  </w:endnote>
  <w:endnote w:type="continuationSeparator" w:id="0">
    <w:p w:rsidR="00C34013" w:rsidRDefault="00C34013" w:rsidP="004E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1CA" w:rsidRDefault="004E345D">
    <w:pPr>
      <w:pStyle w:val="Stopka"/>
      <w:jc w:val="right"/>
    </w:pPr>
    <w:r>
      <w:fldChar w:fldCharType="begin"/>
    </w:r>
    <w:r>
      <w:instrText xml:space="preserve"> PAGE   \* MERGEFORMAT </w:instrText>
    </w:r>
    <w:r>
      <w:fldChar w:fldCharType="separate"/>
    </w:r>
    <w:r w:rsidR="005C3265">
      <w:rPr>
        <w:noProof/>
      </w:rPr>
      <w:t>1</w:t>
    </w:r>
    <w:r>
      <w:rPr>
        <w:noProof/>
      </w:rPr>
      <w:fldChar w:fldCharType="end"/>
    </w:r>
  </w:p>
  <w:p w:rsidR="004E11CA" w:rsidRDefault="004E11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013" w:rsidRDefault="00C34013" w:rsidP="004E11CA">
      <w:r>
        <w:separator/>
      </w:r>
    </w:p>
  </w:footnote>
  <w:footnote w:type="continuationSeparator" w:id="0">
    <w:p w:rsidR="00C34013" w:rsidRDefault="00C34013" w:rsidP="004E1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C88906E"/>
    <w:name w:val="WW8Num1"/>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5"/>
    <w:multiLevelType w:val="singleLevel"/>
    <w:tmpl w:val="00000005"/>
    <w:name w:val="WW8Num7"/>
    <w:lvl w:ilvl="0">
      <w:start w:val="1"/>
      <w:numFmt w:val="decimal"/>
      <w:lvlText w:val="%1."/>
      <w:lvlJc w:val="left"/>
      <w:pPr>
        <w:tabs>
          <w:tab w:val="num" w:pos="360"/>
        </w:tabs>
        <w:ind w:left="360" w:hanging="360"/>
      </w:pPr>
    </w:lvl>
  </w:abstractNum>
  <w:abstractNum w:abstractNumId="2" w15:restartNumberingAfterBreak="0">
    <w:nsid w:val="00000007"/>
    <w:multiLevelType w:val="singleLevel"/>
    <w:tmpl w:val="00000007"/>
    <w:name w:val="WW8Num10"/>
    <w:lvl w:ilvl="0">
      <w:start w:val="1"/>
      <w:numFmt w:val="bullet"/>
      <w:lvlText w:val="-"/>
      <w:lvlJc w:val="left"/>
      <w:pPr>
        <w:tabs>
          <w:tab w:val="num" w:pos="660"/>
        </w:tabs>
        <w:ind w:left="660" w:hanging="360"/>
      </w:pPr>
      <w:rPr>
        <w:rFonts w:ascii="Times New Roman" w:hAnsi="Times New Roman" w:cs="Times New Roman"/>
      </w:rPr>
    </w:lvl>
  </w:abstractNum>
  <w:abstractNum w:abstractNumId="3" w15:restartNumberingAfterBreak="0">
    <w:nsid w:val="00000008"/>
    <w:multiLevelType w:val="multilevel"/>
    <w:tmpl w:val="BB286E34"/>
    <w:name w:val="WW8Num6"/>
    <w:lvl w:ilvl="0">
      <w:start w:val="1"/>
      <w:numFmt w:val="decimal"/>
      <w:lvlText w:val="%1. "/>
      <w:lvlJc w:val="left"/>
      <w:pPr>
        <w:tabs>
          <w:tab w:val="num" w:pos="283"/>
        </w:tabs>
        <w:ind w:left="283" w:hanging="283"/>
      </w:pPr>
      <w:rPr>
        <w:rFonts w:ascii="Times New Roman" w:hAnsi="Times New Roman"/>
        <w:b w:val="0"/>
        <w:i w:val="0"/>
        <w:sz w:val="24"/>
        <w:u w:val="none"/>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4" w15:restartNumberingAfterBreak="0">
    <w:nsid w:val="00000009"/>
    <w:multiLevelType w:val="singleLevel"/>
    <w:tmpl w:val="00000009"/>
    <w:name w:val="WW8Num8"/>
    <w:lvl w:ilvl="0">
      <w:start w:val="1"/>
      <w:numFmt w:val="decimal"/>
      <w:lvlText w:val="%1. "/>
      <w:lvlJc w:val="left"/>
      <w:pPr>
        <w:tabs>
          <w:tab w:val="num" w:pos="283"/>
        </w:tabs>
        <w:ind w:left="283" w:hanging="283"/>
      </w:pPr>
      <w:rPr>
        <w:rFonts w:ascii="Times New Roman" w:hAnsi="Times New Roman"/>
        <w:b w:val="0"/>
        <w:i w:val="0"/>
        <w:sz w:val="24"/>
        <w:u w:val="none"/>
      </w:rPr>
    </w:lvl>
  </w:abstractNum>
  <w:abstractNum w:abstractNumId="5" w15:restartNumberingAfterBreak="0">
    <w:nsid w:val="0000000A"/>
    <w:multiLevelType w:val="multilevel"/>
    <w:tmpl w:val="947243A8"/>
    <w:lvl w:ilvl="0">
      <w:start w:val="1"/>
      <w:numFmt w:val="decimal"/>
      <w:lvlText w:val="%1."/>
      <w:lvlJc w:val="left"/>
      <w:pPr>
        <w:ind w:left="720" w:hanging="360"/>
      </w:pPr>
      <w:rPr>
        <w:b w:val="0"/>
        <w:i w:val="0"/>
        <w:sz w:val="24"/>
        <w:u w:val="none"/>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6"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EA6CD2A2"/>
    <w:lvl w:ilvl="0">
      <w:start w:val="2"/>
      <w:numFmt w:val="decimal"/>
      <w:lvlText w:val="%1."/>
      <w:lvlJc w:val="left"/>
      <w:pPr>
        <w:tabs>
          <w:tab w:val="num" w:pos="390"/>
        </w:tabs>
        <w:ind w:left="390" w:hanging="360"/>
      </w:pPr>
      <w:rPr>
        <w:vertAlign w:val="baseline"/>
      </w:r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8" w15:restartNumberingAfterBreak="0">
    <w:nsid w:val="0A191AE5"/>
    <w:multiLevelType w:val="multilevel"/>
    <w:tmpl w:val="0B507B00"/>
    <w:lvl w:ilvl="0">
      <w:start w:val="1"/>
      <w:numFmt w:val="decimal"/>
      <w:lvlText w:val="%1."/>
      <w:lvlJc w:val="left"/>
      <w:pPr>
        <w:tabs>
          <w:tab w:val="num" w:pos="360"/>
        </w:tabs>
        <w:ind w:left="360" w:hanging="360"/>
      </w:pPr>
      <w:rPr>
        <w:rFonts w:ascii="Times New Roman" w:eastAsia="Lucida Sans Unicode" w:hAnsi="Times New Roman" w:cs="Times New Roman"/>
      </w:rPr>
    </w:lvl>
    <w:lvl w:ilvl="1">
      <w:start w:val="1"/>
      <w:numFmt w:val="bullet"/>
      <w:lvlText w:val=""/>
      <w:lvlJc w:val="left"/>
      <w:pPr>
        <w:tabs>
          <w:tab w:val="num" w:pos="1211"/>
        </w:tabs>
        <w:ind w:left="1211" w:hanging="360"/>
      </w:pPr>
      <w:rPr>
        <w:rFonts w:ascii="Symbol" w:hAnsi="Symbol" w:hint="default"/>
      </w:rPr>
    </w:lvl>
    <w:lvl w:ilvl="2">
      <w:start w:val="1"/>
      <w:numFmt w:val="lowerLetter"/>
      <w:lvlText w:val="%3)"/>
      <w:lvlJc w:val="left"/>
      <w:pPr>
        <w:tabs>
          <w:tab w:val="num" w:pos="1365"/>
        </w:tabs>
        <w:ind w:left="1365" w:hanging="36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E4D5795"/>
    <w:multiLevelType w:val="multilevel"/>
    <w:tmpl w:val="7DCC892A"/>
    <w:lvl w:ilvl="0">
      <w:start w:val="1"/>
      <w:numFmt w:val="decimal"/>
      <w:lvlText w:val="%1."/>
      <w:lvlJc w:val="left"/>
      <w:pPr>
        <w:tabs>
          <w:tab w:val="num" w:pos="300"/>
        </w:tabs>
        <w:ind w:left="300" w:hanging="360"/>
      </w:pPr>
      <w:rPr>
        <w:rFonts w:ascii="Times New Roman" w:eastAsia="Times New Roman" w:hAnsi="Times New Roman" w:cs="Times New Roman"/>
      </w:rPr>
    </w:lvl>
    <w:lvl w:ilvl="1">
      <w:start w:val="1"/>
      <w:numFmt w:val="bullet"/>
      <w:lvlText w:val=""/>
      <w:lvlJc w:val="left"/>
      <w:pPr>
        <w:tabs>
          <w:tab w:val="num" w:pos="1211"/>
        </w:tabs>
        <w:ind w:left="1211" w:hanging="360"/>
      </w:pPr>
      <w:rPr>
        <w:rFonts w:ascii="Symbol" w:hAnsi="Symbol" w:hint="default"/>
      </w:rPr>
    </w:lvl>
    <w:lvl w:ilvl="2">
      <w:start w:val="1"/>
      <w:numFmt w:val="lowerLetter"/>
      <w:lvlText w:val="%3)"/>
      <w:lvlJc w:val="left"/>
      <w:pPr>
        <w:tabs>
          <w:tab w:val="num" w:pos="1365"/>
        </w:tabs>
        <w:ind w:left="1365"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E590FE3"/>
    <w:multiLevelType w:val="hybridMultilevel"/>
    <w:tmpl w:val="ED6CCF74"/>
    <w:lvl w:ilvl="0" w:tplc="5C9C49F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21553C2"/>
    <w:multiLevelType w:val="hybridMultilevel"/>
    <w:tmpl w:val="E6F2581C"/>
    <w:lvl w:ilvl="0" w:tplc="DAE07AA0">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16864879"/>
    <w:multiLevelType w:val="multilevel"/>
    <w:tmpl w:val="6D26AB2C"/>
    <w:lvl w:ilvl="0">
      <w:start w:val="1"/>
      <w:numFmt w:val="decimal"/>
      <w:lvlText w:val="%1."/>
      <w:lvlJc w:val="left"/>
      <w:pPr>
        <w:tabs>
          <w:tab w:val="num" w:pos="300"/>
        </w:tabs>
        <w:ind w:left="300" w:hanging="360"/>
      </w:pPr>
    </w:lvl>
    <w:lvl w:ilvl="1">
      <w:start w:val="1"/>
      <w:numFmt w:val="decimal"/>
      <w:lvlText w:val="%2."/>
      <w:lvlJc w:val="left"/>
      <w:pPr>
        <w:tabs>
          <w:tab w:val="num" w:pos="1211"/>
        </w:tabs>
        <w:ind w:left="1211" w:hanging="360"/>
      </w:pPr>
      <w:rPr>
        <w:rFonts w:ascii="Times New Roman" w:eastAsia="Times New Roman" w:hAnsi="Times New Roman"/>
      </w:rPr>
    </w:lvl>
    <w:lvl w:ilvl="2">
      <w:start w:val="1"/>
      <w:numFmt w:val="lowerLetter"/>
      <w:lvlText w:val="%3)"/>
      <w:lvlJc w:val="left"/>
      <w:pPr>
        <w:tabs>
          <w:tab w:val="num" w:pos="1365"/>
        </w:tabs>
        <w:ind w:left="1365"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975515"/>
    <w:multiLevelType w:val="hybridMultilevel"/>
    <w:tmpl w:val="470034C0"/>
    <w:lvl w:ilvl="0" w:tplc="AB322A1E">
      <w:start w:val="10"/>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4" w15:restartNumberingAfterBreak="0">
    <w:nsid w:val="1C2D15C6"/>
    <w:multiLevelType w:val="hybridMultilevel"/>
    <w:tmpl w:val="F1A8744C"/>
    <w:lvl w:ilvl="0" w:tplc="0415000F">
      <w:start w:val="1"/>
      <w:numFmt w:val="decimal"/>
      <w:lvlText w:val="%1."/>
      <w:lvlJc w:val="left"/>
      <w:pPr>
        <w:ind w:left="360" w:hanging="360"/>
      </w:pPr>
      <w:rPr>
        <w:rFonts w:hint="default"/>
      </w:rPr>
    </w:lvl>
    <w:lvl w:ilvl="1" w:tplc="04150001">
      <w:start w:val="1"/>
      <w:numFmt w:val="bullet"/>
      <w:lvlText w:val=""/>
      <w:lvlJc w:val="left"/>
      <w:pPr>
        <w:ind w:left="1222" w:hanging="360"/>
      </w:pPr>
      <w:rPr>
        <w:rFonts w:ascii="Symbol" w:hAnsi="Symbol" w:hint="default"/>
      </w:rPr>
    </w:lvl>
    <w:lvl w:ilvl="2" w:tplc="04150017">
      <w:start w:val="1"/>
      <w:numFmt w:val="lowerLetter"/>
      <w:lvlText w:val="%3)"/>
      <w:lvlJc w:val="left"/>
      <w:pPr>
        <w:ind w:left="2482" w:hanging="720"/>
      </w:pPr>
      <w:rPr>
        <w:rFonts w:hint="default"/>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69C73D0"/>
    <w:multiLevelType w:val="hybridMultilevel"/>
    <w:tmpl w:val="8EACE27A"/>
    <w:lvl w:ilvl="0" w:tplc="F9B42C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D01B58"/>
    <w:multiLevelType w:val="hybridMultilevel"/>
    <w:tmpl w:val="D66C82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370BBD"/>
    <w:multiLevelType w:val="hybridMultilevel"/>
    <w:tmpl w:val="D06409A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8" w15:restartNumberingAfterBreak="0">
    <w:nsid w:val="293046B9"/>
    <w:multiLevelType w:val="hybridMultilevel"/>
    <w:tmpl w:val="B5F28FD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E03967"/>
    <w:multiLevelType w:val="hybridMultilevel"/>
    <w:tmpl w:val="7AA0D338"/>
    <w:lvl w:ilvl="0" w:tplc="DE8640B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E7559D"/>
    <w:multiLevelType w:val="multilevel"/>
    <w:tmpl w:val="7DCC892A"/>
    <w:lvl w:ilvl="0">
      <w:start w:val="1"/>
      <w:numFmt w:val="decimal"/>
      <w:lvlText w:val="%1."/>
      <w:lvlJc w:val="left"/>
      <w:pPr>
        <w:tabs>
          <w:tab w:val="num" w:pos="300"/>
        </w:tabs>
        <w:ind w:left="300" w:hanging="360"/>
      </w:pPr>
      <w:rPr>
        <w:rFonts w:ascii="Times New Roman" w:eastAsia="Times New Roman" w:hAnsi="Times New Roman" w:cs="Times New Roman"/>
      </w:rPr>
    </w:lvl>
    <w:lvl w:ilvl="1">
      <w:start w:val="1"/>
      <w:numFmt w:val="bullet"/>
      <w:lvlText w:val=""/>
      <w:lvlJc w:val="left"/>
      <w:pPr>
        <w:tabs>
          <w:tab w:val="num" w:pos="1211"/>
        </w:tabs>
        <w:ind w:left="1211" w:hanging="360"/>
      </w:pPr>
      <w:rPr>
        <w:rFonts w:ascii="Symbol" w:hAnsi="Symbol" w:hint="default"/>
      </w:rPr>
    </w:lvl>
    <w:lvl w:ilvl="2">
      <w:start w:val="1"/>
      <w:numFmt w:val="lowerLetter"/>
      <w:lvlText w:val="%3)"/>
      <w:lvlJc w:val="left"/>
      <w:pPr>
        <w:tabs>
          <w:tab w:val="num" w:pos="1365"/>
        </w:tabs>
        <w:ind w:left="1365"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51D5831"/>
    <w:multiLevelType w:val="hybridMultilevel"/>
    <w:tmpl w:val="AAEEEDFA"/>
    <w:lvl w:ilvl="0" w:tplc="2C6EEF6C">
      <w:start w:val="2"/>
      <w:numFmt w:val="decimal"/>
      <w:lvlText w:val="%1."/>
      <w:lvlJc w:val="left"/>
      <w:pPr>
        <w:tabs>
          <w:tab w:val="num" w:pos="720"/>
        </w:tabs>
        <w:ind w:left="720" w:hanging="360"/>
      </w:pPr>
      <w:rPr>
        <w:rFonts w:hint="default"/>
        <w:b/>
        <w:i/>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7585BE6"/>
    <w:multiLevelType w:val="hybridMultilevel"/>
    <w:tmpl w:val="80A00146"/>
    <w:lvl w:ilvl="0" w:tplc="04150001">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3" w15:restartNumberingAfterBreak="0">
    <w:nsid w:val="397B6155"/>
    <w:multiLevelType w:val="hybridMultilevel"/>
    <w:tmpl w:val="A36011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4648DE"/>
    <w:multiLevelType w:val="hybridMultilevel"/>
    <w:tmpl w:val="956CE55E"/>
    <w:lvl w:ilvl="0" w:tplc="084213A0">
      <w:start w:val="1"/>
      <w:numFmt w:val="decimal"/>
      <w:lvlText w:val="%1."/>
      <w:lvlJc w:val="left"/>
      <w:pPr>
        <w:tabs>
          <w:tab w:val="num" w:pos="720"/>
        </w:tabs>
        <w:ind w:left="720" w:hanging="360"/>
      </w:pPr>
      <w:rPr>
        <w:rFonts w:ascii="Times New Roman" w:eastAsia="Times New Roman" w:hAnsi="Times New Roman" w:cs="Times New Roman"/>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7319BC"/>
    <w:multiLevelType w:val="hybridMultilevel"/>
    <w:tmpl w:val="A738BFAA"/>
    <w:lvl w:ilvl="0" w:tplc="27EE1CA8">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E796399"/>
    <w:multiLevelType w:val="multilevel"/>
    <w:tmpl w:val="47B4478A"/>
    <w:lvl w:ilvl="0">
      <w:start w:val="1"/>
      <w:numFmt w:val="decimal"/>
      <w:lvlText w:val="%1."/>
      <w:lvlJc w:val="left"/>
      <w:pPr>
        <w:tabs>
          <w:tab w:val="num" w:pos="300"/>
        </w:tabs>
        <w:ind w:left="300" w:hanging="360"/>
      </w:pPr>
    </w:lvl>
    <w:lvl w:ilvl="1">
      <w:start w:val="1"/>
      <w:numFmt w:val="bullet"/>
      <w:lvlText w:val=""/>
      <w:lvlJc w:val="left"/>
      <w:pPr>
        <w:tabs>
          <w:tab w:val="num" w:pos="1211"/>
        </w:tabs>
        <w:ind w:left="1211" w:hanging="360"/>
      </w:pPr>
      <w:rPr>
        <w:rFonts w:ascii="Symbol" w:hAnsi="Symbol" w:hint="default"/>
      </w:rPr>
    </w:lvl>
    <w:lvl w:ilvl="2">
      <w:start w:val="1"/>
      <w:numFmt w:val="lowerLetter"/>
      <w:lvlText w:val="%3)"/>
      <w:lvlJc w:val="left"/>
      <w:pPr>
        <w:tabs>
          <w:tab w:val="num" w:pos="1365"/>
        </w:tabs>
        <w:ind w:left="1365" w:hanging="36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F1B292B"/>
    <w:multiLevelType w:val="hybridMultilevel"/>
    <w:tmpl w:val="9CF281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15:restartNumberingAfterBreak="0">
    <w:nsid w:val="3FB8395C"/>
    <w:multiLevelType w:val="hybridMultilevel"/>
    <w:tmpl w:val="CD108BE2"/>
    <w:lvl w:ilvl="0" w:tplc="04150001">
      <w:start w:val="1"/>
      <w:numFmt w:val="bullet"/>
      <w:lvlText w:val=""/>
      <w:lvlJc w:val="left"/>
      <w:pPr>
        <w:tabs>
          <w:tab w:val="num" w:pos="1020"/>
        </w:tabs>
        <w:ind w:left="1020" w:hanging="360"/>
      </w:pPr>
      <w:rPr>
        <w:rFonts w:ascii="Symbol" w:hAnsi="Symbol" w:hint="default"/>
      </w:rPr>
    </w:lvl>
    <w:lvl w:ilvl="1" w:tplc="04150003" w:tentative="1">
      <w:start w:val="1"/>
      <w:numFmt w:val="bullet"/>
      <w:lvlText w:val="o"/>
      <w:lvlJc w:val="left"/>
      <w:pPr>
        <w:tabs>
          <w:tab w:val="num" w:pos="1740"/>
        </w:tabs>
        <w:ind w:left="1740" w:hanging="360"/>
      </w:pPr>
      <w:rPr>
        <w:rFonts w:ascii="Courier New" w:hAnsi="Courier New" w:cs="Courier New" w:hint="default"/>
      </w:rPr>
    </w:lvl>
    <w:lvl w:ilvl="2" w:tplc="04150005" w:tentative="1">
      <w:start w:val="1"/>
      <w:numFmt w:val="bullet"/>
      <w:lvlText w:val=""/>
      <w:lvlJc w:val="left"/>
      <w:pPr>
        <w:tabs>
          <w:tab w:val="num" w:pos="2460"/>
        </w:tabs>
        <w:ind w:left="2460" w:hanging="360"/>
      </w:pPr>
      <w:rPr>
        <w:rFonts w:ascii="Wingdings" w:hAnsi="Wingdings" w:hint="default"/>
      </w:rPr>
    </w:lvl>
    <w:lvl w:ilvl="3" w:tplc="04150001" w:tentative="1">
      <w:start w:val="1"/>
      <w:numFmt w:val="bullet"/>
      <w:lvlText w:val=""/>
      <w:lvlJc w:val="left"/>
      <w:pPr>
        <w:tabs>
          <w:tab w:val="num" w:pos="3180"/>
        </w:tabs>
        <w:ind w:left="3180" w:hanging="360"/>
      </w:pPr>
      <w:rPr>
        <w:rFonts w:ascii="Symbol" w:hAnsi="Symbol" w:hint="default"/>
      </w:rPr>
    </w:lvl>
    <w:lvl w:ilvl="4" w:tplc="04150003" w:tentative="1">
      <w:start w:val="1"/>
      <w:numFmt w:val="bullet"/>
      <w:lvlText w:val="o"/>
      <w:lvlJc w:val="left"/>
      <w:pPr>
        <w:tabs>
          <w:tab w:val="num" w:pos="3900"/>
        </w:tabs>
        <w:ind w:left="3900" w:hanging="360"/>
      </w:pPr>
      <w:rPr>
        <w:rFonts w:ascii="Courier New" w:hAnsi="Courier New" w:cs="Courier New" w:hint="default"/>
      </w:rPr>
    </w:lvl>
    <w:lvl w:ilvl="5" w:tplc="04150005" w:tentative="1">
      <w:start w:val="1"/>
      <w:numFmt w:val="bullet"/>
      <w:lvlText w:val=""/>
      <w:lvlJc w:val="left"/>
      <w:pPr>
        <w:tabs>
          <w:tab w:val="num" w:pos="4620"/>
        </w:tabs>
        <w:ind w:left="4620" w:hanging="360"/>
      </w:pPr>
      <w:rPr>
        <w:rFonts w:ascii="Wingdings" w:hAnsi="Wingdings" w:hint="default"/>
      </w:rPr>
    </w:lvl>
    <w:lvl w:ilvl="6" w:tplc="04150001" w:tentative="1">
      <w:start w:val="1"/>
      <w:numFmt w:val="bullet"/>
      <w:lvlText w:val=""/>
      <w:lvlJc w:val="left"/>
      <w:pPr>
        <w:tabs>
          <w:tab w:val="num" w:pos="5340"/>
        </w:tabs>
        <w:ind w:left="5340" w:hanging="360"/>
      </w:pPr>
      <w:rPr>
        <w:rFonts w:ascii="Symbol" w:hAnsi="Symbol" w:hint="default"/>
      </w:rPr>
    </w:lvl>
    <w:lvl w:ilvl="7" w:tplc="04150003" w:tentative="1">
      <w:start w:val="1"/>
      <w:numFmt w:val="bullet"/>
      <w:lvlText w:val="o"/>
      <w:lvlJc w:val="left"/>
      <w:pPr>
        <w:tabs>
          <w:tab w:val="num" w:pos="6060"/>
        </w:tabs>
        <w:ind w:left="6060" w:hanging="360"/>
      </w:pPr>
      <w:rPr>
        <w:rFonts w:ascii="Courier New" w:hAnsi="Courier New" w:cs="Courier New" w:hint="default"/>
      </w:rPr>
    </w:lvl>
    <w:lvl w:ilvl="8" w:tplc="04150005" w:tentative="1">
      <w:start w:val="1"/>
      <w:numFmt w:val="bullet"/>
      <w:lvlText w:val=""/>
      <w:lvlJc w:val="left"/>
      <w:pPr>
        <w:tabs>
          <w:tab w:val="num" w:pos="6780"/>
        </w:tabs>
        <w:ind w:left="6780" w:hanging="360"/>
      </w:pPr>
      <w:rPr>
        <w:rFonts w:ascii="Wingdings" w:hAnsi="Wingdings" w:hint="default"/>
      </w:rPr>
    </w:lvl>
  </w:abstractNum>
  <w:abstractNum w:abstractNumId="29" w15:restartNumberingAfterBreak="0">
    <w:nsid w:val="45F87718"/>
    <w:multiLevelType w:val="hybridMultilevel"/>
    <w:tmpl w:val="C062F908"/>
    <w:lvl w:ilvl="0" w:tplc="09206164">
      <w:start w:val="1"/>
      <w:numFmt w:val="lowerLetter"/>
      <w:lvlText w:val="%1)"/>
      <w:lvlJc w:val="left"/>
      <w:pPr>
        <w:ind w:left="1069" w:hanging="360"/>
      </w:pPr>
      <w:rPr>
        <w:rFonts w:hint="default"/>
        <w:b w:val="0"/>
      </w:rPr>
    </w:lvl>
    <w:lvl w:ilvl="1" w:tplc="F8B4950A">
      <w:start w:val="1"/>
      <w:numFmt w:val="lowerLetter"/>
      <w:lvlText w:val="%2."/>
      <w:lvlJc w:val="left"/>
      <w:pPr>
        <w:ind w:left="644" w:hanging="360"/>
      </w:pPr>
      <w:rPr>
        <w:b w:val="0"/>
      </w:rPr>
    </w:lvl>
    <w:lvl w:ilvl="2" w:tplc="58562FA4">
      <w:start w:val="1"/>
      <w:numFmt w:val="lowerLetter"/>
      <w:lvlText w:val="%3)"/>
      <w:lvlJc w:val="right"/>
      <w:pPr>
        <w:ind w:left="2509" w:hanging="180"/>
      </w:pPr>
      <w:rPr>
        <w:rFonts w:ascii="Times New Roman" w:eastAsia="Lucida Sans Unicode" w:hAnsi="Times New Roman" w:cs="Times New Roman"/>
      </w:r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81752FD"/>
    <w:multiLevelType w:val="hybridMultilevel"/>
    <w:tmpl w:val="7C0E95E2"/>
    <w:lvl w:ilvl="0" w:tplc="0415000F">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8262B35"/>
    <w:multiLevelType w:val="hybridMultilevel"/>
    <w:tmpl w:val="B9824B64"/>
    <w:lvl w:ilvl="0" w:tplc="81F662C6">
      <w:start w:val="1"/>
      <w:numFmt w:val="lowerLetter"/>
      <w:lvlText w:val="%1)"/>
      <w:lvlJc w:val="left"/>
      <w:pPr>
        <w:ind w:left="785" w:hanging="360"/>
      </w:pPr>
      <w:rPr>
        <w:rFonts w:hint="default"/>
      </w:rPr>
    </w:lvl>
    <w:lvl w:ilvl="1" w:tplc="04150019">
      <w:start w:val="1"/>
      <w:numFmt w:val="lowerLetter"/>
      <w:lvlText w:val="%2."/>
      <w:lvlJc w:val="left"/>
      <w:pPr>
        <w:ind w:left="1210"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4EA135E1"/>
    <w:multiLevelType w:val="hybridMultilevel"/>
    <w:tmpl w:val="973A00D2"/>
    <w:lvl w:ilvl="0" w:tplc="17E4EF0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51916E42"/>
    <w:multiLevelType w:val="hybridMultilevel"/>
    <w:tmpl w:val="BA282B96"/>
    <w:lvl w:ilvl="0" w:tplc="C41E38DC">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4" w15:restartNumberingAfterBreak="0">
    <w:nsid w:val="53B05687"/>
    <w:multiLevelType w:val="hybridMultilevel"/>
    <w:tmpl w:val="3CA4DB4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3CB5FAE"/>
    <w:multiLevelType w:val="hybridMultilevel"/>
    <w:tmpl w:val="AC3896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C96B3C"/>
    <w:multiLevelType w:val="hybridMultilevel"/>
    <w:tmpl w:val="B2304C0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C120FF"/>
    <w:multiLevelType w:val="multilevel"/>
    <w:tmpl w:val="EDDEF29A"/>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5E78D9"/>
    <w:multiLevelType w:val="multilevel"/>
    <w:tmpl w:val="21809EC6"/>
    <w:lvl w:ilvl="0">
      <w:start w:val="1"/>
      <w:numFmt w:val="decimal"/>
      <w:lvlText w:val="%1."/>
      <w:lvlJc w:val="left"/>
      <w:pPr>
        <w:tabs>
          <w:tab w:val="num" w:pos="360"/>
        </w:tabs>
        <w:ind w:left="360" w:hanging="360"/>
      </w:pPr>
    </w:lvl>
    <w:lvl w:ilvl="1">
      <w:start w:val="1"/>
      <w:numFmt w:val="bullet"/>
      <w:lvlText w:val=""/>
      <w:lvlJc w:val="left"/>
      <w:pPr>
        <w:tabs>
          <w:tab w:val="num" w:pos="1211"/>
        </w:tabs>
        <w:ind w:left="1211" w:hanging="360"/>
      </w:pPr>
      <w:rPr>
        <w:rFonts w:ascii="Symbol" w:hAnsi="Symbol" w:hint="default"/>
      </w:rPr>
    </w:lvl>
    <w:lvl w:ilvl="2">
      <w:start w:val="1"/>
      <w:numFmt w:val="lowerLetter"/>
      <w:lvlText w:val="%3)"/>
      <w:lvlJc w:val="left"/>
      <w:pPr>
        <w:tabs>
          <w:tab w:val="num" w:pos="928"/>
        </w:tabs>
        <w:ind w:left="928" w:hanging="360"/>
      </w:pPr>
    </w:lvl>
    <w:lvl w:ilvl="3">
      <w:start w:val="1"/>
      <w:numFmt w:val="decimal"/>
      <w:lvlText w:val="%4."/>
      <w:lvlJc w:val="left"/>
      <w:pPr>
        <w:tabs>
          <w:tab w:val="num" w:pos="2771"/>
        </w:tabs>
        <w:ind w:left="2771"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BC53168"/>
    <w:multiLevelType w:val="hybridMultilevel"/>
    <w:tmpl w:val="41525C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7575B6"/>
    <w:multiLevelType w:val="multilevel"/>
    <w:tmpl w:val="2D08D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535349"/>
    <w:multiLevelType w:val="hybridMultilevel"/>
    <w:tmpl w:val="ABEABE3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9C161A"/>
    <w:multiLevelType w:val="multilevel"/>
    <w:tmpl w:val="6D26AB2C"/>
    <w:lvl w:ilvl="0">
      <w:start w:val="1"/>
      <w:numFmt w:val="decimal"/>
      <w:lvlText w:val="%1."/>
      <w:lvlJc w:val="left"/>
      <w:pPr>
        <w:tabs>
          <w:tab w:val="num" w:pos="300"/>
        </w:tabs>
        <w:ind w:left="300" w:hanging="360"/>
      </w:pPr>
    </w:lvl>
    <w:lvl w:ilvl="1">
      <w:start w:val="1"/>
      <w:numFmt w:val="decimal"/>
      <w:lvlText w:val="%2."/>
      <w:lvlJc w:val="left"/>
      <w:pPr>
        <w:tabs>
          <w:tab w:val="num" w:pos="1211"/>
        </w:tabs>
        <w:ind w:left="1211" w:hanging="360"/>
      </w:pPr>
      <w:rPr>
        <w:rFonts w:ascii="Times New Roman" w:eastAsia="Times New Roman" w:hAnsi="Times New Roman"/>
      </w:rPr>
    </w:lvl>
    <w:lvl w:ilvl="2">
      <w:start w:val="1"/>
      <w:numFmt w:val="lowerLetter"/>
      <w:lvlText w:val="%3)"/>
      <w:lvlJc w:val="left"/>
      <w:pPr>
        <w:tabs>
          <w:tab w:val="num" w:pos="1365"/>
        </w:tabs>
        <w:ind w:left="1365"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6F13B72"/>
    <w:multiLevelType w:val="hybridMultilevel"/>
    <w:tmpl w:val="B2667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4"/>
  </w:num>
  <w:num w:numId="5">
    <w:abstractNumId w:val="5"/>
  </w:num>
  <w:num w:numId="6">
    <w:abstractNumId w:val="8"/>
  </w:num>
  <w:num w:numId="7">
    <w:abstractNumId w:val="9"/>
  </w:num>
  <w:num w:numId="8">
    <w:abstractNumId w:val="30"/>
  </w:num>
  <w:num w:numId="9">
    <w:abstractNumId w:val="34"/>
  </w:num>
  <w:num w:numId="10">
    <w:abstractNumId w:val="6"/>
  </w:num>
  <w:num w:numId="11">
    <w:abstractNumId w:val="28"/>
  </w:num>
  <w:num w:numId="12">
    <w:abstractNumId w:val="24"/>
  </w:num>
  <w:num w:numId="13">
    <w:abstractNumId w:val="17"/>
  </w:num>
  <w:num w:numId="14">
    <w:abstractNumId w:val="38"/>
  </w:num>
  <w:num w:numId="15">
    <w:abstractNumId w:val="42"/>
  </w:num>
  <w:num w:numId="16">
    <w:abstractNumId w:val="12"/>
  </w:num>
  <w:num w:numId="17">
    <w:abstractNumId w:val="41"/>
  </w:num>
  <w:num w:numId="18">
    <w:abstractNumId w:val="26"/>
  </w:num>
  <w:num w:numId="19">
    <w:abstractNumId w:val="37"/>
  </w:num>
  <w:num w:numId="20">
    <w:abstractNumId w:val="21"/>
  </w:num>
  <w:num w:numId="21">
    <w:abstractNumId w:val="32"/>
  </w:num>
  <w:num w:numId="22">
    <w:abstractNumId w:val="1"/>
  </w:num>
  <w:num w:numId="23">
    <w:abstractNumId w:val="33"/>
  </w:num>
  <w:num w:numId="24">
    <w:abstractNumId w:val="25"/>
  </w:num>
  <w:num w:numId="25">
    <w:abstractNumId w:val="13"/>
  </w:num>
  <w:num w:numId="26">
    <w:abstractNumId w:val="0"/>
  </w:num>
  <w:num w:numId="27">
    <w:abstractNumId w:val="22"/>
  </w:num>
  <w:num w:numId="28">
    <w:abstractNumId w:val="14"/>
  </w:num>
  <w:num w:numId="29">
    <w:abstractNumId w:val="43"/>
  </w:num>
  <w:num w:numId="30">
    <w:abstractNumId w:val="40"/>
  </w:num>
  <w:num w:numId="31">
    <w:abstractNumId w:val="16"/>
  </w:num>
  <w:num w:numId="32">
    <w:abstractNumId w:val="15"/>
  </w:num>
  <w:num w:numId="33">
    <w:abstractNumId w:val="20"/>
  </w:num>
  <w:num w:numId="34">
    <w:abstractNumId w:val="19"/>
  </w:num>
  <w:num w:numId="35">
    <w:abstractNumId w:val="29"/>
  </w:num>
  <w:num w:numId="36">
    <w:abstractNumId w:val="10"/>
  </w:num>
  <w:num w:numId="37">
    <w:abstractNumId w:val="3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1"/>
  </w:num>
  <w:num w:numId="41">
    <w:abstractNumId w:val="35"/>
  </w:num>
  <w:num w:numId="42">
    <w:abstractNumId w:val="11"/>
  </w:num>
  <w:num w:numId="43">
    <w:abstractNumId w:val="23"/>
  </w:num>
  <w:num w:numId="44">
    <w:abstractNumId w:val="27"/>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305EE"/>
    <w:rsid w:val="00016761"/>
    <w:rsid w:val="00027293"/>
    <w:rsid w:val="00094664"/>
    <w:rsid w:val="0009560B"/>
    <w:rsid w:val="000C209E"/>
    <w:rsid w:val="0011061C"/>
    <w:rsid w:val="001833AB"/>
    <w:rsid w:val="00207F84"/>
    <w:rsid w:val="0023725F"/>
    <w:rsid w:val="0024708D"/>
    <w:rsid w:val="002C3A7B"/>
    <w:rsid w:val="003056F8"/>
    <w:rsid w:val="003455B7"/>
    <w:rsid w:val="00351726"/>
    <w:rsid w:val="003521DA"/>
    <w:rsid w:val="00356371"/>
    <w:rsid w:val="00366EAD"/>
    <w:rsid w:val="0037280E"/>
    <w:rsid w:val="00393E18"/>
    <w:rsid w:val="003946E0"/>
    <w:rsid w:val="003D23B9"/>
    <w:rsid w:val="003F7FEA"/>
    <w:rsid w:val="00441C1A"/>
    <w:rsid w:val="00453A94"/>
    <w:rsid w:val="004A4F9A"/>
    <w:rsid w:val="004E11CA"/>
    <w:rsid w:val="004E207A"/>
    <w:rsid w:val="004E345D"/>
    <w:rsid w:val="004E5343"/>
    <w:rsid w:val="00526A0D"/>
    <w:rsid w:val="005270F1"/>
    <w:rsid w:val="005305EE"/>
    <w:rsid w:val="00546024"/>
    <w:rsid w:val="005631E3"/>
    <w:rsid w:val="00585A6A"/>
    <w:rsid w:val="00587145"/>
    <w:rsid w:val="005C0EE2"/>
    <w:rsid w:val="005C3265"/>
    <w:rsid w:val="006021FD"/>
    <w:rsid w:val="00602CAA"/>
    <w:rsid w:val="0065649F"/>
    <w:rsid w:val="006854BF"/>
    <w:rsid w:val="006A2C55"/>
    <w:rsid w:val="006B4ACF"/>
    <w:rsid w:val="006C2AFD"/>
    <w:rsid w:val="00711E53"/>
    <w:rsid w:val="007174B9"/>
    <w:rsid w:val="0072055F"/>
    <w:rsid w:val="00745477"/>
    <w:rsid w:val="00766A3C"/>
    <w:rsid w:val="0077230F"/>
    <w:rsid w:val="007774E0"/>
    <w:rsid w:val="007849C4"/>
    <w:rsid w:val="007D38D9"/>
    <w:rsid w:val="007D5998"/>
    <w:rsid w:val="00815B76"/>
    <w:rsid w:val="00850BBA"/>
    <w:rsid w:val="00867621"/>
    <w:rsid w:val="00875E75"/>
    <w:rsid w:val="00886780"/>
    <w:rsid w:val="008A7CD7"/>
    <w:rsid w:val="008D672D"/>
    <w:rsid w:val="008D7002"/>
    <w:rsid w:val="008E102A"/>
    <w:rsid w:val="009248C6"/>
    <w:rsid w:val="009413F3"/>
    <w:rsid w:val="00941B9C"/>
    <w:rsid w:val="00944E39"/>
    <w:rsid w:val="0095652F"/>
    <w:rsid w:val="00957AAF"/>
    <w:rsid w:val="00992DE9"/>
    <w:rsid w:val="009D0735"/>
    <w:rsid w:val="009D78D5"/>
    <w:rsid w:val="009D7DC7"/>
    <w:rsid w:val="009F5DB8"/>
    <w:rsid w:val="009F709F"/>
    <w:rsid w:val="00A61B95"/>
    <w:rsid w:val="00A61BDB"/>
    <w:rsid w:val="00A620EB"/>
    <w:rsid w:val="00A66383"/>
    <w:rsid w:val="00A766B0"/>
    <w:rsid w:val="00A96E55"/>
    <w:rsid w:val="00AA4DD0"/>
    <w:rsid w:val="00B11650"/>
    <w:rsid w:val="00B32FE7"/>
    <w:rsid w:val="00B84067"/>
    <w:rsid w:val="00B94A4D"/>
    <w:rsid w:val="00BA5235"/>
    <w:rsid w:val="00BC72AA"/>
    <w:rsid w:val="00C00322"/>
    <w:rsid w:val="00C34013"/>
    <w:rsid w:val="00C35711"/>
    <w:rsid w:val="00C36A7C"/>
    <w:rsid w:val="00C513C3"/>
    <w:rsid w:val="00CD796B"/>
    <w:rsid w:val="00CF5BE8"/>
    <w:rsid w:val="00D26AEF"/>
    <w:rsid w:val="00D315CD"/>
    <w:rsid w:val="00D50BC0"/>
    <w:rsid w:val="00D61E07"/>
    <w:rsid w:val="00DA13DB"/>
    <w:rsid w:val="00DC6A90"/>
    <w:rsid w:val="00DD41CE"/>
    <w:rsid w:val="00DE4AEC"/>
    <w:rsid w:val="00DE5AFF"/>
    <w:rsid w:val="00DE7870"/>
    <w:rsid w:val="00E01248"/>
    <w:rsid w:val="00E1012C"/>
    <w:rsid w:val="00E13BC9"/>
    <w:rsid w:val="00E16725"/>
    <w:rsid w:val="00E2331F"/>
    <w:rsid w:val="00E321CC"/>
    <w:rsid w:val="00E74DE9"/>
    <w:rsid w:val="00E834AC"/>
    <w:rsid w:val="00F508B2"/>
    <w:rsid w:val="00F67444"/>
    <w:rsid w:val="00FC4C92"/>
    <w:rsid w:val="00FF1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1C835-363B-42B8-B477-106B1465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05EE"/>
    <w:rPr>
      <w:rFonts w:ascii="Times New Roman" w:eastAsia="Times New Roman" w:hAnsi="Times New Roman"/>
      <w:sz w:val="24"/>
      <w:szCs w:val="24"/>
    </w:rPr>
  </w:style>
  <w:style w:type="paragraph" w:styleId="Nagwek1">
    <w:name w:val="heading 1"/>
    <w:basedOn w:val="Normalny"/>
    <w:next w:val="Normalny"/>
    <w:link w:val="Nagwek1Znak"/>
    <w:qFormat/>
    <w:rsid w:val="005305EE"/>
    <w:pPr>
      <w:keepNext/>
      <w:widowControl w:val="0"/>
      <w:suppressAutoHyphens/>
      <w:jc w:val="center"/>
      <w:outlineLvl w:val="0"/>
    </w:pPr>
    <w:rPr>
      <w:rFonts w:eastAsia="Lucida Sans Unicode"/>
      <w:b/>
      <w:sz w:val="32"/>
      <w:szCs w:val="20"/>
    </w:rPr>
  </w:style>
  <w:style w:type="paragraph" w:styleId="Nagwek6">
    <w:name w:val="heading 6"/>
    <w:basedOn w:val="Normalny"/>
    <w:next w:val="Normalny"/>
    <w:link w:val="Nagwek6Znak"/>
    <w:uiPriority w:val="9"/>
    <w:semiHidden/>
    <w:unhideWhenUsed/>
    <w:qFormat/>
    <w:rsid w:val="005305EE"/>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05EE"/>
    <w:rPr>
      <w:rFonts w:ascii="Times New Roman" w:eastAsia="Lucida Sans Unicode" w:hAnsi="Times New Roman" w:cs="Times New Roman"/>
      <w:b/>
      <w:sz w:val="32"/>
      <w:szCs w:val="20"/>
      <w:lang w:eastAsia="pl-PL"/>
    </w:rPr>
  </w:style>
  <w:style w:type="character" w:customStyle="1" w:styleId="Nagwek6Znak">
    <w:name w:val="Nagłówek 6 Znak"/>
    <w:basedOn w:val="Domylnaczcionkaakapitu"/>
    <w:link w:val="Nagwek6"/>
    <w:uiPriority w:val="9"/>
    <w:semiHidden/>
    <w:rsid w:val="005305EE"/>
    <w:rPr>
      <w:rFonts w:ascii="Cambria" w:eastAsia="Times New Roman" w:hAnsi="Cambria" w:cs="Times New Roman"/>
      <w:i/>
      <w:iCs/>
      <w:color w:val="243F60"/>
      <w:sz w:val="24"/>
      <w:szCs w:val="24"/>
      <w:lang w:eastAsia="pl-PL"/>
    </w:rPr>
  </w:style>
  <w:style w:type="paragraph" w:styleId="Tekstpodstawowywcity">
    <w:name w:val="Body Text Indent"/>
    <w:basedOn w:val="Normalny"/>
    <w:link w:val="TekstpodstawowywcityZnak"/>
    <w:rsid w:val="005305EE"/>
    <w:pPr>
      <w:ind w:left="720"/>
      <w:jc w:val="both"/>
    </w:pPr>
  </w:style>
  <w:style w:type="character" w:customStyle="1" w:styleId="TekstpodstawowywcityZnak">
    <w:name w:val="Tekst podstawowy wcięty Znak"/>
    <w:basedOn w:val="Domylnaczcionkaakapitu"/>
    <w:link w:val="Tekstpodstawowywcity"/>
    <w:rsid w:val="005305EE"/>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305EE"/>
    <w:pPr>
      <w:widowControl w:val="0"/>
      <w:suppressAutoHyphens/>
      <w:spacing w:after="120"/>
    </w:pPr>
    <w:rPr>
      <w:rFonts w:eastAsia="Lucida Sans Unicode"/>
      <w:szCs w:val="20"/>
    </w:rPr>
  </w:style>
  <w:style w:type="character" w:customStyle="1" w:styleId="TekstpodstawowyZnak">
    <w:name w:val="Tekst podstawowy Znak"/>
    <w:basedOn w:val="Domylnaczcionkaakapitu"/>
    <w:link w:val="Tekstpodstawowy"/>
    <w:rsid w:val="005305EE"/>
    <w:rPr>
      <w:rFonts w:ascii="Times New Roman" w:eastAsia="Lucida Sans Unicode" w:hAnsi="Times New Roman" w:cs="Times New Roman"/>
      <w:sz w:val="24"/>
      <w:szCs w:val="20"/>
      <w:lang w:eastAsia="pl-PL"/>
    </w:rPr>
  </w:style>
  <w:style w:type="paragraph" w:styleId="Tekstdymka">
    <w:name w:val="Balloon Text"/>
    <w:basedOn w:val="Normalny"/>
    <w:link w:val="TekstdymkaZnak"/>
    <w:rsid w:val="005305EE"/>
    <w:pPr>
      <w:widowControl w:val="0"/>
      <w:suppressAutoHyphens/>
    </w:pPr>
    <w:rPr>
      <w:rFonts w:ascii="Tahoma" w:eastAsia="Lucida Sans Unicode" w:hAnsi="Tahoma" w:cs="Tahoma"/>
      <w:sz w:val="16"/>
      <w:szCs w:val="16"/>
    </w:rPr>
  </w:style>
  <w:style w:type="character" w:customStyle="1" w:styleId="TekstdymkaZnak">
    <w:name w:val="Tekst dymka Znak"/>
    <w:basedOn w:val="Domylnaczcionkaakapitu"/>
    <w:link w:val="Tekstdymka"/>
    <w:rsid w:val="005305EE"/>
    <w:rPr>
      <w:rFonts w:ascii="Tahoma" w:eastAsia="Lucida Sans Unicode" w:hAnsi="Tahoma" w:cs="Tahoma"/>
      <w:sz w:val="16"/>
      <w:szCs w:val="16"/>
      <w:lang w:eastAsia="pl-PL"/>
    </w:rPr>
  </w:style>
  <w:style w:type="paragraph" w:styleId="Lista">
    <w:name w:val="List"/>
    <w:basedOn w:val="Tekstpodstawowy"/>
    <w:rsid w:val="005305EE"/>
    <w:rPr>
      <w:rFonts w:cs="Tahoma"/>
    </w:rPr>
  </w:style>
  <w:style w:type="paragraph" w:styleId="Tytu">
    <w:name w:val="Title"/>
    <w:basedOn w:val="Normalny"/>
    <w:next w:val="Normalny"/>
    <w:link w:val="TytuZnak"/>
    <w:qFormat/>
    <w:rsid w:val="005305EE"/>
    <w:pPr>
      <w:widowControl w:val="0"/>
      <w:suppressAutoHyphens/>
      <w:jc w:val="center"/>
    </w:pPr>
    <w:rPr>
      <w:rFonts w:ascii="Book Antiqua" w:eastAsia="Lucida Sans Unicode" w:hAnsi="Book Antiqua"/>
      <w:b/>
      <w:bCs/>
      <w:sz w:val="26"/>
      <w:szCs w:val="20"/>
    </w:rPr>
  </w:style>
  <w:style w:type="character" w:customStyle="1" w:styleId="TytuZnak">
    <w:name w:val="Tytuł Znak"/>
    <w:basedOn w:val="Domylnaczcionkaakapitu"/>
    <w:link w:val="Tytu"/>
    <w:rsid w:val="005305EE"/>
    <w:rPr>
      <w:rFonts w:ascii="Book Antiqua" w:eastAsia="Lucida Sans Unicode" w:hAnsi="Book Antiqua" w:cs="Times New Roman"/>
      <w:b/>
      <w:bCs/>
      <w:sz w:val="26"/>
      <w:szCs w:val="20"/>
      <w:lang w:eastAsia="pl-PL"/>
    </w:rPr>
  </w:style>
  <w:style w:type="character" w:styleId="Hipercze">
    <w:name w:val="Hyperlink"/>
    <w:rsid w:val="005305EE"/>
    <w:rPr>
      <w:color w:val="000080"/>
      <w:u w:val="single"/>
    </w:rPr>
  </w:style>
  <w:style w:type="paragraph" w:styleId="Akapitzlist">
    <w:name w:val="List Paragraph"/>
    <w:basedOn w:val="Normalny"/>
    <w:uiPriority w:val="34"/>
    <w:qFormat/>
    <w:rsid w:val="005305EE"/>
    <w:pPr>
      <w:widowControl w:val="0"/>
      <w:suppressAutoHyphens/>
      <w:ind w:left="720"/>
      <w:contextualSpacing/>
    </w:pPr>
    <w:rPr>
      <w:rFonts w:eastAsia="Lucida Sans Unicode"/>
      <w:szCs w:val="20"/>
      <w:lang w:eastAsia="en-US"/>
    </w:rPr>
  </w:style>
  <w:style w:type="paragraph" w:customStyle="1" w:styleId="Tekstpodstawowy1">
    <w:name w:val="Tekst podstawowy1"/>
    <w:basedOn w:val="Normalny"/>
    <w:rsid w:val="005305EE"/>
    <w:pPr>
      <w:suppressAutoHyphens/>
      <w:spacing w:after="120"/>
    </w:pPr>
    <w:rPr>
      <w:szCs w:val="20"/>
      <w:lang w:eastAsia="en-US"/>
    </w:rPr>
  </w:style>
  <w:style w:type="paragraph" w:customStyle="1" w:styleId="Stopka1">
    <w:name w:val="Stopka1"/>
    <w:basedOn w:val="Normalny"/>
    <w:rsid w:val="005305EE"/>
    <w:pPr>
      <w:widowControl w:val="0"/>
      <w:tabs>
        <w:tab w:val="center" w:pos="4536"/>
        <w:tab w:val="right" w:pos="9072"/>
      </w:tabs>
      <w:suppressAutoHyphens/>
      <w:jc w:val="center"/>
    </w:pPr>
    <w:rPr>
      <w:lang w:eastAsia="ar-SA"/>
    </w:rPr>
  </w:style>
  <w:style w:type="paragraph" w:styleId="Nagwek">
    <w:name w:val="header"/>
    <w:basedOn w:val="Normalny"/>
    <w:link w:val="NagwekZnak"/>
    <w:uiPriority w:val="99"/>
    <w:semiHidden/>
    <w:unhideWhenUsed/>
    <w:rsid w:val="004E11CA"/>
    <w:pPr>
      <w:tabs>
        <w:tab w:val="center" w:pos="4536"/>
        <w:tab w:val="right" w:pos="9072"/>
      </w:tabs>
    </w:pPr>
  </w:style>
  <w:style w:type="character" w:customStyle="1" w:styleId="NagwekZnak">
    <w:name w:val="Nagłówek Znak"/>
    <w:basedOn w:val="Domylnaczcionkaakapitu"/>
    <w:link w:val="Nagwek"/>
    <w:uiPriority w:val="99"/>
    <w:semiHidden/>
    <w:rsid w:val="004E11CA"/>
    <w:rPr>
      <w:rFonts w:ascii="Times New Roman" w:eastAsia="Times New Roman" w:hAnsi="Times New Roman"/>
      <w:sz w:val="24"/>
      <w:szCs w:val="24"/>
    </w:rPr>
  </w:style>
  <w:style w:type="paragraph" w:styleId="Stopka">
    <w:name w:val="footer"/>
    <w:basedOn w:val="Normalny"/>
    <w:link w:val="StopkaZnak"/>
    <w:uiPriority w:val="99"/>
    <w:unhideWhenUsed/>
    <w:rsid w:val="004E11CA"/>
    <w:pPr>
      <w:tabs>
        <w:tab w:val="center" w:pos="4536"/>
        <w:tab w:val="right" w:pos="9072"/>
      </w:tabs>
    </w:pPr>
  </w:style>
  <w:style w:type="character" w:customStyle="1" w:styleId="StopkaZnak">
    <w:name w:val="Stopka Znak"/>
    <w:basedOn w:val="Domylnaczcionkaakapitu"/>
    <w:link w:val="Stopka"/>
    <w:uiPriority w:val="99"/>
    <w:rsid w:val="004E11C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54903-E6E5-4DEE-94D3-CF879CD6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1231</Words>
  <Characters>7390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gzeas</dc:creator>
  <cp:keywords/>
  <dc:description/>
  <cp:lastModifiedBy>Edyta Włodarska</cp:lastModifiedBy>
  <cp:revision>8</cp:revision>
  <cp:lastPrinted>2018-12-21T10:22:00Z</cp:lastPrinted>
  <dcterms:created xsi:type="dcterms:W3CDTF">2017-03-06T09:31:00Z</dcterms:created>
  <dcterms:modified xsi:type="dcterms:W3CDTF">2018-12-21T10:22:00Z</dcterms:modified>
</cp:coreProperties>
</file>