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1A" w:rsidRDefault="00100A1A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</w:p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100A1A">
        <w:rPr>
          <w:b/>
          <w:color w:val="000000"/>
        </w:rPr>
        <w:t>71.7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100A1A">
        <w:rPr>
          <w:b/>
          <w:color w:val="000000"/>
        </w:rPr>
        <w:t>W</w:t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</w:r>
      <w:r w:rsidR="00100A1A">
        <w:rPr>
          <w:b/>
          <w:color w:val="000000"/>
        </w:rPr>
        <w:tab/>
        <w:t xml:space="preserve">  Załącznik nr 8</w:t>
      </w:r>
      <w:r w:rsidRPr="008F6494">
        <w:rPr>
          <w:b/>
          <w:color w:val="000000"/>
        </w:rPr>
        <w:t xml:space="preserve"> do SWZ</w:t>
      </w:r>
    </w:p>
    <w:p w:rsidR="00100A1A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100A1A" w:rsidRDefault="004E5B7C" w:rsidP="00A87AF4">
      <w:pPr>
        <w:shd w:val="clear" w:color="auto" w:fill="FFFFFF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A87AF4" w:rsidRPr="00A87AF4">
        <w:rPr>
          <w:b/>
          <w:bCs/>
        </w:rPr>
        <w:t>„</w:t>
      </w:r>
      <w:r w:rsidR="00100A1A">
        <w:rPr>
          <w:b/>
          <w:bCs/>
        </w:rPr>
        <w:t>Termomodernizacja budynków użyteczności publicznej w Gminie Secemin</w:t>
      </w:r>
      <w:r w:rsidR="00A87AF4" w:rsidRPr="00A87AF4">
        <w:rPr>
          <w:b/>
          <w:bCs/>
        </w:rPr>
        <w:t>”</w:t>
      </w:r>
      <w:r w:rsidR="00A87AF4">
        <w:rPr>
          <w:b/>
          <w:bCs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Default="00100A1A"/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bookmarkStart w:id="0" w:name="_GoBack"/>
      <w:bookmarkEnd w:id="0"/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100A1A">
      <w:headerReference w:type="default" r:id="rId8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163" w:rsidRDefault="00074163" w:rsidP="008F6494">
      <w:r>
        <w:separator/>
      </w:r>
    </w:p>
  </w:endnote>
  <w:endnote w:type="continuationSeparator" w:id="0">
    <w:p w:rsidR="00074163" w:rsidRDefault="00074163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163" w:rsidRDefault="00074163" w:rsidP="008F6494">
      <w:r>
        <w:separator/>
      </w:r>
    </w:p>
  </w:footnote>
  <w:footnote w:type="continuationSeparator" w:id="0">
    <w:p w:rsidR="00074163" w:rsidRDefault="00074163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A1A" w:rsidRDefault="00100A1A" w:rsidP="00100A1A">
    <w:pPr>
      <w:pStyle w:val="Nagwek"/>
      <w:tabs>
        <w:tab w:val="left" w:pos="2258"/>
        <w:tab w:val="center" w:pos="7002"/>
      </w:tabs>
      <w:jc w:val="center"/>
      <w:rPr>
        <w:sz w:val="22"/>
        <w:szCs w:val="22"/>
      </w:rPr>
    </w:pPr>
    <w:r>
      <w:rPr>
        <w:noProof/>
      </w:rPr>
      <w:drawing>
        <wp:inline distT="0" distB="0" distL="0" distR="0" wp14:anchorId="7322BD41" wp14:editId="16C35F2D">
          <wp:extent cx="1382395" cy="648335"/>
          <wp:effectExtent l="0" t="0" r="825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26FEDD" wp14:editId="530C42FE">
          <wp:extent cx="1743710" cy="595630"/>
          <wp:effectExtent l="0" t="0" r="889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872FAE5" wp14:editId="0E0FD6E5">
          <wp:extent cx="1212215" cy="638175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21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0B3CF68" wp14:editId="5D2895CE">
          <wp:extent cx="1127125" cy="638175"/>
          <wp:effectExtent l="0" t="0" r="0" b="9525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494" w:rsidRPr="00E501E5" w:rsidRDefault="00E501E5" w:rsidP="00100A1A">
    <w:pPr>
      <w:pStyle w:val="Nagwek"/>
      <w:pBdr>
        <w:bottom w:val="single" w:sz="12" w:space="1" w:color="auto"/>
      </w:pBdr>
    </w:pPr>
    <w: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602C73"/>
    <w:rsid w:val="00633169"/>
    <w:rsid w:val="00702915"/>
    <w:rsid w:val="00825652"/>
    <w:rsid w:val="0086738F"/>
    <w:rsid w:val="008F6494"/>
    <w:rsid w:val="009448DF"/>
    <w:rsid w:val="00A87AF4"/>
    <w:rsid w:val="00B001D1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9ACE7-15F3-42DD-818F-292A7EE1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2021-11-17T09:17:00Z</cp:lastPrinted>
  <dcterms:created xsi:type="dcterms:W3CDTF">2023-02-24T09:48:00Z</dcterms:created>
  <dcterms:modified xsi:type="dcterms:W3CDTF">2023-03-14T14:06:00Z</dcterms:modified>
</cp:coreProperties>
</file>