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C4" w:rsidRDefault="001B55C4" w:rsidP="001B55C4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ZARZĄDZENIE NR </w:t>
      </w:r>
      <w:r w:rsidR="008E38D5">
        <w:rPr>
          <w:rFonts w:ascii="Times New Roman" w:eastAsia="Times New Roman" w:hAnsi="Times New Roman"/>
          <w:b/>
          <w:sz w:val="24"/>
        </w:rPr>
        <w:t>IV.3</w:t>
      </w:r>
      <w:r>
        <w:rPr>
          <w:rFonts w:ascii="Times New Roman" w:eastAsia="Times New Roman" w:hAnsi="Times New Roman"/>
          <w:b/>
          <w:sz w:val="24"/>
        </w:rPr>
        <w:t>.</w:t>
      </w:r>
      <w:r w:rsidR="008E38D5">
        <w:rPr>
          <w:rFonts w:ascii="Times New Roman" w:eastAsia="Times New Roman" w:hAnsi="Times New Roman"/>
          <w:b/>
          <w:sz w:val="24"/>
        </w:rPr>
        <w:t>2019</w:t>
      </w:r>
    </w:p>
    <w:p w:rsidR="001B55C4" w:rsidRDefault="001B55C4" w:rsidP="001B55C4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1B55C4" w:rsidRDefault="001B55C4" w:rsidP="001B55C4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WÓJTA GMINY SPICZYN</w:t>
      </w:r>
    </w:p>
    <w:p w:rsidR="001B55C4" w:rsidRDefault="001B55C4" w:rsidP="001B55C4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1B55C4" w:rsidRDefault="008E38D5" w:rsidP="001B55C4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dnia 14</w:t>
      </w:r>
      <w:r w:rsidR="001B55C4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stycznia 2019</w:t>
      </w:r>
      <w:r w:rsidR="001B55C4">
        <w:rPr>
          <w:rFonts w:ascii="Times New Roman" w:eastAsia="Times New Roman" w:hAnsi="Times New Roman"/>
          <w:b/>
          <w:sz w:val="24"/>
        </w:rPr>
        <w:t xml:space="preserve"> r.</w:t>
      </w:r>
    </w:p>
    <w:p w:rsidR="001B55C4" w:rsidRDefault="001B55C4" w:rsidP="008E38D5">
      <w:pPr>
        <w:spacing w:before="1"/>
        <w:ind w:right="3973"/>
        <w:rPr>
          <w:b/>
          <w:sz w:val="20"/>
        </w:rPr>
      </w:pPr>
    </w:p>
    <w:p w:rsidR="00055E87" w:rsidRDefault="00055E87">
      <w:pPr>
        <w:pStyle w:val="Tekstpodstawowy"/>
        <w:rPr>
          <w:b/>
        </w:rPr>
      </w:pPr>
    </w:p>
    <w:p w:rsidR="00055E87" w:rsidRPr="0052271A" w:rsidRDefault="00006E4B" w:rsidP="0052271A">
      <w:pPr>
        <w:spacing w:before="1"/>
        <w:ind w:left="354" w:right="355"/>
        <w:jc w:val="center"/>
        <w:rPr>
          <w:rFonts w:ascii="Times New Roman" w:eastAsia="Times New Roman" w:hAnsi="Times New Roman"/>
          <w:sz w:val="26"/>
          <w:szCs w:val="20"/>
          <w:lang w:bidi="ar-SA"/>
        </w:rPr>
      </w:pPr>
      <w:r w:rsidRPr="008E38D5">
        <w:rPr>
          <w:rFonts w:ascii="Times New Roman" w:eastAsia="Times New Roman" w:hAnsi="Times New Roman"/>
          <w:sz w:val="26"/>
          <w:szCs w:val="20"/>
          <w:lang w:bidi="ar-SA"/>
        </w:rPr>
        <w:t xml:space="preserve">w sprawie przeprowadzenia konsultacji społecznych dotyczących projektów statutów sołectw Gminy </w:t>
      </w:r>
      <w:r w:rsidR="001B55C4" w:rsidRPr="008E38D5">
        <w:rPr>
          <w:rFonts w:ascii="Times New Roman" w:eastAsia="Times New Roman" w:hAnsi="Times New Roman"/>
          <w:sz w:val="26"/>
          <w:szCs w:val="20"/>
          <w:lang w:bidi="ar-SA"/>
        </w:rPr>
        <w:t>Spiczyn</w:t>
      </w:r>
    </w:p>
    <w:p w:rsidR="00055E87" w:rsidRDefault="00055E87">
      <w:pPr>
        <w:pStyle w:val="Tekstpodstawowy"/>
        <w:spacing w:before="1"/>
        <w:rPr>
          <w:b/>
          <w:sz w:val="18"/>
        </w:rPr>
      </w:pPr>
    </w:p>
    <w:p w:rsidR="00335FF0" w:rsidRDefault="00335FF0" w:rsidP="001B55C4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</w:p>
    <w:p w:rsidR="001B55C4" w:rsidRPr="0052271A" w:rsidRDefault="00006E4B" w:rsidP="001B55C4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Na podstawie </w:t>
      </w:r>
      <w:r w:rsidR="001B55C4" w:rsidRPr="0052271A">
        <w:rPr>
          <w:rFonts w:ascii="Times New Roman" w:eastAsia="Times New Roman" w:hAnsi="Times New Roman"/>
          <w:szCs w:val="24"/>
          <w:lang w:bidi="ar-SA"/>
        </w:rPr>
        <w:t xml:space="preserve">art. 5a </w:t>
      </w:r>
      <w:r w:rsidR="001B55C4" w:rsidRPr="0052271A">
        <w:rPr>
          <w:rFonts w:ascii="Times New Roman" w:eastAsia="Times New Roman" w:hAnsi="Times New Roman"/>
          <w:szCs w:val="24"/>
          <w:lang w:bidi="ar-SA"/>
        </w:rPr>
        <w:t xml:space="preserve">ust. 1 i art. 35 ust. 1 </w:t>
      </w:r>
      <w:r w:rsidR="001B55C4" w:rsidRPr="0052271A">
        <w:rPr>
          <w:rFonts w:ascii="Times New Roman" w:eastAsia="Times New Roman" w:hAnsi="Times New Roman"/>
          <w:szCs w:val="24"/>
          <w:lang w:bidi="ar-SA"/>
        </w:rPr>
        <w:t xml:space="preserve">ustawy z dnia 8 marca 1990 r. </w:t>
      </w:r>
      <w:r w:rsidR="008E38D5" w:rsidRPr="0052271A">
        <w:rPr>
          <w:rFonts w:ascii="Times New Roman" w:eastAsia="Times New Roman" w:hAnsi="Times New Roman"/>
          <w:szCs w:val="24"/>
          <w:lang w:bidi="ar-SA"/>
        </w:rPr>
        <w:t xml:space="preserve">o samorządzie gminnym (Dz. U. z 2018 r., poz. 994 ze </w:t>
      </w:r>
      <w:r w:rsidR="001B55C4" w:rsidRPr="0052271A">
        <w:rPr>
          <w:rFonts w:ascii="Times New Roman" w:eastAsia="Times New Roman" w:hAnsi="Times New Roman"/>
          <w:szCs w:val="24"/>
          <w:lang w:bidi="ar-SA"/>
        </w:rPr>
        <w:t>zm.)</w:t>
      </w:r>
      <w:r w:rsidR="001B55C4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Pr="0052271A">
        <w:rPr>
          <w:rFonts w:ascii="Times New Roman" w:eastAsia="Times New Roman" w:hAnsi="Times New Roman"/>
          <w:szCs w:val="24"/>
          <w:lang w:bidi="ar-SA"/>
        </w:rPr>
        <w:t xml:space="preserve">oraz </w:t>
      </w:r>
      <w:proofErr w:type="spellStart"/>
      <w:r w:rsidR="001B55C4" w:rsidRPr="0052271A">
        <w:rPr>
          <w:rFonts w:ascii="Times New Roman" w:eastAsia="Times New Roman" w:hAnsi="Times New Roman"/>
          <w:szCs w:val="24"/>
          <w:lang w:bidi="ar-SA"/>
        </w:rPr>
        <w:t>oraz</w:t>
      </w:r>
      <w:proofErr w:type="spellEnd"/>
      <w:r w:rsidR="001B55C4" w:rsidRPr="0052271A">
        <w:rPr>
          <w:rFonts w:ascii="Times New Roman" w:eastAsia="Times New Roman" w:hAnsi="Times New Roman"/>
          <w:szCs w:val="24"/>
          <w:lang w:bidi="ar-SA"/>
        </w:rPr>
        <w:t xml:space="preserve"> § 10 uchwały Nr VII.46.2015 Rady Gminy Spiczyn z dnia 24 czerwca 2015 r. w sprawie zasad i trybu przeprowadzania konsultacji społecznych na terenie Gminy Spiczyn (Dz. Urz. Woj. Lub. Poz. 2688)</w:t>
      </w:r>
    </w:p>
    <w:p w:rsidR="00055E87" w:rsidRPr="0052271A" w:rsidRDefault="001B55C4" w:rsidP="0052271A">
      <w:pPr>
        <w:spacing w:line="0" w:lineRule="atLeast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>-</w:t>
      </w:r>
      <w:r w:rsidR="0052271A" w:rsidRPr="0052271A">
        <w:rPr>
          <w:rFonts w:ascii="Times New Roman" w:eastAsia="Times New Roman" w:hAnsi="Times New Roman"/>
          <w:szCs w:val="24"/>
          <w:lang w:bidi="ar-SA"/>
        </w:rPr>
        <w:t>zarządzam, co następuje:</w:t>
      </w:r>
    </w:p>
    <w:p w:rsidR="00055E87" w:rsidRPr="008E7280" w:rsidRDefault="00006E4B" w:rsidP="008E7280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1</w:t>
      </w:r>
    </w:p>
    <w:p w:rsidR="00055E87" w:rsidRPr="0052271A" w:rsidRDefault="008E38D5" w:rsidP="008E38D5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1.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Postanawia się przeprowadzić konsultacje społeczne w sprawie projektów statutów sołectwa </w:t>
      </w:r>
      <w:proofErr w:type="spellStart"/>
      <w:r w:rsidR="00335FF0">
        <w:rPr>
          <w:rFonts w:ascii="Times New Roman" w:eastAsia="Times New Roman" w:hAnsi="Times New Roman"/>
          <w:szCs w:val="24"/>
          <w:lang w:bidi="ar-SA"/>
        </w:rPr>
        <w:t>Charlęż</w:t>
      </w:r>
      <w:proofErr w:type="spellEnd"/>
      <w:r w:rsidR="00006E4B" w:rsidRPr="0052271A">
        <w:rPr>
          <w:rFonts w:ascii="Times New Roman" w:eastAsia="Times New Roman" w:hAnsi="Times New Roman"/>
          <w:szCs w:val="24"/>
          <w:lang w:bidi="ar-SA"/>
        </w:rPr>
        <w:t>, so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łectwa </w:t>
      </w:r>
      <w:r w:rsidR="00335FF0">
        <w:rPr>
          <w:rFonts w:ascii="Times New Roman" w:eastAsia="Times New Roman" w:hAnsi="Times New Roman"/>
          <w:szCs w:val="24"/>
          <w:lang w:bidi="ar-SA"/>
        </w:rPr>
        <w:t>Januszówka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proofErr w:type="spellStart"/>
      <w:r w:rsidR="00335FF0">
        <w:rPr>
          <w:rFonts w:ascii="Times New Roman" w:eastAsia="Times New Roman" w:hAnsi="Times New Roman"/>
          <w:szCs w:val="24"/>
          <w:lang w:bidi="ar-SA"/>
        </w:rPr>
        <w:t>Jawidz</w:t>
      </w:r>
      <w:proofErr w:type="spellEnd"/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335FF0">
        <w:rPr>
          <w:rFonts w:ascii="Times New Roman" w:eastAsia="Times New Roman" w:hAnsi="Times New Roman"/>
          <w:szCs w:val="24"/>
          <w:lang w:bidi="ar-SA"/>
        </w:rPr>
        <w:t>Kijany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335FF0">
        <w:rPr>
          <w:rFonts w:ascii="Times New Roman" w:eastAsia="Times New Roman" w:hAnsi="Times New Roman"/>
          <w:szCs w:val="24"/>
          <w:lang w:bidi="ar-SA"/>
        </w:rPr>
        <w:t>Ludwików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, sołectwa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335FF0">
        <w:rPr>
          <w:rFonts w:ascii="Times New Roman" w:eastAsia="Times New Roman" w:hAnsi="Times New Roman"/>
          <w:szCs w:val="24"/>
          <w:lang w:bidi="ar-SA"/>
        </w:rPr>
        <w:t xml:space="preserve">Spiczyn, 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sołectwa </w:t>
      </w:r>
      <w:r w:rsidR="00335FF0">
        <w:rPr>
          <w:rFonts w:ascii="Times New Roman" w:eastAsia="Times New Roman" w:hAnsi="Times New Roman"/>
          <w:szCs w:val="24"/>
          <w:lang w:bidi="ar-SA"/>
        </w:rPr>
        <w:t>Stawek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335FF0">
        <w:rPr>
          <w:rFonts w:ascii="Times New Roman" w:eastAsia="Times New Roman" w:hAnsi="Times New Roman"/>
          <w:szCs w:val="24"/>
          <w:lang w:bidi="ar-SA"/>
        </w:rPr>
        <w:t>Stoczek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335FF0">
        <w:rPr>
          <w:rFonts w:ascii="Times New Roman" w:eastAsia="Times New Roman" w:hAnsi="Times New Roman"/>
          <w:szCs w:val="24"/>
          <w:lang w:bidi="ar-SA"/>
        </w:rPr>
        <w:t>Nowy Radzic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335FF0">
        <w:rPr>
          <w:rFonts w:ascii="Times New Roman" w:eastAsia="Times New Roman" w:hAnsi="Times New Roman"/>
          <w:szCs w:val="24"/>
          <w:lang w:bidi="ar-SA"/>
        </w:rPr>
        <w:t>Nowa Wólka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, sołectwa </w:t>
      </w:r>
      <w:r w:rsidR="00006E4B">
        <w:rPr>
          <w:rFonts w:ascii="Times New Roman" w:eastAsia="Times New Roman" w:hAnsi="Times New Roman"/>
          <w:szCs w:val="24"/>
          <w:lang w:bidi="ar-SA"/>
        </w:rPr>
        <w:t>Zawieprzyce-Kolonia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,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sołectwa </w:t>
      </w:r>
      <w:r w:rsidR="00006E4B">
        <w:rPr>
          <w:rFonts w:ascii="Times New Roman" w:eastAsia="Times New Roman" w:hAnsi="Times New Roman"/>
          <w:szCs w:val="24"/>
          <w:lang w:bidi="ar-SA"/>
        </w:rPr>
        <w:t>Zawieprzyce</w:t>
      </w:r>
      <w:r w:rsidR="00006E4B">
        <w:rPr>
          <w:rFonts w:ascii="Times New Roman" w:eastAsia="Times New Roman" w:hAnsi="Times New Roman"/>
          <w:szCs w:val="24"/>
          <w:lang w:bidi="ar-SA"/>
        </w:rPr>
        <w:t>,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335FF0" w:rsidRPr="0052271A">
        <w:rPr>
          <w:rFonts w:ascii="Times New Roman" w:eastAsia="Times New Roman" w:hAnsi="Times New Roman"/>
          <w:szCs w:val="24"/>
          <w:lang w:bidi="ar-SA"/>
        </w:rPr>
        <w:t xml:space="preserve">sołectwa </w:t>
      </w:r>
      <w:r w:rsidR="00006E4B">
        <w:rPr>
          <w:rFonts w:ascii="Times New Roman" w:eastAsia="Times New Roman" w:hAnsi="Times New Roman"/>
          <w:szCs w:val="24"/>
          <w:lang w:bidi="ar-SA"/>
        </w:rPr>
        <w:t>Ziółków.</w:t>
      </w:r>
    </w:p>
    <w:p w:rsidR="00055E87" w:rsidRPr="0052271A" w:rsidRDefault="008E38D5" w:rsidP="008E38D5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2.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Do udziału w konsultacjach społecznych uprawnieni są mieszkańcy sołectwa posiadający czynne prawo wyborcze.</w:t>
      </w:r>
      <w:bookmarkStart w:id="0" w:name="_GoBack"/>
      <w:bookmarkEnd w:id="0"/>
    </w:p>
    <w:p w:rsidR="00055E87" w:rsidRPr="0052271A" w:rsidRDefault="008E38D5" w:rsidP="0052271A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3.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Celem konsultacji jest zebranie uwag i propozycji miesz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kańców poszczególnych sołectw w sprawie projektu statutu danego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sołectwa.</w:t>
      </w:r>
    </w:p>
    <w:p w:rsidR="00055E87" w:rsidRPr="008E7280" w:rsidRDefault="00006E4B" w:rsidP="008E7280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2</w:t>
      </w:r>
    </w:p>
    <w:p w:rsidR="00055E87" w:rsidRPr="0052271A" w:rsidRDefault="00006E4B" w:rsidP="008E38D5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>Projekty statutów sołectw udostępnione będą mieszkańcom w okresie konsultacji społecznych, poprzez:</w:t>
      </w:r>
    </w:p>
    <w:p w:rsidR="00055E87" w:rsidRPr="0052271A" w:rsidRDefault="008E38D5" w:rsidP="008E38D5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1)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zamieszczenie na stronie internetowej Urzędu Gminy </w:t>
      </w:r>
      <w:r w:rsidRPr="0052271A">
        <w:rPr>
          <w:rFonts w:ascii="Times New Roman" w:eastAsia="Times New Roman" w:hAnsi="Times New Roman"/>
          <w:szCs w:val="24"/>
          <w:lang w:bidi="ar-SA"/>
        </w:rPr>
        <w:t>Spiczyn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hyperlink r:id="rId5" w:history="1">
        <w:r w:rsidR="008E7280" w:rsidRPr="0052271A">
          <w:rPr>
            <w:rStyle w:val="Hipercze"/>
            <w:rFonts w:ascii="Times New Roman" w:eastAsia="Times New Roman" w:hAnsi="Times New Roman"/>
            <w:szCs w:val="24"/>
          </w:rPr>
          <w:t>www.spiczyn.pl</w:t>
        </w:r>
      </w:hyperlink>
      <w:r w:rsidR="00006E4B" w:rsidRPr="0052271A">
        <w:rPr>
          <w:rFonts w:ascii="Times New Roman" w:eastAsia="Times New Roman" w:hAnsi="Times New Roman"/>
          <w:szCs w:val="24"/>
          <w:lang w:bidi="ar-SA"/>
        </w:rPr>
        <w:t>;</w:t>
      </w:r>
    </w:p>
    <w:p w:rsidR="00055E87" w:rsidRDefault="008E38D5" w:rsidP="008E38D5">
      <w:pPr>
        <w:spacing w:line="249" w:lineRule="auto"/>
        <w:ind w:left="4"/>
        <w:jc w:val="both"/>
        <w:rPr>
          <w:sz w:val="20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2)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wyłożenie w sekretariacie Urzędu Gminy w </w:t>
      </w:r>
      <w:r w:rsidRPr="0052271A">
        <w:rPr>
          <w:rFonts w:ascii="Times New Roman" w:eastAsia="Times New Roman" w:hAnsi="Times New Roman"/>
          <w:szCs w:val="24"/>
          <w:lang w:bidi="ar-SA"/>
        </w:rPr>
        <w:t>Spiczynie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(pok.</w:t>
      </w:r>
      <w:r w:rsidRPr="0052271A">
        <w:rPr>
          <w:rFonts w:ascii="Times New Roman" w:eastAsia="Times New Roman" w:hAnsi="Times New Roman"/>
          <w:szCs w:val="24"/>
          <w:lang w:bidi="ar-SA"/>
        </w:rPr>
        <w:t>6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) – w dniach i godzinach</w:t>
      </w:r>
      <w:r w:rsidR="00006E4B" w:rsidRPr="0052271A"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pracy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Urzędu</w:t>
      </w:r>
      <w:r w:rsidR="00006E4B" w:rsidRPr="0052271A">
        <w:t>.</w:t>
      </w:r>
    </w:p>
    <w:p w:rsidR="00055E87" w:rsidRDefault="00055E87">
      <w:pPr>
        <w:pStyle w:val="Tekstpodstawowy"/>
        <w:spacing w:before="9"/>
        <w:rPr>
          <w:sz w:val="19"/>
        </w:rPr>
      </w:pPr>
    </w:p>
    <w:p w:rsidR="00055E87" w:rsidRPr="0052271A" w:rsidRDefault="00006E4B" w:rsidP="0052271A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3</w:t>
      </w:r>
    </w:p>
    <w:p w:rsidR="00055E87" w:rsidRPr="0052271A" w:rsidRDefault="00006E4B">
      <w:pPr>
        <w:pStyle w:val="Tekstpodstawowy"/>
        <w:ind w:left="220"/>
        <w:rPr>
          <w:rFonts w:ascii="Times New Roman" w:eastAsia="Times New Roman" w:hAnsi="Times New Roman"/>
          <w:sz w:val="22"/>
          <w:szCs w:val="24"/>
          <w:lang w:bidi="ar-SA"/>
        </w:rPr>
      </w:pPr>
      <w:r w:rsidRPr="0052271A">
        <w:rPr>
          <w:rFonts w:ascii="Times New Roman" w:eastAsia="Times New Roman" w:hAnsi="Times New Roman"/>
          <w:sz w:val="22"/>
          <w:szCs w:val="24"/>
          <w:lang w:bidi="ar-SA"/>
        </w:rPr>
        <w:t>Konsultacje społeczne prze</w:t>
      </w:r>
      <w:r w:rsidR="008E7280" w:rsidRPr="0052271A">
        <w:rPr>
          <w:rFonts w:ascii="Times New Roman" w:eastAsia="Times New Roman" w:hAnsi="Times New Roman"/>
          <w:sz w:val="22"/>
          <w:szCs w:val="24"/>
          <w:lang w:bidi="ar-SA"/>
        </w:rPr>
        <w:t>prowadzone będą w terminie od 16</w:t>
      </w:r>
      <w:r w:rsidRPr="0052271A">
        <w:rPr>
          <w:rFonts w:ascii="Times New Roman" w:eastAsia="Times New Roman" w:hAnsi="Times New Roman"/>
          <w:sz w:val="22"/>
          <w:szCs w:val="24"/>
          <w:lang w:bidi="ar-SA"/>
        </w:rPr>
        <w:t xml:space="preserve"> </w:t>
      </w:r>
      <w:r w:rsidR="008E7280" w:rsidRPr="0052271A">
        <w:rPr>
          <w:rFonts w:ascii="Times New Roman" w:eastAsia="Times New Roman" w:hAnsi="Times New Roman"/>
          <w:sz w:val="22"/>
          <w:szCs w:val="24"/>
          <w:lang w:bidi="ar-SA"/>
        </w:rPr>
        <w:t>stycznia do 13</w:t>
      </w:r>
      <w:r w:rsidRPr="0052271A">
        <w:rPr>
          <w:rFonts w:ascii="Times New Roman" w:eastAsia="Times New Roman" w:hAnsi="Times New Roman"/>
          <w:sz w:val="22"/>
          <w:szCs w:val="24"/>
          <w:lang w:bidi="ar-SA"/>
        </w:rPr>
        <w:t xml:space="preserve"> </w:t>
      </w:r>
      <w:r w:rsidR="008E7280" w:rsidRPr="0052271A">
        <w:rPr>
          <w:rFonts w:ascii="Times New Roman" w:eastAsia="Times New Roman" w:hAnsi="Times New Roman"/>
          <w:sz w:val="22"/>
          <w:szCs w:val="24"/>
          <w:lang w:bidi="ar-SA"/>
        </w:rPr>
        <w:t>lutego 2019</w:t>
      </w:r>
      <w:r w:rsidRPr="0052271A">
        <w:rPr>
          <w:rFonts w:ascii="Times New Roman" w:eastAsia="Times New Roman" w:hAnsi="Times New Roman"/>
          <w:sz w:val="22"/>
          <w:szCs w:val="24"/>
          <w:lang w:bidi="ar-SA"/>
        </w:rPr>
        <w:t xml:space="preserve"> r.</w:t>
      </w:r>
    </w:p>
    <w:p w:rsidR="00055E87" w:rsidRDefault="00055E87">
      <w:pPr>
        <w:pStyle w:val="Tekstpodstawowy"/>
        <w:spacing w:before="11"/>
        <w:rPr>
          <w:sz w:val="19"/>
        </w:rPr>
      </w:pPr>
    </w:p>
    <w:p w:rsidR="00055E87" w:rsidRPr="008E7280" w:rsidRDefault="00006E4B" w:rsidP="008E7280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4</w:t>
      </w:r>
    </w:p>
    <w:p w:rsidR="00055E87" w:rsidRPr="0052271A" w:rsidRDefault="008E7280" w:rsidP="008E7280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hAnsi="Times New Roman"/>
        </w:rPr>
        <w:t xml:space="preserve">1. </w:t>
      </w:r>
      <w:r w:rsidR="00006E4B" w:rsidRPr="0052271A">
        <w:rPr>
          <w:rFonts w:ascii="Times New Roman" w:hAnsi="Times New Roman"/>
        </w:rPr>
        <w:t>Konsultacje społeczne polegają na wypełnieniu formula</w:t>
      </w:r>
      <w:r w:rsidR="00006E4B" w:rsidRPr="0052271A">
        <w:rPr>
          <w:rFonts w:ascii="Times New Roman" w:hAnsi="Times New Roman"/>
        </w:rPr>
        <w:t>rza konsultacji społecznych, którego wzór stanowi załącznik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do niniejszego zarządzenia, a następnie złożeniu w okresie konsultacji wypełnionego formularza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w sekretariacie Urzędu Gminy </w:t>
      </w:r>
      <w:r w:rsidRPr="0052271A">
        <w:rPr>
          <w:rFonts w:ascii="Times New Roman" w:eastAsia="Times New Roman" w:hAnsi="Times New Roman"/>
          <w:szCs w:val="24"/>
          <w:lang w:bidi="ar-SA"/>
        </w:rPr>
        <w:t>Spiczyn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(pok. </w:t>
      </w:r>
      <w:r w:rsidRPr="0052271A">
        <w:rPr>
          <w:rFonts w:ascii="Times New Roman" w:eastAsia="Times New Roman" w:hAnsi="Times New Roman"/>
          <w:szCs w:val="24"/>
          <w:lang w:bidi="ar-SA"/>
        </w:rPr>
        <w:t>6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), przesłaniu wypełnionego formular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za drogą pocztową na adres Urzędu: </w:t>
      </w:r>
      <w:r w:rsidRPr="0052271A">
        <w:rPr>
          <w:rFonts w:ascii="Times New Roman" w:eastAsia="Times New Roman" w:hAnsi="Times New Roman"/>
          <w:szCs w:val="24"/>
          <w:lang w:bidi="ar-SA"/>
        </w:rPr>
        <w:t>Spiczyn 10c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, </w:t>
      </w:r>
      <w:r w:rsidRPr="0052271A">
        <w:rPr>
          <w:rFonts w:ascii="Times New Roman" w:eastAsia="Times New Roman" w:hAnsi="Times New Roman"/>
          <w:szCs w:val="24"/>
          <w:lang w:bidi="ar-SA"/>
        </w:rPr>
        <w:t>21-077 Spiczyn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lub drogą elektroniczną na adres e-mail: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hyperlink r:id="rId6">
        <w:hyperlink r:id="rId7" w:history="1">
          <w:r w:rsidR="0052271A" w:rsidRPr="0052271A">
            <w:rPr>
              <w:rStyle w:val="Hipercze"/>
              <w:rFonts w:ascii="Times New Roman" w:eastAsia="Times New Roman" w:hAnsi="Times New Roman"/>
              <w:szCs w:val="24"/>
            </w:rPr>
            <w:t>gmna@spiczyn.pl</w:t>
          </w:r>
        </w:hyperlink>
        <w:r w:rsidR="00006E4B" w:rsidRPr="0052271A">
          <w:rPr>
            <w:rFonts w:ascii="Times New Roman" w:eastAsia="Times New Roman" w:hAnsi="Times New Roman"/>
            <w:szCs w:val="24"/>
            <w:lang w:bidi="ar-SA"/>
          </w:rPr>
          <w:t>.</w:t>
        </w:r>
      </w:hyperlink>
    </w:p>
    <w:p w:rsidR="00055E87" w:rsidRPr="0052271A" w:rsidRDefault="008E7280" w:rsidP="0052271A">
      <w:pPr>
        <w:spacing w:line="249" w:lineRule="auto"/>
        <w:ind w:left="4"/>
        <w:jc w:val="both"/>
        <w:rPr>
          <w:rFonts w:ascii="Times New Roman" w:eastAsia="Times New Roman" w:hAnsi="Times New Roman"/>
          <w:szCs w:val="24"/>
          <w:lang w:bidi="ar-SA"/>
        </w:rPr>
      </w:pPr>
      <w:r w:rsidRPr="0052271A">
        <w:rPr>
          <w:rFonts w:ascii="Times New Roman" w:eastAsia="Times New Roman" w:hAnsi="Times New Roman"/>
          <w:szCs w:val="24"/>
          <w:lang w:bidi="ar-SA"/>
        </w:rPr>
        <w:t xml:space="preserve">2.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Wzór formularza, o którym mowa w ust.1, zostanie zamieszczony w okresie konsultacji społecznych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na stronie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internetowej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Urzędu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Gminy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52271A" w:rsidRPr="0052271A">
        <w:rPr>
          <w:rFonts w:ascii="Times New Roman" w:eastAsia="Times New Roman" w:hAnsi="Times New Roman"/>
          <w:szCs w:val="24"/>
          <w:lang w:bidi="ar-SA"/>
        </w:rPr>
        <w:t>Spiczyn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oraz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udostępniony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w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formie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papierowej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w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sekretariacie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006E4B" w:rsidRPr="0052271A">
        <w:rPr>
          <w:rFonts w:ascii="Times New Roman" w:eastAsia="Times New Roman" w:hAnsi="Times New Roman"/>
          <w:szCs w:val="24"/>
          <w:lang w:bidi="ar-SA"/>
        </w:rPr>
        <w:t>Urzędu.</w:t>
      </w:r>
    </w:p>
    <w:p w:rsidR="00335FF0" w:rsidRDefault="00335FF0" w:rsidP="0052271A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</w:p>
    <w:p w:rsidR="00055E87" w:rsidRPr="0052271A" w:rsidRDefault="00006E4B" w:rsidP="0052271A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5</w:t>
      </w:r>
    </w:p>
    <w:p w:rsidR="00055E87" w:rsidRPr="0052271A" w:rsidRDefault="0052271A" w:rsidP="0052271A">
      <w:pPr>
        <w:tabs>
          <w:tab w:val="left" w:pos="581"/>
        </w:tabs>
        <w:ind w:right="218"/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 xml:space="preserve">1. </w:t>
      </w:r>
      <w:r w:rsidR="00006E4B" w:rsidRPr="0052271A">
        <w:rPr>
          <w:rFonts w:ascii="Times New Roman" w:hAnsi="Times New Roman"/>
        </w:rPr>
        <w:t>Po upływie terminu, o którym mowa w § 3, wszystkie złożone uwagi i propozycje zostaną poddane ocenie i analizie</w:t>
      </w:r>
      <w:r w:rsidR="00006E4B" w:rsidRPr="0052271A">
        <w:rPr>
          <w:rFonts w:ascii="Times New Roman" w:hAnsi="Times New Roman"/>
          <w:spacing w:val="-2"/>
        </w:rPr>
        <w:t xml:space="preserve"> </w:t>
      </w:r>
      <w:r w:rsidR="00006E4B" w:rsidRPr="0052271A">
        <w:rPr>
          <w:rFonts w:ascii="Times New Roman" w:hAnsi="Times New Roman"/>
        </w:rPr>
        <w:t>formalno-prawnej.</w:t>
      </w:r>
    </w:p>
    <w:p w:rsidR="00055E87" w:rsidRPr="0052271A" w:rsidRDefault="0052271A" w:rsidP="0052271A">
      <w:pPr>
        <w:tabs>
          <w:tab w:val="left" w:pos="581"/>
        </w:tabs>
        <w:spacing w:before="1"/>
        <w:ind w:right="221"/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 xml:space="preserve">2. </w:t>
      </w:r>
      <w:r w:rsidR="00006E4B" w:rsidRPr="0052271A">
        <w:rPr>
          <w:rFonts w:ascii="Times New Roman" w:hAnsi="Times New Roman"/>
        </w:rPr>
        <w:t xml:space="preserve">Wyniki konsultacji wraz ze stanowiskiem Wójta Gminy </w:t>
      </w:r>
      <w:r w:rsidRPr="0052271A">
        <w:rPr>
          <w:rFonts w:ascii="Times New Roman" w:hAnsi="Times New Roman"/>
        </w:rPr>
        <w:t>Spiczyn</w:t>
      </w:r>
      <w:r w:rsidR="00006E4B" w:rsidRPr="0052271A">
        <w:rPr>
          <w:rFonts w:ascii="Times New Roman" w:hAnsi="Times New Roman"/>
        </w:rPr>
        <w:t xml:space="preserve"> i podaniem uzasadnienia w przypadku nieuwzględnienia uwag i propozycji, w terminie 30 dni od zakończenia konsultacji</w:t>
      </w:r>
      <w:r w:rsidR="00006E4B" w:rsidRPr="0052271A">
        <w:rPr>
          <w:rFonts w:ascii="Times New Roman" w:hAnsi="Times New Roman"/>
          <w:spacing w:val="-8"/>
        </w:rPr>
        <w:t xml:space="preserve"> </w:t>
      </w:r>
      <w:r w:rsidR="00006E4B" w:rsidRPr="0052271A">
        <w:rPr>
          <w:rFonts w:ascii="Times New Roman" w:hAnsi="Times New Roman"/>
        </w:rPr>
        <w:t>zostaną:</w:t>
      </w:r>
    </w:p>
    <w:p w:rsidR="00055E87" w:rsidRPr="0052271A" w:rsidRDefault="00006E4B" w:rsidP="0052271A">
      <w:pPr>
        <w:pStyle w:val="Akapitzlist"/>
        <w:numPr>
          <w:ilvl w:val="1"/>
          <w:numId w:val="2"/>
        </w:numPr>
        <w:tabs>
          <w:tab w:val="left" w:pos="941"/>
        </w:tabs>
        <w:spacing w:before="2" w:line="229" w:lineRule="exact"/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>zamieszczone na stronie internetowej Urzędu Gminy</w:t>
      </w:r>
      <w:r w:rsidRPr="0052271A">
        <w:rPr>
          <w:rFonts w:ascii="Times New Roman" w:hAnsi="Times New Roman"/>
          <w:spacing w:val="-4"/>
        </w:rPr>
        <w:t xml:space="preserve"> </w:t>
      </w:r>
      <w:r w:rsidR="0052271A" w:rsidRPr="0052271A">
        <w:rPr>
          <w:rFonts w:ascii="Times New Roman" w:hAnsi="Times New Roman"/>
        </w:rPr>
        <w:t>Spiczyn</w:t>
      </w:r>
      <w:r w:rsidRPr="0052271A">
        <w:rPr>
          <w:rFonts w:ascii="Times New Roman" w:hAnsi="Times New Roman"/>
        </w:rPr>
        <w:t>;</w:t>
      </w:r>
    </w:p>
    <w:p w:rsidR="00055E87" w:rsidRPr="0052271A" w:rsidRDefault="00006E4B" w:rsidP="0052271A">
      <w:pPr>
        <w:pStyle w:val="Akapitzlist"/>
        <w:numPr>
          <w:ilvl w:val="1"/>
          <w:numId w:val="2"/>
        </w:numPr>
        <w:tabs>
          <w:tab w:val="left" w:pos="941"/>
        </w:tabs>
        <w:spacing w:line="229" w:lineRule="exact"/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>wywieszone na</w:t>
      </w:r>
      <w:r w:rsidRPr="0052271A">
        <w:rPr>
          <w:rFonts w:ascii="Times New Roman" w:hAnsi="Times New Roman"/>
        </w:rPr>
        <w:t xml:space="preserve"> tablicy ogłoszeń w</w:t>
      </w:r>
      <w:r w:rsidRPr="0052271A">
        <w:rPr>
          <w:rFonts w:ascii="Times New Roman" w:hAnsi="Times New Roman"/>
          <w:spacing w:val="-3"/>
        </w:rPr>
        <w:t xml:space="preserve"> </w:t>
      </w:r>
      <w:r w:rsidRPr="0052271A">
        <w:rPr>
          <w:rFonts w:ascii="Times New Roman" w:hAnsi="Times New Roman"/>
        </w:rPr>
        <w:t>Urzędzie;</w:t>
      </w:r>
    </w:p>
    <w:p w:rsidR="00055E87" w:rsidRPr="0052271A" w:rsidRDefault="00006E4B" w:rsidP="0052271A">
      <w:pPr>
        <w:pStyle w:val="Akapitzlist"/>
        <w:numPr>
          <w:ilvl w:val="1"/>
          <w:numId w:val="2"/>
        </w:numPr>
        <w:tabs>
          <w:tab w:val="left" w:pos="941"/>
        </w:tabs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>przedłożone Radzie Gminy</w:t>
      </w:r>
      <w:r w:rsidRPr="0052271A">
        <w:rPr>
          <w:rFonts w:ascii="Times New Roman" w:hAnsi="Times New Roman"/>
          <w:spacing w:val="-5"/>
        </w:rPr>
        <w:t xml:space="preserve"> </w:t>
      </w:r>
      <w:r w:rsidR="0052271A" w:rsidRPr="0052271A">
        <w:rPr>
          <w:rFonts w:ascii="Times New Roman" w:hAnsi="Times New Roman"/>
        </w:rPr>
        <w:t>Spiczyn</w:t>
      </w:r>
      <w:r w:rsidRPr="0052271A">
        <w:rPr>
          <w:rFonts w:ascii="Times New Roman" w:hAnsi="Times New Roman"/>
        </w:rPr>
        <w:t>.</w:t>
      </w:r>
    </w:p>
    <w:p w:rsidR="00055E87" w:rsidRDefault="0052271A" w:rsidP="0052271A">
      <w:pPr>
        <w:tabs>
          <w:tab w:val="left" w:pos="581"/>
        </w:tabs>
        <w:spacing w:before="1"/>
        <w:jc w:val="both"/>
        <w:rPr>
          <w:rFonts w:ascii="Times New Roman" w:hAnsi="Times New Roman"/>
        </w:rPr>
      </w:pPr>
      <w:r w:rsidRPr="0052271A">
        <w:rPr>
          <w:rFonts w:ascii="Times New Roman" w:hAnsi="Times New Roman"/>
        </w:rPr>
        <w:t xml:space="preserve">3. </w:t>
      </w:r>
      <w:r w:rsidR="00006E4B" w:rsidRPr="0052271A">
        <w:rPr>
          <w:rFonts w:ascii="Times New Roman" w:hAnsi="Times New Roman"/>
        </w:rPr>
        <w:t>Wyniki konsultacji mają charakter opiniodawczy i nie są wiążące dla organów</w:t>
      </w:r>
      <w:r w:rsidR="00006E4B" w:rsidRPr="0052271A">
        <w:rPr>
          <w:rFonts w:ascii="Times New Roman" w:hAnsi="Times New Roman"/>
          <w:spacing w:val="-17"/>
        </w:rPr>
        <w:t xml:space="preserve"> </w:t>
      </w:r>
      <w:r w:rsidR="00006E4B" w:rsidRPr="0052271A">
        <w:rPr>
          <w:rFonts w:ascii="Times New Roman" w:hAnsi="Times New Roman"/>
        </w:rPr>
        <w:t>Gminy.</w:t>
      </w:r>
    </w:p>
    <w:p w:rsidR="0052271A" w:rsidRPr="0052271A" w:rsidRDefault="0052271A" w:rsidP="0052271A">
      <w:pPr>
        <w:tabs>
          <w:tab w:val="left" w:pos="581"/>
        </w:tabs>
        <w:spacing w:before="1"/>
        <w:jc w:val="both"/>
        <w:rPr>
          <w:rFonts w:ascii="Times New Roman" w:hAnsi="Times New Roman"/>
        </w:rPr>
      </w:pPr>
    </w:p>
    <w:p w:rsidR="00055E87" w:rsidRPr="0052271A" w:rsidRDefault="00006E4B" w:rsidP="0052271A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6</w:t>
      </w:r>
    </w:p>
    <w:p w:rsidR="00055E87" w:rsidRPr="0052271A" w:rsidRDefault="00006E4B">
      <w:pPr>
        <w:pStyle w:val="Tekstpodstawowy"/>
        <w:ind w:left="220"/>
        <w:rPr>
          <w:rFonts w:ascii="Times New Roman" w:hAnsi="Times New Roman"/>
          <w:sz w:val="22"/>
          <w:szCs w:val="22"/>
        </w:rPr>
      </w:pPr>
      <w:r w:rsidRPr="0052271A">
        <w:rPr>
          <w:rFonts w:ascii="Times New Roman" w:hAnsi="Times New Roman"/>
          <w:sz w:val="22"/>
          <w:szCs w:val="22"/>
        </w:rPr>
        <w:t xml:space="preserve">Wykonanie zarządzenia powierza się </w:t>
      </w:r>
      <w:r w:rsidR="00335FF0">
        <w:rPr>
          <w:rFonts w:ascii="Times New Roman" w:hAnsi="Times New Roman"/>
          <w:sz w:val="22"/>
          <w:szCs w:val="22"/>
        </w:rPr>
        <w:t>Z-</w:t>
      </w:r>
      <w:proofErr w:type="spellStart"/>
      <w:r w:rsidR="00335FF0">
        <w:rPr>
          <w:rFonts w:ascii="Times New Roman" w:hAnsi="Times New Roman"/>
          <w:sz w:val="22"/>
          <w:szCs w:val="22"/>
        </w:rPr>
        <w:t>cy</w:t>
      </w:r>
      <w:proofErr w:type="spellEnd"/>
      <w:r w:rsidRPr="0052271A">
        <w:rPr>
          <w:rFonts w:ascii="Times New Roman" w:hAnsi="Times New Roman"/>
          <w:sz w:val="22"/>
          <w:szCs w:val="22"/>
        </w:rPr>
        <w:t xml:space="preserve"> Gminy </w:t>
      </w:r>
      <w:r w:rsidR="00335FF0">
        <w:rPr>
          <w:rFonts w:ascii="Times New Roman" w:hAnsi="Times New Roman"/>
          <w:sz w:val="22"/>
          <w:szCs w:val="22"/>
        </w:rPr>
        <w:t>Spiczyn</w:t>
      </w:r>
      <w:r w:rsidRPr="0052271A">
        <w:rPr>
          <w:rFonts w:ascii="Times New Roman" w:hAnsi="Times New Roman"/>
          <w:sz w:val="22"/>
          <w:szCs w:val="22"/>
        </w:rPr>
        <w:t>.</w:t>
      </w:r>
    </w:p>
    <w:p w:rsidR="00055E87" w:rsidRDefault="00055E87">
      <w:pPr>
        <w:pStyle w:val="Tekstpodstawowy"/>
        <w:spacing w:before="1"/>
      </w:pPr>
    </w:p>
    <w:p w:rsidR="00055E87" w:rsidRPr="0052271A" w:rsidRDefault="00006E4B" w:rsidP="0052271A">
      <w:pPr>
        <w:widowControl/>
        <w:autoSpaceDE/>
        <w:autoSpaceDN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8E38D5">
        <w:rPr>
          <w:rFonts w:ascii="Times New Roman" w:eastAsia="Times New Roman" w:hAnsi="Times New Roman"/>
          <w:b/>
          <w:sz w:val="24"/>
          <w:szCs w:val="24"/>
          <w:lang w:bidi="ar-SA"/>
        </w:rPr>
        <w:t>§ 7</w:t>
      </w:r>
    </w:p>
    <w:p w:rsidR="00335FF0" w:rsidRPr="00335FF0" w:rsidRDefault="00335FF0" w:rsidP="00335FF0">
      <w:pPr>
        <w:pStyle w:val="Tekstpodstawowy"/>
        <w:ind w:left="220"/>
        <w:rPr>
          <w:rFonts w:ascii="Times New Roman" w:hAnsi="Times New Roman"/>
          <w:sz w:val="22"/>
          <w:szCs w:val="22"/>
        </w:rPr>
      </w:pPr>
      <w:r w:rsidRPr="00335FF0">
        <w:rPr>
          <w:rFonts w:ascii="Times New Roman" w:hAnsi="Times New Roman"/>
          <w:sz w:val="22"/>
          <w:szCs w:val="22"/>
        </w:rPr>
        <w:t>Zarządzenie wchodzi w życie z dniem podpisania i podlega publikacji w sposób zwyczajowo przyjęty.</w:t>
      </w:r>
    </w:p>
    <w:p w:rsidR="0052271A" w:rsidRDefault="0052271A" w:rsidP="0052271A">
      <w:pPr>
        <w:pStyle w:val="Tekstpodstawowy"/>
        <w:ind w:left="220"/>
        <w:rPr>
          <w:rFonts w:ascii="Times New Roman" w:hAnsi="Times New Roman"/>
          <w:sz w:val="22"/>
          <w:szCs w:val="22"/>
        </w:rPr>
      </w:pPr>
    </w:p>
    <w:p w:rsidR="00335FF0" w:rsidRDefault="00335FF0">
      <w:pPr>
        <w:rPr>
          <w:sz w:val="20"/>
          <w:szCs w:val="20"/>
        </w:rPr>
      </w:pPr>
      <w:r>
        <w:br w:type="page"/>
      </w:r>
    </w:p>
    <w:p w:rsidR="00335FF0" w:rsidRDefault="00006E4B" w:rsidP="00335FF0">
      <w:pPr>
        <w:pStyle w:val="Tekstpodstawowy"/>
        <w:spacing w:before="76"/>
        <w:ind w:left="5760" w:right="205" w:firstLine="720"/>
      </w:pPr>
      <w:r>
        <w:lastRenderedPageBreak/>
        <w:t xml:space="preserve">Załącznik do zarządzenia Nr </w:t>
      </w:r>
      <w:r w:rsidR="00335FF0">
        <w:t>IV.3.2019</w:t>
      </w:r>
      <w:r>
        <w:t xml:space="preserve"> </w:t>
      </w:r>
    </w:p>
    <w:p w:rsidR="00055E87" w:rsidRDefault="00006E4B" w:rsidP="00335FF0">
      <w:pPr>
        <w:pStyle w:val="Tekstpodstawowy"/>
        <w:spacing w:before="76"/>
        <w:ind w:left="5040" w:right="205" w:firstLine="720"/>
      </w:pPr>
      <w:r>
        <w:t xml:space="preserve">Wójta Gminy </w:t>
      </w:r>
      <w:r w:rsidR="00335FF0">
        <w:t>Spiczyn z dnia 14</w:t>
      </w:r>
      <w:r>
        <w:t xml:space="preserve"> </w:t>
      </w:r>
      <w:r w:rsidR="00335FF0">
        <w:t>stycznia 2019</w:t>
      </w:r>
      <w:r>
        <w:t xml:space="preserve"> r.</w:t>
      </w:r>
    </w:p>
    <w:p w:rsidR="00055E87" w:rsidRDefault="00055E87">
      <w:pPr>
        <w:pStyle w:val="Tekstpodstawowy"/>
        <w:rPr>
          <w:sz w:val="22"/>
        </w:rPr>
      </w:pPr>
    </w:p>
    <w:p w:rsidR="00055E87" w:rsidRDefault="00055E87">
      <w:pPr>
        <w:pStyle w:val="Tekstpodstawowy"/>
        <w:rPr>
          <w:sz w:val="22"/>
        </w:rPr>
      </w:pPr>
    </w:p>
    <w:p w:rsidR="00055E87" w:rsidRDefault="00055E87">
      <w:pPr>
        <w:pStyle w:val="Tekstpodstawowy"/>
        <w:spacing w:before="9"/>
        <w:rPr>
          <w:sz w:val="27"/>
        </w:rPr>
      </w:pPr>
    </w:p>
    <w:p w:rsidR="00055E87" w:rsidRDefault="00006E4B">
      <w:pPr>
        <w:ind w:left="3185" w:right="2551" w:hanging="620"/>
        <w:rPr>
          <w:b/>
          <w:sz w:val="24"/>
        </w:rPr>
      </w:pPr>
      <w:r>
        <w:rPr>
          <w:b/>
          <w:sz w:val="24"/>
        </w:rPr>
        <w:t>FORMULARZ KONSULTACJI SPOŁECZNYCH PROJEKTU STATUTU SOŁECTWA</w:t>
      </w:r>
    </w:p>
    <w:p w:rsidR="00055E87" w:rsidRDefault="00055E87">
      <w:pPr>
        <w:pStyle w:val="Tekstpodstawowy"/>
        <w:rPr>
          <w:b/>
        </w:rPr>
      </w:pPr>
    </w:p>
    <w:p w:rsidR="00055E87" w:rsidRDefault="00055E87">
      <w:pPr>
        <w:pStyle w:val="Tekstpodstawowy"/>
        <w:spacing w:before="4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110"/>
        <w:gridCol w:w="6742"/>
      </w:tblGrid>
      <w:tr w:rsidR="00055E87">
        <w:trPr>
          <w:trHeight w:val="690"/>
        </w:trPr>
        <w:tc>
          <w:tcPr>
            <w:tcW w:w="3339" w:type="dxa"/>
            <w:gridSpan w:val="2"/>
          </w:tcPr>
          <w:p w:rsidR="00055E87" w:rsidRDefault="00055E8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55E87" w:rsidRDefault="00006E4B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Nazwa sołectwa:</w:t>
            </w:r>
          </w:p>
        </w:tc>
        <w:tc>
          <w:tcPr>
            <w:tcW w:w="6742" w:type="dxa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E87">
        <w:trPr>
          <w:trHeight w:val="690"/>
        </w:trPr>
        <w:tc>
          <w:tcPr>
            <w:tcW w:w="3339" w:type="dxa"/>
            <w:gridSpan w:val="2"/>
          </w:tcPr>
          <w:p w:rsidR="00055E87" w:rsidRDefault="00055E8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55E87" w:rsidRDefault="00006E4B">
            <w:pPr>
              <w:pStyle w:val="TableParagraph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nazwisko*:</w:t>
            </w:r>
          </w:p>
        </w:tc>
        <w:tc>
          <w:tcPr>
            <w:tcW w:w="6742" w:type="dxa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E87">
        <w:trPr>
          <w:trHeight w:val="319"/>
        </w:trPr>
        <w:tc>
          <w:tcPr>
            <w:tcW w:w="1229" w:type="dxa"/>
            <w:tcBorders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055E87" w:rsidRDefault="00006E4B">
            <w:pPr>
              <w:pStyle w:val="TableParagraph"/>
              <w:spacing w:before="86" w:line="214" w:lineRule="exact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</w:t>
            </w:r>
          </w:p>
        </w:tc>
        <w:tc>
          <w:tcPr>
            <w:tcW w:w="6742" w:type="dxa"/>
            <w:tcBorders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E87">
        <w:trPr>
          <w:trHeight w:val="230"/>
        </w:trPr>
        <w:tc>
          <w:tcPr>
            <w:tcW w:w="1229" w:type="dxa"/>
            <w:tcBorders>
              <w:top w:val="nil"/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055E87" w:rsidRDefault="00006E4B">
            <w:pPr>
              <w:pStyle w:val="TableParagraph"/>
              <w:spacing w:line="211" w:lineRule="exact"/>
              <w:ind w:left="22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jednostki</w:t>
            </w:r>
          </w:p>
        </w:tc>
        <w:tc>
          <w:tcPr>
            <w:tcW w:w="6742" w:type="dxa"/>
            <w:tcBorders>
              <w:top w:val="nil"/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5E87">
        <w:trPr>
          <w:trHeight w:val="688"/>
        </w:trPr>
        <w:tc>
          <w:tcPr>
            <w:tcW w:w="1229" w:type="dxa"/>
            <w:tcBorders>
              <w:top w:val="nil"/>
              <w:bottom w:val="nil"/>
            </w:tcBorders>
          </w:tcPr>
          <w:p w:rsidR="00055E87" w:rsidRDefault="00006E4B">
            <w:pPr>
              <w:pStyle w:val="TableParagraph"/>
              <w:spacing w:before="109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:rsidR="00055E87" w:rsidRDefault="00006E4B">
            <w:pPr>
              <w:pStyle w:val="TableParagraph"/>
              <w:spacing w:before="1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zgłoszenia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055E87" w:rsidRDefault="00006E4B">
            <w:pPr>
              <w:pStyle w:val="TableParagraph"/>
              <w:spacing w:line="237" w:lineRule="auto"/>
              <w:ind w:left="288" w:right="2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redakcyjnej </w:t>
            </w:r>
            <w:r>
              <w:rPr>
                <w:b/>
                <w:w w:val="95"/>
                <w:sz w:val="20"/>
              </w:rPr>
              <w:t>projektowanego</w:t>
            </w:r>
          </w:p>
          <w:p w:rsidR="00055E87" w:rsidRDefault="00006E4B">
            <w:pPr>
              <w:pStyle w:val="TableParagraph"/>
              <w:spacing w:line="214" w:lineRule="exact"/>
              <w:ind w:left="222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statutu sołectwa,</w:t>
            </w:r>
          </w:p>
        </w:tc>
        <w:tc>
          <w:tcPr>
            <w:tcW w:w="6742" w:type="dxa"/>
            <w:tcBorders>
              <w:top w:val="nil"/>
              <w:bottom w:val="nil"/>
            </w:tcBorders>
          </w:tcPr>
          <w:p w:rsidR="00055E87" w:rsidRDefault="00006E4B">
            <w:pPr>
              <w:pStyle w:val="TableParagraph"/>
              <w:spacing w:before="109"/>
              <w:ind w:left="530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Treść uwagi lub proponowanego brzmienia jednostki redakcyjnej projektowanego statutu sołectwa, której dotyczy zgłoszenie</w:t>
            </w:r>
          </w:p>
        </w:tc>
      </w:tr>
      <w:tr w:rsidR="00055E87">
        <w:trPr>
          <w:trHeight w:val="230"/>
        </w:trPr>
        <w:tc>
          <w:tcPr>
            <w:tcW w:w="1229" w:type="dxa"/>
            <w:tcBorders>
              <w:top w:val="nil"/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055E87" w:rsidRDefault="00006E4B">
            <w:pPr>
              <w:pStyle w:val="TableParagraph"/>
              <w:spacing w:line="210" w:lineRule="exact"/>
              <w:ind w:left="220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której dotyczy</w:t>
            </w:r>
          </w:p>
        </w:tc>
        <w:tc>
          <w:tcPr>
            <w:tcW w:w="6742" w:type="dxa"/>
            <w:tcBorders>
              <w:top w:val="nil"/>
              <w:bottom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5E87">
        <w:trPr>
          <w:trHeight w:val="323"/>
        </w:trPr>
        <w:tc>
          <w:tcPr>
            <w:tcW w:w="1229" w:type="dxa"/>
            <w:tcBorders>
              <w:top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055E87" w:rsidRDefault="00006E4B">
            <w:pPr>
              <w:pStyle w:val="TableParagraph"/>
              <w:spacing w:line="227" w:lineRule="exact"/>
              <w:ind w:left="22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</w:t>
            </w:r>
          </w:p>
        </w:tc>
        <w:tc>
          <w:tcPr>
            <w:tcW w:w="6742" w:type="dxa"/>
            <w:tcBorders>
              <w:top w:val="nil"/>
            </w:tcBorders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E87">
        <w:trPr>
          <w:trHeight w:val="5491"/>
        </w:trPr>
        <w:tc>
          <w:tcPr>
            <w:tcW w:w="1229" w:type="dxa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2" w:type="dxa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5E87">
        <w:trPr>
          <w:trHeight w:val="458"/>
        </w:trPr>
        <w:tc>
          <w:tcPr>
            <w:tcW w:w="10081" w:type="dxa"/>
            <w:gridSpan w:val="3"/>
          </w:tcPr>
          <w:p w:rsidR="00055E87" w:rsidRDefault="00006E4B">
            <w:pPr>
              <w:pStyle w:val="TableParagraph"/>
              <w:spacing w:line="225" w:lineRule="exact"/>
              <w:ind w:left="1657" w:right="1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Podpis*:</w:t>
            </w:r>
          </w:p>
          <w:p w:rsidR="00055E87" w:rsidRDefault="00006E4B">
            <w:pPr>
              <w:pStyle w:val="TableParagraph"/>
              <w:spacing w:line="213" w:lineRule="exact"/>
              <w:ind w:left="1657" w:right="1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(nie dotyczy w przypadku przesyłania formularza drogą elektroniczną):</w:t>
            </w:r>
          </w:p>
        </w:tc>
      </w:tr>
      <w:tr w:rsidR="00055E87">
        <w:trPr>
          <w:trHeight w:val="722"/>
        </w:trPr>
        <w:tc>
          <w:tcPr>
            <w:tcW w:w="10081" w:type="dxa"/>
            <w:gridSpan w:val="3"/>
          </w:tcPr>
          <w:p w:rsidR="00055E87" w:rsidRDefault="00055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5E87" w:rsidRDefault="00055E87">
      <w:pPr>
        <w:pStyle w:val="Tekstpodstawowy"/>
        <w:spacing w:before="5"/>
        <w:rPr>
          <w:b/>
          <w:sz w:val="15"/>
        </w:rPr>
      </w:pPr>
    </w:p>
    <w:p w:rsidR="00055E87" w:rsidRDefault="00006E4B">
      <w:pPr>
        <w:pStyle w:val="Nagwek1"/>
        <w:spacing w:before="93"/>
        <w:ind w:right="0"/>
        <w:jc w:val="left"/>
      </w:pPr>
      <w:r>
        <w:t>* - pole do wypełnienia jedynie w razie zgody osoby biorącej udział w konsultacjach społecznych</w:t>
      </w:r>
    </w:p>
    <w:sectPr w:rsidR="00055E87" w:rsidSect="0052271A">
      <w:pgSz w:w="11910" w:h="16840"/>
      <w:pgMar w:top="709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0436"/>
    <w:multiLevelType w:val="hybridMultilevel"/>
    <w:tmpl w:val="832CD520"/>
    <w:lvl w:ilvl="0" w:tplc="E9A4CB0A">
      <w:start w:val="1"/>
      <w:numFmt w:val="decimal"/>
      <w:lvlText w:val="%1)"/>
      <w:lvlJc w:val="left"/>
      <w:pPr>
        <w:ind w:left="58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5436D0">
      <w:numFmt w:val="bullet"/>
      <w:lvlText w:val="•"/>
      <w:lvlJc w:val="left"/>
      <w:pPr>
        <w:ind w:left="1552" w:hanging="361"/>
      </w:pPr>
      <w:rPr>
        <w:rFonts w:hint="default"/>
        <w:lang w:val="pl-PL" w:eastAsia="pl-PL" w:bidi="pl-PL"/>
      </w:rPr>
    </w:lvl>
    <w:lvl w:ilvl="2" w:tplc="186AF03C">
      <w:numFmt w:val="bullet"/>
      <w:lvlText w:val="•"/>
      <w:lvlJc w:val="left"/>
      <w:pPr>
        <w:ind w:left="2525" w:hanging="361"/>
      </w:pPr>
      <w:rPr>
        <w:rFonts w:hint="default"/>
        <w:lang w:val="pl-PL" w:eastAsia="pl-PL" w:bidi="pl-PL"/>
      </w:rPr>
    </w:lvl>
    <w:lvl w:ilvl="3" w:tplc="D2FEFC82">
      <w:numFmt w:val="bullet"/>
      <w:lvlText w:val="•"/>
      <w:lvlJc w:val="left"/>
      <w:pPr>
        <w:ind w:left="3497" w:hanging="361"/>
      </w:pPr>
      <w:rPr>
        <w:rFonts w:hint="default"/>
        <w:lang w:val="pl-PL" w:eastAsia="pl-PL" w:bidi="pl-PL"/>
      </w:rPr>
    </w:lvl>
    <w:lvl w:ilvl="4" w:tplc="C5AA7DD2">
      <w:numFmt w:val="bullet"/>
      <w:lvlText w:val="•"/>
      <w:lvlJc w:val="left"/>
      <w:pPr>
        <w:ind w:left="4470" w:hanging="361"/>
      </w:pPr>
      <w:rPr>
        <w:rFonts w:hint="default"/>
        <w:lang w:val="pl-PL" w:eastAsia="pl-PL" w:bidi="pl-PL"/>
      </w:rPr>
    </w:lvl>
    <w:lvl w:ilvl="5" w:tplc="78FCDC84">
      <w:numFmt w:val="bullet"/>
      <w:lvlText w:val="•"/>
      <w:lvlJc w:val="left"/>
      <w:pPr>
        <w:ind w:left="5443" w:hanging="361"/>
      </w:pPr>
      <w:rPr>
        <w:rFonts w:hint="default"/>
        <w:lang w:val="pl-PL" w:eastAsia="pl-PL" w:bidi="pl-PL"/>
      </w:rPr>
    </w:lvl>
    <w:lvl w:ilvl="6" w:tplc="30A48B22">
      <w:numFmt w:val="bullet"/>
      <w:lvlText w:val="•"/>
      <w:lvlJc w:val="left"/>
      <w:pPr>
        <w:ind w:left="6415" w:hanging="361"/>
      </w:pPr>
      <w:rPr>
        <w:rFonts w:hint="default"/>
        <w:lang w:val="pl-PL" w:eastAsia="pl-PL" w:bidi="pl-PL"/>
      </w:rPr>
    </w:lvl>
    <w:lvl w:ilvl="7" w:tplc="303E49DE">
      <w:numFmt w:val="bullet"/>
      <w:lvlText w:val="•"/>
      <w:lvlJc w:val="left"/>
      <w:pPr>
        <w:ind w:left="7388" w:hanging="361"/>
      </w:pPr>
      <w:rPr>
        <w:rFonts w:hint="default"/>
        <w:lang w:val="pl-PL" w:eastAsia="pl-PL" w:bidi="pl-PL"/>
      </w:rPr>
    </w:lvl>
    <w:lvl w:ilvl="8" w:tplc="4DF63758">
      <w:numFmt w:val="bullet"/>
      <w:lvlText w:val="•"/>
      <w:lvlJc w:val="left"/>
      <w:pPr>
        <w:ind w:left="8361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1E8345A1"/>
    <w:multiLevelType w:val="hybridMultilevel"/>
    <w:tmpl w:val="C90C4DF0"/>
    <w:lvl w:ilvl="0" w:tplc="5964DE76">
      <w:start w:val="1"/>
      <w:numFmt w:val="decimal"/>
      <w:lvlText w:val="%1."/>
      <w:lvlJc w:val="left"/>
      <w:pPr>
        <w:ind w:left="58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1843C9A">
      <w:start w:val="1"/>
      <w:numFmt w:val="decimal"/>
      <w:lvlText w:val="%2)"/>
      <w:lvlJc w:val="left"/>
      <w:pPr>
        <w:ind w:left="94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52BA0A88">
      <w:numFmt w:val="bullet"/>
      <w:lvlText w:val="•"/>
      <w:lvlJc w:val="left"/>
      <w:pPr>
        <w:ind w:left="1980" w:hanging="360"/>
      </w:pPr>
      <w:rPr>
        <w:rFonts w:hint="default"/>
        <w:lang w:val="pl-PL" w:eastAsia="pl-PL" w:bidi="pl-PL"/>
      </w:rPr>
    </w:lvl>
    <w:lvl w:ilvl="3" w:tplc="7098D888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4" w:tplc="7126298E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7AC6878A">
      <w:numFmt w:val="bullet"/>
      <w:lvlText w:val="•"/>
      <w:lvlJc w:val="left"/>
      <w:pPr>
        <w:ind w:left="5102" w:hanging="360"/>
      </w:pPr>
      <w:rPr>
        <w:rFonts w:hint="default"/>
        <w:lang w:val="pl-PL" w:eastAsia="pl-PL" w:bidi="pl-PL"/>
      </w:rPr>
    </w:lvl>
    <w:lvl w:ilvl="6" w:tplc="1E784882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27BCCD16">
      <w:numFmt w:val="bullet"/>
      <w:lvlText w:val="•"/>
      <w:lvlJc w:val="left"/>
      <w:pPr>
        <w:ind w:left="7184" w:hanging="360"/>
      </w:pPr>
      <w:rPr>
        <w:rFonts w:hint="default"/>
        <w:lang w:val="pl-PL" w:eastAsia="pl-PL" w:bidi="pl-PL"/>
      </w:rPr>
    </w:lvl>
    <w:lvl w:ilvl="8" w:tplc="7EBEC88C">
      <w:numFmt w:val="bullet"/>
      <w:lvlText w:val="•"/>
      <w:lvlJc w:val="left"/>
      <w:pPr>
        <w:ind w:left="82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0CE3029"/>
    <w:multiLevelType w:val="hybridMultilevel"/>
    <w:tmpl w:val="AEC8D4FA"/>
    <w:lvl w:ilvl="0" w:tplc="F318A9B0">
      <w:start w:val="1"/>
      <w:numFmt w:val="decimal"/>
      <w:lvlText w:val="%1."/>
      <w:lvlJc w:val="left"/>
      <w:pPr>
        <w:ind w:left="58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3320E3DE">
      <w:numFmt w:val="bullet"/>
      <w:lvlText w:val="•"/>
      <w:lvlJc w:val="left"/>
      <w:pPr>
        <w:ind w:left="1552" w:hanging="361"/>
      </w:pPr>
      <w:rPr>
        <w:rFonts w:hint="default"/>
        <w:lang w:val="pl-PL" w:eastAsia="pl-PL" w:bidi="pl-PL"/>
      </w:rPr>
    </w:lvl>
    <w:lvl w:ilvl="2" w:tplc="3632779A">
      <w:numFmt w:val="bullet"/>
      <w:lvlText w:val="•"/>
      <w:lvlJc w:val="left"/>
      <w:pPr>
        <w:ind w:left="2525" w:hanging="361"/>
      </w:pPr>
      <w:rPr>
        <w:rFonts w:hint="default"/>
        <w:lang w:val="pl-PL" w:eastAsia="pl-PL" w:bidi="pl-PL"/>
      </w:rPr>
    </w:lvl>
    <w:lvl w:ilvl="3" w:tplc="EAF0922E">
      <w:numFmt w:val="bullet"/>
      <w:lvlText w:val="•"/>
      <w:lvlJc w:val="left"/>
      <w:pPr>
        <w:ind w:left="3497" w:hanging="361"/>
      </w:pPr>
      <w:rPr>
        <w:rFonts w:hint="default"/>
        <w:lang w:val="pl-PL" w:eastAsia="pl-PL" w:bidi="pl-PL"/>
      </w:rPr>
    </w:lvl>
    <w:lvl w:ilvl="4" w:tplc="77D6EA26">
      <w:numFmt w:val="bullet"/>
      <w:lvlText w:val="•"/>
      <w:lvlJc w:val="left"/>
      <w:pPr>
        <w:ind w:left="4470" w:hanging="361"/>
      </w:pPr>
      <w:rPr>
        <w:rFonts w:hint="default"/>
        <w:lang w:val="pl-PL" w:eastAsia="pl-PL" w:bidi="pl-PL"/>
      </w:rPr>
    </w:lvl>
    <w:lvl w:ilvl="5" w:tplc="7AA46068">
      <w:numFmt w:val="bullet"/>
      <w:lvlText w:val="•"/>
      <w:lvlJc w:val="left"/>
      <w:pPr>
        <w:ind w:left="5443" w:hanging="361"/>
      </w:pPr>
      <w:rPr>
        <w:rFonts w:hint="default"/>
        <w:lang w:val="pl-PL" w:eastAsia="pl-PL" w:bidi="pl-PL"/>
      </w:rPr>
    </w:lvl>
    <w:lvl w:ilvl="6" w:tplc="E78C9D98">
      <w:numFmt w:val="bullet"/>
      <w:lvlText w:val="•"/>
      <w:lvlJc w:val="left"/>
      <w:pPr>
        <w:ind w:left="6415" w:hanging="361"/>
      </w:pPr>
      <w:rPr>
        <w:rFonts w:hint="default"/>
        <w:lang w:val="pl-PL" w:eastAsia="pl-PL" w:bidi="pl-PL"/>
      </w:rPr>
    </w:lvl>
    <w:lvl w:ilvl="7" w:tplc="4B042B84">
      <w:numFmt w:val="bullet"/>
      <w:lvlText w:val="•"/>
      <w:lvlJc w:val="left"/>
      <w:pPr>
        <w:ind w:left="7388" w:hanging="361"/>
      </w:pPr>
      <w:rPr>
        <w:rFonts w:hint="default"/>
        <w:lang w:val="pl-PL" w:eastAsia="pl-PL" w:bidi="pl-PL"/>
      </w:rPr>
    </w:lvl>
    <w:lvl w:ilvl="8" w:tplc="C60EA0FA">
      <w:numFmt w:val="bullet"/>
      <w:lvlText w:val="•"/>
      <w:lvlJc w:val="left"/>
      <w:pPr>
        <w:ind w:left="8361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5A1F17E2"/>
    <w:multiLevelType w:val="hybridMultilevel"/>
    <w:tmpl w:val="FCCA6E3A"/>
    <w:lvl w:ilvl="0" w:tplc="3E14FE02">
      <w:start w:val="1"/>
      <w:numFmt w:val="decimal"/>
      <w:lvlText w:val="%1."/>
      <w:lvlJc w:val="left"/>
      <w:pPr>
        <w:ind w:left="58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31C24678">
      <w:numFmt w:val="bullet"/>
      <w:lvlText w:val="•"/>
      <w:lvlJc w:val="left"/>
      <w:pPr>
        <w:ind w:left="1552" w:hanging="361"/>
      </w:pPr>
      <w:rPr>
        <w:rFonts w:hint="default"/>
        <w:lang w:val="pl-PL" w:eastAsia="pl-PL" w:bidi="pl-PL"/>
      </w:rPr>
    </w:lvl>
    <w:lvl w:ilvl="2" w:tplc="E648010C">
      <w:numFmt w:val="bullet"/>
      <w:lvlText w:val="•"/>
      <w:lvlJc w:val="left"/>
      <w:pPr>
        <w:ind w:left="2525" w:hanging="361"/>
      </w:pPr>
      <w:rPr>
        <w:rFonts w:hint="default"/>
        <w:lang w:val="pl-PL" w:eastAsia="pl-PL" w:bidi="pl-PL"/>
      </w:rPr>
    </w:lvl>
    <w:lvl w:ilvl="3" w:tplc="625E32DA">
      <w:numFmt w:val="bullet"/>
      <w:lvlText w:val="•"/>
      <w:lvlJc w:val="left"/>
      <w:pPr>
        <w:ind w:left="3497" w:hanging="361"/>
      </w:pPr>
      <w:rPr>
        <w:rFonts w:hint="default"/>
        <w:lang w:val="pl-PL" w:eastAsia="pl-PL" w:bidi="pl-PL"/>
      </w:rPr>
    </w:lvl>
    <w:lvl w:ilvl="4" w:tplc="4A283BD0">
      <w:numFmt w:val="bullet"/>
      <w:lvlText w:val="•"/>
      <w:lvlJc w:val="left"/>
      <w:pPr>
        <w:ind w:left="4470" w:hanging="361"/>
      </w:pPr>
      <w:rPr>
        <w:rFonts w:hint="default"/>
        <w:lang w:val="pl-PL" w:eastAsia="pl-PL" w:bidi="pl-PL"/>
      </w:rPr>
    </w:lvl>
    <w:lvl w:ilvl="5" w:tplc="F588F544">
      <w:numFmt w:val="bullet"/>
      <w:lvlText w:val="•"/>
      <w:lvlJc w:val="left"/>
      <w:pPr>
        <w:ind w:left="5443" w:hanging="361"/>
      </w:pPr>
      <w:rPr>
        <w:rFonts w:hint="default"/>
        <w:lang w:val="pl-PL" w:eastAsia="pl-PL" w:bidi="pl-PL"/>
      </w:rPr>
    </w:lvl>
    <w:lvl w:ilvl="6" w:tplc="F702A45E">
      <w:numFmt w:val="bullet"/>
      <w:lvlText w:val="•"/>
      <w:lvlJc w:val="left"/>
      <w:pPr>
        <w:ind w:left="6415" w:hanging="361"/>
      </w:pPr>
      <w:rPr>
        <w:rFonts w:hint="default"/>
        <w:lang w:val="pl-PL" w:eastAsia="pl-PL" w:bidi="pl-PL"/>
      </w:rPr>
    </w:lvl>
    <w:lvl w:ilvl="7" w:tplc="1E90FEE0">
      <w:numFmt w:val="bullet"/>
      <w:lvlText w:val="•"/>
      <w:lvlJc w:val="left"/>
      <w:pPr>
        <w:ind w:left="7388" w:hanging="361"/>
      </w:pPr>
      <w:rPr>
        <w:rFonts w:hint="default"/>
        <w:lang w:val="pl-PL" w:eastAsia="pl-PL" w:bidi="pl-PL"/>
      </w:rPr>
    </w:lvl>
    <w:lvl w:ilvl="8" w:tplc="71E84558">
      <w:numFmt w:val="bullet"/>
      <w:lvlText w:val="•"/>
      <w:lvlJc w:val="left"/>
      <w:pPr>
        <w:ind w:left="8361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29C589C"/>
    <w:multiLevelType w:val="hybridMultilevel"/>
    <w:tmpl w:val="56601266"/>
    <w:lvl w:ilvl="0" w:tplc="4BCAF944">
      <w:start w:val="1"/>
      <w:numFmt w:val="decimal"/>
      <w:lvlText w:val="%1)"/>
      <w:lvlJc w:val="left"/>
      <w:pPr>
        <w:ind w:left="58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05CD988">
      <w:numFmt w:val="bullet"/>
      <w:lvlText w:val="•"/>
      <w:lvlJc w:val="left"/>
      <w:pPr>
        <w:ind w:left="1552" w:hanging="361"/>
      </w:pPr>
      <w:rPr>
        <w:rFonts w:hint="default"/>
        <w:lang w:val="pl-PL" w:eastAsia="pl-PL" w:bidi="pl-PL"/>
      </w:rPr>
    </w:lvl>
    <w:lvl w:ilvl="2" w:tplc="D562BFAA">
      <w:numFmt w:val="bullet"/>
      <w:lvlText w:val="•"/>
      <w:lvlJc w:val="left"/>
      <w:pPr>
        <w:ind w:left="2525" w:hanging="361"/>
      </w:pPr>
      <w:rPr>
        <w:rFonts w:hint="default"/>
        <w:lang w:val="pl-PL" w:eastAsia="pl-PL" w:bidi="pl-PL"/>
      </w:rPr>
    </w:lvl>
    <w:lvl w:ilvl="3" w:tplc="4CDE7486">
      <w:numFmt w:val="bullet"/>
      <w:lvlText w:val="•"/>
      <w:lvlJc w:val="left"/>
      <w:pPr>
        <w:ind w:left="3497" w:hanging="361"/>
      </w:pPr>
      <w:rPr>
        <w:rFonts w:hint="default"/>
        <w:lang w:val="pl-PL" w:eastAsia="pl-PL" w:bidi="pl-PL"/>
      </w:rPr>
    </w:lvl>
    <w:lvl w:ilvl="4" w:tplc="C42C4100">
      <w:numFmt w:val="bullet"/>
      <w:lvlText w:val="•"/>
      <w:lvlJc w:val="left"/>
      <w:pPr>
        <w:ind w:left="4470" w:hanging="361"/>
      </w:pPr>
      <w:rPr>
        <w:rFonts w:hint="default"/>
        <w:lang w:val="pl-PL" w:eastAsia="pl-PL" w:bidi="pl-PL"/>
      </w:rPr>
    </w:lvl>
    <w:lvl w:ilvl="5" w:tplc="1B805D54">
      <w:numFmt w:val="bullet"/>
      <w:lvlText w:val="•"/>
      <w:lvlJc w:val="left"/>
      <w:pPr>
        <w:ind w:left="5443" w:hanging="361"/>
      </w:pPr>
      <w:rPr>
        <w:rFonts w:hint="default"/>
        <w:lang w:val="pl-PL" w:eastAsia="pl-PL" w:bidi="pl-PL"/>
      </w:rPr>
    </w:lvl>
    <w:lvl w:ilvl="6" w:tplc="BC04650C">
      <w:numFmt w:val="bullet"/>
      <w:lvlText w:val="•"/>
      <w:lvlJc w:val="left"/>
      <w:pPr>
        <w:ind w:left="6415" w:hanging="361"/>
      </w:pPr>
      <w:rPr>
        <w:rFonts w:hint="default"/>
        <w:lang w:val="pl-PL" w:eastAsia="pl-PL" w:bidi="pl-PL"/>
      </w:rPr>
    </w:lvl>
    <w:lvl w:ilvl="7" w:tplc="055C1064">
      <w:numFmt w:val="bullet"/>
      <w:lvlText w:val="•"/>
      <w:lvlJc w:val="left"/>
      <w:pPr>
        <w:ind w:left="7388" w:hanging="361"/>
      </w:pPr>
      <w:rPr>
        <w:rFonts w:hint="default"/>
        <w:lang w:val="pl-PL" w:eastAsia="pl-PL" w:bidi="pl-PL"/>
      </w:rPr>
    </w:lvl>
    <w:lvl w:ilvl="8" w:tplc="3788C4E0">
      <w:numFmt w:val="bullet"/>
      <w:lvlText w:val="•"/>
      <w:lvlJc w:val="left"/>
      <w:pPr>
        <w:ind w:left="8361" w:hanging="361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7"/>
    <w:rsid w:val="00006E4B"/>
    <w:rsid w:val="00055E87"/>
    <w:rsid w:val="001B55C4"/>
    <w:rsid w:val="00335FF0"/>
    <w:rsid w:val="0052271A"/>
    <w:rsid w:val="008E38D5"/>
    <w:rsid w:val="008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7150-173F-40A0-980E-826DDF25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20" w:right="397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8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8E72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na@spi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tomice.pl" TargetMode="External"/><Relationship Id="rId5" Type="http://schemas.openxmlformats.org/officeDocument/2006/relationships/hyperlink" Target="http://www.spic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ppp</dc:creator>
  <cp:lastModifiedBy>Bernadeta</cp:lastModifiedBy>
  <cp:revision>2</cp:revision>
  <dcterms:created xsi:type="dcterms:W3CDTF">2019-01-11T13:29:00Z</dcterms:created>
  <dcterms:modified xsi:type="dcterms:W3CDTF">2019-01-11T13:29:00Z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2019-01-11T00:00:00Z</vt:filetime>
  </property>
</Properties>
</file>