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3203125" w:line="344.86212730407715" w:lineRule="auto"/>
        <w:ind w:left="153.51837158203125" w:right="121.8920898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§ 11b ust. 2 rozporządzenia Ministra Edukacji Narodowej z dnia 20 marca 2020 r.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szczególnych rozwiązań  w okresie czasowego ograniczenia funkcjonowania jednostek systemu oświaty w związku z zapobieganiem, przeciwdziałaniem i zwalczaniem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COVID-19 (Dz. U. poz. 493 z późn. zm.) ogłasza się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7861328125" w:line="344.69544410705566" w:lineRule="auto"/>
        <w:ind w:left="91.59835815429688" w:right="58.4118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TERMINY POSTĘPOWANIA REKRUTACYJNEGO, A TAKŻE TERMINY SKŁADANIA DOKUMENTÓW DO KLAS  PIERWSZYCH I SZKÓŁ PONADPODSTAWOWYCH I KLAS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WSTĘPNYCH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SZKÓŁ PONADPODSTAWOWYCH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KTÓRYCH  MOWA W ART. 25 UST. 3 USTAWY PRAWO OŚWIATOWE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 WYJĄTKIEM SZKÓŁ POLICEALNYCH, BRANŻOWYCH SZKÓŁ  II STOPNIA ORAZ LICEÓW OGÓLNOKSZTAŁCĄCYCH DLA DOROSŁYCH NA ROK SZKOLNY 2020/2021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424560546875" w:line="240" w:lineRule="auto"/>
        <w:ind w:left="1219.75830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Lp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Rodzaj czynności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8.930664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postępowaniu rekrutacyjnym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320556640625" w:line="240" w:lineRule="auto"/>
        <w:ind w:left="1354.6383666992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1900" w:w="16820" w:orient="landscape"/>
          <w:pgMar w:bottom="1694.8799133300781" w:top="691.199951171875" w:left="1360.401611328125" w:right="1309.82910156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1 2 3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2021484375" w:line="229.9078559875488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Złożenie wniosku o przyjęcie do szkoły ponadpodstawowej wraz z dokumentami z wyłączeniem szkół i oddziałów dwujęzycznych i  oddziałów międzynarodowych, oddziałów przygotowania wojskowego,  oddziałów wymagających od kandydatów szczególnych indywidualnych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predyspozycji oraz szkół i oddziałów prowadzących szkolenie sportowe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1240234375" w:line="229.9077987670898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Uzupełnienie wniosku o przyjęcie do szkoły ponadpodstawowej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świadectwo ukończenia szkoły podstawowej.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123046875" w:line="230.3944873809814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Złożenie wraz z dokumentami wniosku o przyjęcie do szkoły  ponadpodstawowej dwujęzycznej, oddziału dwujęzycznego, oddziału  międzynarodowego, oddziału przygotowania wojskowego w szkole  ponadpodstawowej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oddziałów wymagających od kandydatów  szczególnych indywidualnych predyspozycji oraz do szkół i oddziałów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prowadzących szkolenie sportowe w szkołach ponadpodstawowych.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15 czerwca 2020 r.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10 lipca 2020 r.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godz. 15.00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12036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26 czerwca 2020 r.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154367446899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2695.5999755859375" w:right="2609.27978515625" w:header="0" w:footer="720"/>
          <w:cols w:equalWidth="0" w:num="2">
            <w:col w:space="0" w:w="5760"/>
            <w:col w:space="0" w:w="57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do 10 lipca 2020 r. do godz. 15.00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od 15 czerwca 2020 r. do 22 czerwca 2020 r. do godz. 15.00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9.51904296875" w:line="253.401460647583" w:lineRule="auto"/>
        <w:ind w:left="9480.118408203125" w:right="1428.9306640625" w:hanging="8116.3598632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1360.401611328125" w:right="1309.8291015625" w:header="0" w:footer="720"/>
          <w:cols w:equalWidth="0" w:num="1">
            <w:col w:space="0" w:w="14149.7692871093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Lp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Rodzaj czynności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 postępowaniu rekrutacyjnym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Podanie do publicznej wiadomości przez dyrektora szkoły, o której mowa  w pkt 3, terminu przeprowadzenia sprawdzianu lub prób sprawności, 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których mowa w pkt 5-7.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2804.0798950195312" w:right="3913.20068359375" w:header="0" w:footer="720"/>
          <w:cols w:equalWidth="0" w:num="2">
            <w:col w:space="0" w:w="5060"/>
            <w:col w:space="0" w:w="50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12 czerwca 2020 r.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120361328125" w:line="229.90779876708984" w:lineRule="auto"/>
        <w:ind w:left="9443.3984375" w:right="1594.65087890625" w:hanging="7966.1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Przeprowadzenie sprawdzianu uzdolnień kierunkowych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23 czerwca 2020 r. do 7 lipca 2020 r.;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34.610595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II termin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do 30 lipca 2020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168701171875" w:line="229.90779876708984" w:lineRule="auto"/>
        <w:ind w:left="9443.3984375" w:right="1594.65087890625" w:hanging="7963.2397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Przeprowadzenie prób sprawności fizycznej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23 czerwca 2020 r. do 7 lipca 2020 r.;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37.01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1360.401611328125" w:right="1309.8291015625" w:header="0" w:footer="720"/>
          <w:cols w:equalWidth="0" w:num="1">
            <w:col w:space="0" w:w="14149.7692871093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II termin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do 30 lipca 2020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16455078125" w:line="229.9077987670898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Przeprowadzenie sprawdzianu kompetencji językowych,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Przeprowadzenie sprawdzianu predyspozycji językowych (klasy wstępne)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1215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Podanie do wiadomości przez komisję rekrutacyjną listy kandydatów,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23 czerwca 2020 r. do 7 lipca 2020 r.;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2834.8001098632812" w:right="2904.47998046875" w:header="0" w:footer="720"/>
          <w:cols w:equalWidth="0" w:num="2">
            <w:col w:space="0" w:w="5560"/>
            <w:col w:space="0" w:w="55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II termin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do 30 lipca 2020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160400390625" w:line="280.0964069366455" w:lineRule="auto"/>
        <w:ind w:left="9440.518798828125" w:right="1948.651123046875" w:hanging="7520.44067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1360.401611328125" w:right="1309.8291015625" w:header="0" w:footer="720"/>
          <w:cols w:equalWidth="0" w:num="1">
            <w:col w:space="0" w:w="14149.7692871093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którzy uzyskali pozytywny wynik sprawdzianu uzdolnień kierunkowych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 termin do 9 lipca 2020 r.; II termin do 31 lipca 2020 r.;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4216613769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Podanie do wiadomości przez komisję rekrutacyjną listy kandydatów,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którzy uzyskali pozytywne wyniki prób sprawności fizycznej,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Podanie do wiadomości przez komisję rekrutacyjną listy kandydatów,  którzy uzyskali pozytywny wynik sprawdzianu kompetencji językowych,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sprawdzianu predyspozycji językowych (klasa wstępna).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1336669921875" w:line="229.9080419540405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Uzupełnienie wniosku o przyjęcie do szkoły ponadpodstawowej o  zaświadczenie o wyniku egzaminu ósmoklasisty oraz zmiana przez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kandydata wniosku o przyjęcie, w tym zamiana szkół do których kandyduje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239214897155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 termin do 9 lipca 2020 r.;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II termin do 31 lipca 2020 r.;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I termin do 9 lipca 2020 r.; II termin do 31 lipca 2020 r.;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68072509765625" w:line="229.9080419540405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2796.6400146484375" w:right="2871.600341796875" w:header="0" w:footer="720"/>
          <w:cols w:equalWidth="0" w:num="2">
            <w:col w:space="0" w:w="5580"/>
            <w:col w:space="0" w:w="55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31 lipca do 4 sierpnia 2020 r.  do godz. 15.00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2.2119140625" w:line="231.2328815460205" w:lineRule="auto"/>
        <w:ind w:left="285.5903625488281" w:right="-6.900634765625" w:hanging="270.8064270019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Dyrektor szkoły może wyznaczy II termin dla kandydatów, którzy z przyczyn niezależnych od nich nie mogli przystąpić do sprawdzianu lub prób sprawności w pierwszym  terminie, nie później jednak niż w terminie poprzedzającym podanie do wiadomości list wyników, o których mowa w pkt 8-10 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3031005859375" w:line="264.9543285369873" w:lineRule="auto"/>
        <w:ind w:left="10.159149169921875" w:right="5.95703125" w:firstLine="4.38247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1360.401611328125" w:right="1309.8291015625" w:header="0" w:footer="720"/>
          <w:cols w:equalWidth="0" w:num="1">
            <w:col w:space="0" w:w="14149.7692871093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* Dyrektor szkoły określa szczegółowy termin sprawdzianu uzdolnień kierunkowych, sprawdzianu kompetencji językowych, sprawdzianu predyspozycji językowych oraz prób  sprawności fizycznej.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9.11987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Lp.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Rodzaj czynności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119384765625" w:line="229.9081420898437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Weryfikacja przez komisję rekrutacyjną wniosków o przyjęcie do szkoły  ponadpodstawowej i dokumentów potwierdzających spełnianie przez  kandydata warunków poświadczanych w oświadczeniach, w tym  dokonanie przez przewodniczącego komisji rekrutacyjnej czynności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związanych z ustaleniem tych okoliczności.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29.9080419540405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Weryfikacja przez komisję rekrutacyjną wniosków o przyjęcie do szkoły  ponadpodstawowej i dokumentów potwierdzających spełnianie przez  kandydata warunków lub kryteriów branych pod uwagę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postępowaniu rekrutacyjnym, w tym ustalonych przez wójta (burmistrza  lub prezydenta) okoliczności wskazanych w oświadczeniach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01123046875" w:line="231.3518714904785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Podanie do publicznej wiadomości przez komisję rekrutacyjną listy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kandydatów zakwalifikowanych i kandydatów niezakwalifikowanych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 Wydanie przez szkołę prowadzącą kształcenie zawodowe skierowania na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badanie lekarskie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68212890625" w:line="232.706823348999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Potwierdzenie przez rodzica kandydata woli przyjęcia w postaci  przedłożenia oryginału świadectwa ukończenia szkoły i oryginału  zaświadczenia o wynikach egzaminu zewnętrznego, o ile nie zostały one  złożone w uzupełnieniu wniosku o przyjęcie do szkoły ponadpodstawowej,  a w przypadku szkoły prowadzącej kształcenie zawodowe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także  zaświadczenia lekarskiego zawierającego orzeczenie o braku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319580078125" w:line="230.0745534896850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przeciwskazań zdrowotnych do podjęcia praktycznej nauki zawodu oraz  odpowiednio orzeczenia lekarskiego o braku przeciwwskazań zdrowotnych  do kierowania pojazdami i orzeczenia psychologicznego o braku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przeciwwskazań psychologicznych do kierowania pojazdem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.200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postępowaniu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rekrutacyjnym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4 sierpnia 2020 r.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2.12036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11 sierpnia 2020 r.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12 sierpnia 2020 r.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205810546875" w:line="230.240821838378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15 czerwca 2020 r.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do 14 sierpnia 2020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79052734375" w:line="229.9077987670898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2871.2799072265625" w:right="3101.76025390625" w:header="0" w:footer="720"/>
          <w:cols w:equalWidth="0" w:num="2">
            <w:col w:space="0" w:w="5440"/>
            <w:col w:space="0" w:w="54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od 13 sierpnia do 18 sierpnia 2020 r. do godz. 15.00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6.212158203125" w:line="232.69383430480957" w:lineRule="auto"/>
        <w:ind w:left="2.98797607421875" w:right="-8.671875" w:firstLine="13.970489501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1360.401611328125" w:right="1309.8291015625" w:header="0" w:footer="720"/>
          <w:cols w:equalWidth="0" w:num="1">
            <w:col w:space="0" w:w="14149.7692871093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przypadku braku możliwości przedłożenia odpowiednio zaświadczenia lub orzeczenia, rodzic kandydata lub kandydat pełnoletni informuje o tym dyrektora szkoły w terminie do 18 sierpnia 2020 r. do godz. 15.00, wskazując na przyczynę niedotrzymania terminu. Informację składa się w postaci papierowej lub elektronicznej.  Zaświadczenie lub orzeczenie składa się dyrektorowi szkoły, do której uczeń został przyjęty, nie później niż do dnia 25 września 2020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2.319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Lp.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Rodzaj czynności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3204345703125" w:line="229.9082994461059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Podanie do publicznej wiadomości przez komisję rekrutacyjną listy  kandydatów przyjętych i kandydatów nieprzyjętych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109619140625" w:line="230.407576560974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Poinformowanie przez dyrektora szkoły ponadpodstawowej kuratora  oświaty o liczbie wolnych miejsc w szkole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123779296875" w:line="229.9082994461059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Opublikowanie przez właściwego Kuratora oświaty informacji o liczbie  wolnych miejsc w szkołach ponadpodstawowych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411865234375" w:line="229.9077987670898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Wystąpienie do komisji rekrutacyjnej o sporządzenie uzasadnienia odmowy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przyjęcia.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6.40014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postępowaniu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rekrutacyjnym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320068359375" w:line="229.9082994461059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19 sierpnia 2020 r.  - do godz. 14.00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10961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19 sierpnia 2020 r.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5.31982421875" w:line="561.775760650634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2940.8798217773438" w:right="3477.958984375" w:header="0" w:footer="720"/>
          <w:cols w:equalWidth="0" w:num="2">
            <w:col w:space="0" w:w="5220"/>
            <w:col w:space="0" w:w="52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20 sierpnia 2020 r. do 22 sierpnia 2020 r.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673286438" w:lineRule="auto"/>
        <w:ind w:left="9655.55908203125" w:right="1677.330322265625" w:hanging="8027.56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Sporządzenie przez komisje rekrutacyjną uzasadnienia odmowy przyjęcia.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3 dni od dnia wystąpienia  o sporządzenie uzasadnienia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12548828125" w:line="240" w:lineRule="auto"/>
        <w:ind w:left="0" w:right="2725.89111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1360.401611328125" w:right="1309.8291015625" w:header="0" w:footer="720"/>
          <w:cols w:equalWidth="0" w:num="1">
            <w:col w:space="0" w:w="14149.7692871093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odmowy przyjęcia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29.9077987670898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Wniesienie do dyrektora szkoły odwołania od rozstrzygnięcia komisji  rekrutacyjnej.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243896484375" w:line="229.9080419540405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Dyrektor szkoły rozpatruje odwołanie od rozstrzygnięcia komisji  rekrutacyjnej.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116333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Dodatkowe informacje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2751312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3 dni od dnia otrzymania  uzasadniania odmowy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przyjęcia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23779296875" w:line="229.90792751312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94.8799133300781" w:top="691.199951171875" w:left="1363.9872741699219" w:right="3052.19970703125" w:header="0" w:footer="720"/>
          <w:cols w:equalWidth="0" w:num="2">
            <w:col w:space="0" w:w="6220"/>
            <w:col w:space="0" w:w="62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 3 dni od dnia złożenia  odwołania do dyrektora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szkoły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61212158203125" w:line="230.63045024871826" w:lineRule="auto"/>
        <w:ind w:left="1.5936279296875" w:right="44.598388671875" w:firstLine="22.11120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W okresie czasowego ograniczenia funkcjonowania jednostek systemu oświaty wniosek o przyjęcie do szkoły, w tym wymagane załączniki zgodnie z przepisy § 11a  rozporządzenia Ministra Edukacji Narodowej z dnia 20 marca 2020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sprawie szczególnych rozwiązań w okresie czasowego ograniczenia funkcjonowania jednostek systemu  oświaty w związku z zapobieganiem, przeciwdziałaniem i zwalczaniem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COVID—19 (Dz. U. poz. 493 z póżn.zm.) mogą być procedowane za pomocą środków komunikacji  elektronicznej.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014404296875" w:line="231.2060308456421" w:lineRule="auto"/>
        <w:ind w:left="0" w:right="-18.40087890625" w:firstLine="6.374359130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Przepisy § 11b ww. rozporządzenia w sprawie szczególnych rozwiązań w okresie czasowego ograniczenia funkcjonowania jednostek systemu oświaty w związku  z zapobieganiem, przeciwdziałaniem i zwalczaniem COVID—19 umożliwiają w okresie ograniczenia funkcjonowania jednostek systemu oświaty zapoznanie się rodziców i  uczniów z wynikami postępowania rekrutacyjnego w formie list kandydatów (zakwalifikowanych i niezakwalifikowanych oraz przyjętych i nieprzyjętych) podanymi do  publicznej wiadomości także na stronach internetowych tych jednostek. </w:t>
      </w:r>
    </w:p>
    <w:sectPr>
      <w:type w:val="continuous"/>
      <w:pgSz w:h="11900" w:w="16820" w:orient="landscape"/>
      <w:pgMar w:bottom="1694.8799133300781" w:top="691.199951171875" w:left="1360.401611328125" w:right="1309.8291015625" w:header="0" w:footer="720"/>
      <w:cols w:equalWidth="0" w:num="1">
        <w:col w:space="0" w:w="14149.769287109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