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B" w:rsidRDefault="002302F6">
      <w:pPr>
        <w:pStyle w:val="Teksttreci2"/>
        <w:spacing w:line="288" w:lineRule="auto"/>
        <w:jc w:val="left"/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</w:t>
      </w:r>
      <w:bookmarkStart w:id="0" w:name="Bookmark"/>
      <w:bookmarkEnd w:id="0"/>
      <w:r>
        <w:rPr>
          <w:sz w:val="15"/>
          <w:szCs w:val="15"/>
          <w:lang w:bidi="pl-PL"/>
        </w:rPr>
        <w:t>)</w:t>
      </w:r>
    </w:p>
    <w:p w:rsidR="00334B8B" w:rsidRDefault="002302F6">
      <w:pPr>
        <w:pStyle w:val="Teksttreci2"/>
        <w:spacing w:line="288" w:lineRule="auto"/>
        <w:jc w:val="right"/>
      </w:pPr>
      <w:r>
        <w:rPr>
          <w:b/>
          <w:sz w:val="20"/>
          <w:szCs w:val="20"/>
          <w:lang w:bidi="pl-PL"/>
        </w:rPr>
        <w:t>Załącznik nr 1</w:t>
      </w:r>
    </w:p>
    <w:p w:rsidR="00334B8B" w:rsidRDefault="002302F6">
      <w:pPr>
        <w:pStyle w:val="Standard"/>
        <w:spacing w:before="100"/>
        <w:jc w:val="center"/>
      </w:pPr>
      <w:r>
        <w:rPr>
          <w:rFonts w:ascii="Calibri" w:eastAsia="Arial" w:hAnsi="Calibri" w:cs="Calibri"/>
          <w:bCs/>
        </w:rPr>
        <w:t>UPROSZCZONA OFERTA REALIZACJI ZADANIA PUBLICZNEGO</w:t>
      </w:r>
    </w:p>
    <w:p w:rsidR="00334B8B" w:rsidRDefault="00334B8B">
      <w:pPr>
        <w:pStyle w:val="Standard"/>
        <w:spacing w:before="100"/>
        <w:jc w:val="center"/>
        <w:rPr>
          <w:rFonts w:ascii="Calibri" w:eastAsia="Arial" w:hAnsi="Calibri" w:cs="Calibri"/>
          <w:bCs/>
        </w:rPr>
      </w:pPr>
    </w:p>
    <w:p w:rsidR="00334B8B" w:rsidRDefault="002302F6">
      <w:pPr>
        <w:pStyle w:val="Standard"/>
      </w:pPr>
      <w:r>
        <w:rPr>
          <w:rFonts w:ascii="Calibri,Bold" w:hAnsi="Calibri,Bold" w:cs="Calibri,Bold"/>
          <w:b/>
          <w:bCs/>
          <w:color w:val="00000A"/>
          <w:sz w:val="17"/>
          <w:szCs w:val="17"/>
        </w:rPr>
        <w:t>POUCZENIE co do sposobu wypełniania oferty:</w:t>
      </w:r>
    </w:p>
    <w:p w:rsidR="00334B8B" w:rsidRDefault="002302F6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Ofertę należy wypełnić wyłącznie w białych pustych polach, zgodnie z instrukcjami umieszczonymi przy poszczególnych polach</w:t>
      </w:r>
    </w:p>
    <w:p w:rsidR="00334B8B" w:rsidRDefault="002302F6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oraz w przypisach.</w:t>
      </w:r>
    </w:p>
    <w:p w:rsidR="00334B8B" w:rsidRDefault="002302F6">
      <w:pPr>
        <w:pStyle w:val="Standard"/>
      </w:pPr>
      <w:r>
        <w:rPr>
          <w:rFonts w:ascii="Calibri" w:hAnsi="Calibri" w:cs="Calibri"/>
          <w:color w:val="00000A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>
        <w:rPr>
          <w:rFonts w:ascii="Calibri" w:hAnsi="Calibri" w:cs="Calibri"/>
          <w:strike/>
          <w:color w:val="00000A"/>
          <w:sz w:val="17"/>
          <w:szCs w:val="17"/>
        </w:rPr>
        <w:t>niepobieranie</w:t>
      </w:r>
      <w:r>
        <w:rPr>
          <w:rFonts w:ascii="Calibri" w:hAnsi="Calibri" w:cs="Calibri"/>
          <w:color w:val="00000A"/>
          <w:sz w:val="17"/>
          <w:szCs w:val="17"/>
        </w:rPr>
        <w:t>*”.</w:t>
      </w:r>
    </w:p>
    <w:p w:rsidR="00334B8B" w:rsidRDefault="00334B8B">
      <w:pPr>
        <w:pStyle w:val="Standard"/>
        <w:spacing w:before="100"/>
        <w:jc w:val="center"/>
        <w:rPr>
          <w:rFonts w:ascii="Calibri" w:eastAsia="Arial" w:hAnsi="Calibri" w:cs="Calibri"/>
          <w:bCs/>
        </w:rPr>
      </w:pPr>
    </w:p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I. Podstawowe informacje o złożonej ofercie</w:t>
      </w:r>
    </w:p>
    <w:p w:rsidR="00334B8B" w:rsidRDefault="00334B8B">
      <w:pPr>
        <w:pStyle w:val="Standard"/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4"/>
        <w:gridCol w:w="6380"/>
      </w:tblGrid>
      <w:tr w:rsidR="00334B8B" w:rsidTr="00334B8B">
        <w:trPr>
          <w:trHeight w:val="379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BURMISTRZ MIASTA ŚWIEBODZICE</w:t>
            </w:r>
          </w:p>
        </w:tc>
      </w:tr>
      <w:tr w:rsidR="00334B8B" w:rsidTr="00334B8B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334B8B"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830037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KU</w:t>
            </w:r>
            <w:r w:rsidR="002302F6">
              <w:rPr>
                <w:rFonts w:ascii="Calibri" w:eastAsia="Arial" w:hAnsi="Calibri" w:cs="Calibri"/>
                <w:sz w:val="20"/>
                <w:szCs w:val="20"/>
              </w:rPr>
              <w:t>LTURA, SZTUKA ORAZ OCHRONA ZDROWIA</w:t>
            </w:r>
          </w:p>
        </w:tc>
      </w:tr>
    </w:tbl>
    <w:p w:rsidR="00334B8B" w:rsidRDefault="00334B8B">
      <w:pPr>
        <w:pStyle w:val="Standard"/>
        <w:jc w:val="both"/>
        <w:rPr>
          <w:rFonts w:ascii="Calibri" w:eastAsia="Arial" w:hAnsi="Calibri" w:cs="Calibri"/>
          <w:b/>
          <w:sz w:val="22"/>
          <w:szCs w:val="22"/>
        </w:rPr>
      </w:pPr>
    </w:p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>)</w:t>
      </w:r>
    </w:p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2"/>
        <w:gridCol w:w="4712"/>
      </w:tblGrid>
      <w:tr w:rsidR="00334B8B" w:rsidTr="00334B8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ind w:left="317" w:hanging="283"/>
              <w:jc w:val="both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334B8B" w:rsidTr="00334B8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POLSKI ZWIAZEK EMERYTÓW, RENCISTÓW i INWALIDÓW ODDZIAŁ REJONOWY W ŚWIEBODZICACH, 58-160 ŚWIEBODZICE , UL. ŻEROMSKIEGO 13-15, TEL 74 666 95 48, MAIL: </w:t>
            </w:r>
            <w:hyperlink r:id="rId7" w:history="1">
              <w:r>
                <w:rPr>
                  <w:rStyle w:val="Hipercze"/>
                  <w:rFonts w:ascii="Calibri" w:eastAsia="Arial" w:hAnsi="Calibri" w:cs="Calibri"/>
                  <w:sz w:val="20"/>
                  <w:szCs w:val="20"/>
                </w:rPr>
                <w:t>spzeri@op.pl</w:t>
              </w:r>
            </w:hyperlink>
          </w:p>
          <w:p w:rsidR="00334B8B" w:rsidRDefault="002302F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FORMA PRAWNA : STOWARZYSZENIE KRS 0000109984</w:t>
            </w: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34B8B" w:rsidTr="00334B8B">
        <w:trPr>
          <w:trHeight w:val="993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</w:t>
            </w:r>
          </w:p>
        </w:tc>
        <w:tc>
          <w:tcPr>
            <w:tcW w:w="4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PRZEWODNICZACY: ALEKSANDER JERMAKOW TEL.</w:t>
            </w:r>
            <w:r w:rsidRPr="00B160FD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509234702</w:t>
            </w:r>
            <w:r>
              <w:rPr>
                <w:rFonts w:ascii="Calibri" w:eastAsia="Arial" w:hAnsi="Calibri" w:cs="Calibri"/>
                <w:sz w:val="18"/>
                <w:szCs w:val="18"/>
              </w:rPr>
              <w:t>,</w:t>
            </w:r>
          </w:p>
          <w:p w:rsidR="00334B8B" w:rsidRDefault="002302F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SEKRETARZ: HALINA KIEL TEL.</w:t>
            </w:r>
            <w:r w:rsidRPr="00B160FD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694143335</w:t>
            </w:r>
          </w:p>
          <w:p w:rsidR="00334B8B" w:rsidRDefault="002302F6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SKARBNIK: HIERONIM KSIĘŻOPOLSKI TEL.</w:t>
            </w:r>
            <w:r w:rsidRPr="00B160FD">
              <w:rPr>
                <w:rFonts w:ascii="Calibri" w:eastAsia="Arial" w:hAnsi="Calibri" w:cs="Calibri"/>
                <w:sz w:val="18"/>
                <w:szCs w:val="18"/>
                <w:highlight w:val="black"/>
              </w:rPr>
              <w:t>603633295</w:t>
            </w: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334B8B" w:rsidRDefault="00334B8B">
            <w:pPr>
              <w:pStyle w:val="Standard"/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III. Zakres rzeczowy zadania publicznego </w:t>
      </w: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3790" w:type="dxa"/>
        <w:tblInd w:w="-8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2140"/>
        <w:gridCol w:w="3177"/>
        <w:gridCol w:w="2786"/>
        <w:gridCol w:w="49"/>
        <w:gridCol w:w="236"/>
        <w:gridCol w:w="2702"/>
      </w:tblGrid>
      <w:tr w:rsidR="00334B8B" w:rsidTr="00334B8B">
        <w:trPr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81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„ŚWIATOWY DZIEŃ SENIORA V SENIORALIA W ŚWIEBODZICACH”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34B8B" w:rsidTr="00334B8B">
        <w:trPr>
          <w:trHeight w:val="377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  <w:r w:rsidRPr="00334B8B">
              <w:rPr>
                <w:rStyle w:val="Odwoanieprzypisudolnego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  01.09.-2021 – 30.11.2021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Data</w:t>
            </w:r>
          </w:p>
          <w:p w:rsidR="00334B8B" w:rsidRDefault="002302F6">
            <w:pPr>
              <w:pStyle w:val="Standard"/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</w:tr>
      <w:tr w:rsidR="00334B8B" w:rsidTr="00334B8B">
        <w:trPr>
          <w:trHeight w:val="316"/>
        </w:trPr>
        <w:tc>
          <w:tcPr>
            <w:tcW w:w="1085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widowControl w:val="0"/>
              <w:ind w:left="176" w:hanging="34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3. Syntetyczny opis zadania (wraz ze wskazaniem miejsca jego realizacji)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widowControl w:val="0"/>
              <w:ind w:left="176" w:hanging="34"/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widowControl w:val="0"/>
              <w:ind w:left="176" w:hanging="34"/>
            </w:pPr>
          </w:p>
        </w:tc>
      </w:tr>
      <w:tr w:rsidR="00334B8B" w:rsidTr="00334B8B">
        <w:trPr>
          <w:trHeight w:val="2674"/>
        </w:trPr>
        <w:tc>
          <w:tcPr>
            <w:tcW w:w="1085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ZADANIE PUBLICZNE PN.”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„ŚWIATOWY DZIEŃ SENIORA V SENIORALIA W ŚWIEBODZICACH” BĘDZIE REALIZOWANA PRZEZ </w:t>
            </w:r>
            <w:proofErr w:type="spellStart"/>
            <w:r>
              <w:rPr>
                <w:rFonts w:ascii="Calibri" w:eastAsia="Arial" w:hAnsi="Calibri" w:cs="Calibri"/>
                <w:sz w:val="20"/>
                <w:szCs w:val="20"/>
              </w:rPr>
              <w:t>PZERiI</w:t>
            </w:r>
            <w:proofErr w:type="spell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 W PARKU MIEJSKIM LUB SALI </w:t>
            </w:r>
            <w:proofErr w:type="spellStart"/>
            <w:r>
              <w:rPr>
                <w:rFonts w:ascii="Calibri" w:eastAsia="Arial" w:hAnsi="Calibri" w:cs="Calibri"/>
                <w:sz w:val="20"/>
                <w:szCs w:val="20"/>
              </w:rPr>
              <w:t>OSIR-U</w:t>
            </w:r>
            <w:proofErr w:type="spellEnd"/>
            <w:r>
              <w:rPr>
                <w:rFonts w:ascii="Calibri" w:eastAsia="Arial" w:hAnsi="Calibri" w:cs="Calibri"/>
                <w:sz w:val="20"/>
                <w:szCs w:val="20"/>
              </w:rPr>
              <w:t xml:space="preserve"> W ŚWIEBODZICACH W DNIU 06 PAŹDZIERNIKA 2021 R. OFERENT ZADANIA WYSTAPI DO BURMISTRZA MIASTA ŚWIEBODZIC O OBJĘCIE PATRONATEM ORANIZOWANĄ IMPREZĘ . DO UDZIAŁU W „ SENIORALIACH” ZAPROSZONYCH ZOSTANIE 8-10 ZESPOŁÓW LUDOWYCH Z TERENU DOLNEGO ŚLASKA. W TRAKCIE IMPREZY PRZEWIDZIANA JEST PREZENTACJA POSZCZEGÓLNYCH ZESPOŁÓW W PRZEMARSZU KOROWODU WOKÓŁ RYNKU ŚWIEBODZIC Z PRZEMARSZEM W KIERUNKU PARKU MIEJSKIEGO LUB SALI OSIR , /GDZIE ZAPREZENTUJĄ SWOJA TWÓRCZOŚĆ ARTYSTYCZNĄ / W ŚWIEBODZICACH W ZALEŻNOSCI OD WARUNKÓW ATMOSFERYCZNYCH.</w:t>
            </w:r>
          </w:p>
          <w:p w:rsidR="00334B8B" w:rsidRDefault="002302F6">
            <w:pPr>
              <w:pStyle w:val="Standard"/>
              <w:jc w:val="both"/>
            </w:pPr>
            <w:r>
              <w:rPr>
                <w:rFonts w:ascii="Calibri" w:eastAsia="Arial" w:hAnsi="Calibri" w:cs="Calibri"/>
                <w:sz w:val="20"/>
                <w:szCs w:val="20"/>
              </w:rPr>
              <w:t>NA ZAKOŃCZENIE WYSTEPÓW KAŻDY ZESPÓŁ OTRZYMA STATUETKI Z DYPLOMAMI JAK RÓWNIEŻ PRTZEWIDUJE SIĘ POCZĘSTUNEK/ KAWA, CIASTO ITP. DLA WSZYSTKICH UCZESTNIKÓW ZAPROSZONYCH ZESPOŁÓW JAK RÓWNIEŻ DLA OSÓB ZAPROSZONYCH.</w:t>
            </w:r>
          </w:p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B8B" w:rsidTr="00334B8B">
        <w:tc>
          <w:tcPr>
            <w:tcW w:w="108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4. Opis zakładanych rezultatów realizacji zadania publicznego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ind w:left="317" w:hanging="283"/>
              <w:jc w:val="both"/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ind w:left="317" w:hanging="283"/>
              <w:jc w:val="both"/>
            </w:pPr>
          </w:p>
        </w:tc>
      </w:tr>
      <w:tr w:rsidR="00334B8B" w:rsidTr="00334B8B">
        <w:tc>
          <w:tcPr>
            <w:tcW w:w="4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center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center"/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center"/>
            </w:pPr>
          </w:p>
        </w:tc>
      </w:tr>
      <w:tr w:rsidR="00334B8B" w:rsidTr="00334B8B">
        <w:tc>
          <w:tcPr>
            <w:tcW w:w="4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ZADANIE PUBLICZNE „ V SENIORALIA „ TO TWORZENIE MOŻLIWOŚCI UCZESTNICTWA OSÓB STARSZYCH JAK I MŁODZIEŻY W RÓŻNYCH FORMACH AKTYWNEGO SPEDZANIA WOLNEGO CZASU</w:t>
            </w:r>
          </w:p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PREZENTACJA DOROBKU ARTYSTYCZNEGO  SENIORÓW  STWORZENIE MOŻLIWOŚCI WYMIANY DOŚWIADCZEŃ DLA SENIORÓW I INTEGRACJA SPOŁECZNA I AKTYWIZACJA SRODOWISKA SENIORALNEGO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STRONA INTERNETOWA ZWIĄZKU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www.spzeri.wordpress.com</w:t>
              </w:r>
            </w:hyperlink>
            <w:r>
              <w:rPr>
                <w:rFonts w:ascii="Calibri" w:hAnsi="Calibri" w:cs="Calibri"/>
                <w:color w:val="00000A"/>
                <w:sz w:val="22"/>
                <w:szCs w:val="22"/>
              </w:rPr>
              <w:t>,</w:t>
            </w:r>
          </w:p>
          <w:p w:rsidR="00334B8B" w:rsidRDefault="002302F6">
            <w:pPr>
              <w:pStyle w:val="Standard"/>
              <w:jc w:val="both"/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 xml:space="preserve">Mail: </w:t>
            </w:r>
            <w:hyperlink r:id="rId9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spzeri@op.pl</w:t>
              </w:r>
            </w:hyperlink>
          </w:p>
          <w:p w:rsidR="00334B8B" w:rsidRDefault="002302F6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color w:val="00000A"/>
                <w:sz w:val="22"/>
                <w:szCs w:val="22"/>
              </w:rPr>
              <w:t>Lokalne media</w:t>
            </w: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334B8B" w:rsidTr="00334B8B">
        <w:trPr>
          <w:trHeight w:val="70"/>
        </w:trPr>
        <w:tc>
          <w:tcPr>
            <w:tcW w:w="4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334B8B" w:rsidTr="00334B8B">
        <w:tc>
          <w:tcPr>
            <w:tcW w:w="48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ind w:left="-363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B8B" w:rsidRDefault="00334B8B">
            <w:pPr>
              <w:pStyle w:val="Standard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334B8B" w:rsidRDefault="00334B8B">
      <w:pPr>
        <w:pStyle w:val="Standard"/>
        <w:widowControl w:val="0"/>
        <w:tabs>
          <w:tab w:val="left" w:pos="5625"/>
        </w:tabs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822" w:type="dxa"/>
        <w:tblInd w:w="-8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22"/>
      </w:tblGrid>
      <w:tr w:rsidR="00334B8B" w:rsidTr="00334B8B">
        <w:trPr>
          <w:trHeight w:val="374"/>
        </w:trPr>
        <w:tc>
          <w:tcPr>
            <w:tcW w:w="10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B8B" w:rsidRDefault="002302F6">
            <w:pPr>
              <w:pStyle w:val="Standard"/>
              <w:ind w:left="317" w:hanging="283"/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5. Krótka charakterystyka Oferenta, jego doświadczenia w realizacji działań planowanych w ofercie oraz zasobów, które będą wykorzystane w realizacji zadania</w:t>
            </w:r>
          </w:p>
        </w:tc>
      </w:tr>
      <w:tr w:rsidR="00334B8B" w:rsidTr="00334B8B">
        <w:trPr>
          <w:trHeight w:val="999"/>
        </w:trPr>
        <w:tc>
          <w:tcPr>
            <w:tcW w:w="108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PZERiI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OFERENT ZADANIA JUŻ 4-RO KROTNIE ORGANIZOWAŁ „SENIORALIA” W ŚWIEBODZICACH /2015,2016,2017,2018/ IMPREZY BYŁY ORGANIZOWANE POD HONOROWYM PATRONATEM BURMISTRZA MIASTA ŚWIEBODZIC . BYŁY TO SPOTKANIA MAJĄCE NA CELU INTEGRACJĘ ŚRODOWISKA ARTYSTYCZNEGO SENIORÓW . DLA UCZESTNIKÓW SPOTKANIA – MIESZKAŃCÓW ŚWIEBODZIC TEGO TYPU UROCZYSTOŚCI STWARZAJA NIEBYWAŁĄ ATMOSFERĘ MIŁEJ ZABAWY Z POCZUCIEM WZAJEMNEJ WSPÓLNOTY.</w:t>
            </w:r>
          </w:p>
          <w:p w:rsidR="00334B8B" w:rsidRDefault="00334B8B">
            <w:pPr>
              <w:pStyle w:val="Standard"/>
              <w:spacing w:line="360" w:lineRule="auto"/>
              <w:ind w:left="-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B8B" w:rsidRDefault="00334B8B">
      <w:pPr>
        <w:pStyle w:val="Standard"/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Szacunkowa kalkulacja kosztów realizacji zadania publicznego</w:t>
      </w:r>
    </w:p>
    <w:p w:rsidR="00334B8B" w:rsidRDefault="00334B8B">
      <w:pPr>
        <w:pStyle w:val="Standard"/>
        <w:ind w:right="567"/>
        <w:rPr>
          <w:i/>
          <w:sz w:val="20"/>
        </w:rPr>
      </w:pP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9"/>
        <w:gridCol w:w="3402"/>
        <w:gridCol w:w="1133"/>
        <w:gridCol w:w="1134"/>
        <w:gridCol w:w="1136"/>
      </w:tblGrid>
      <w:tr w:rsidR="00334B8B" w:rsidTr="00334B8B">
        <w:trPr>
          <w:trHeight w:val="562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334B8B" w:rsidTr="00334B8B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 xml:space="preserve">Koszt 1 CATERING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200,00</w:t>
            </w:r>
          </w:p>
        </w:tc>
      </w:tr>
      <w:tr w:rsidR="00334B8B" w:rsidTr="00334B8B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40,00</w:t>
            </w:r>
          </w:p>
        </w:tc>
      </w:tr>
      <w:tr w:rsidR="00334B8B" w:rsidTr="00334B8B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60,00</w:t>
            </w:r>
          </w:p>
        </w:tc>
      </w:tr>
      <w:tr w:rsidR="00334B8B" w:rsidTr="00334B8B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100,00</w:t>
            </w:r>
          </w:p>
        </w:tc>
      </w:tr>
      <w:tr w:rsidR="00334B8B" w:rsidTr="00334B8B">
        <w:trPr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Koszt 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334B8B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</w:p>
        </w:tc>
      </w:tr>
      <w:tr w:rsidR="00334B8B" w:rsidTr="00334B8B">
        <w:trPr>
          <w:jc w:val="center"/>
        </w:trPr>
        <w:tc>
          <w:tcPr>
            <w:tcW w:w="4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</w:pPr>
            <w:r>
              <w:rPr>
                <w:rFonts w:ascii="Calibri" w:hAnsi="Calibri" w:cs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4400,00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8B" w:rsidRDefault="002302F6">
            <w:pPr>
              <w:pStyle w:val="Standard"/>
              <w:rPr>
                <w:rFonts w:ascii="Calibri" w:hAnsi="Calibri" w:cs="F"/>
                <w:sz w:val="22"/>
                <w:szCs w:val="22"/>
                <w:lang w:eastAsia="en-US"/>
              </w:rPr>
            </w:pPr>
            <w:r>
              <w:rPr>
                <w:rFonts w:ascii="Calibri" w:hAnsi="Calibri" w:cs="F"/>
                <w:sz w:val="22"/>
                <w:szCs w:val="22"/>
                <w:lang w:eastAsia="en-US"/>
              </w:rPr>
              <w:t>400,00</w:t>
            </w:r>
          </w:p>
        </w:tc>
      </w:tr>
    </w:tbl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334B8B" w:rsidRDefault="00334B8B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334B8B" w:rsidRDefault="002302F6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334B8B" w:rsidRDefault="00334B8B">
      <w:pPr>
        <w:pStyle w:val="Standard"/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2)</w:t>
      </w:r>
      <w:r>
        <w:rPr>
          <w:rFonts w:ascii="Calibri" w:hAnsi="Calibri" w:cs="Verdana"/>
          <w:color w:val="00000A"/>
          <w:sz w:val="18"/>
          <w:szCs w:val="18"/>
        </w:rPr>
        <w:tab/>
        <w:t>pobieranie świadczeń pieniężnych będzie się odbywać wyłącznie w ramach prowadzonej odpłatnej działalności pożytku publicznego;</w:t>
      </w: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 / inną właściwą ewidencją*;</w:t>
      </w:r>
    </w:p>
    <w:p w:rsidR="00334B8B" w:rsidRDefault="002302F6">
      <w:pPr>
        <w:pStyle w:val="Standard"/>
        <w:widowControl w:val="0"/>
        <w:tabs>
          <w:tab w:val="left" w:pos="568"/>
        </w:tabs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>wszystkie informacje podane w ofercie oraz załącznikach są zgodne z aktualnym stanem prawnym i faktycznym;</w:t>
      </w:r>
    </w:p>
    <w:p w:rsidR="00334B8B" w:rsidRDefault="002302F6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>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334B8B" w:rsidRDefault="002302F6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                   </w:t>
      </w:r>
    </w:p>
    <w:p w:rsidR="00334B8B" w:rsidRDefault="002302F6">
      <w:pPr>
        <w:pStyle w:val="Standard"/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Data. 22.03.2021 r.</w:t>
      </w:r>
    </w:p>
    <w:p w:rsidR="00334B8B" w:rsidRDefault="00334B8B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334B8B" w:rsidRDefault="002302F6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1. Aleksander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Jermakow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- Przewodniczący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334B8B" w:rsidRDefault="002302F6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2. Halina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Kiel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– Sekretarz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334B8B" w:rsidRDefault="002302F6">
      <w:pPr>
        <w:pStyle w:val="Standard"/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3. Hieronim Księżopolski – Skarbnik 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PZERiI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 xml:space="preserve"> w Świebodzicach</w:t>
      </w:r>
    </w:p>
    <w:p w:rsidR="00334B8B" w:rsidRDefault="00334B8B">
      <w:pPr>
        <w:pStyle w:val="Standard"/>
        <w:widowControl w:val="0"/>
        <w:tabs>
          <w:tab w:val="left" w:pos="568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334B8B" w:rsidRDefault="002302F6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 xml:space="preserve"> (podpis osoby upoważnionej lub podpisy</w:t>
      </w:r>
    </w:p>
    <w:p w:rsidR="00334B8B" w:rsidRDefault="002302F6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osób upoważnionych do składania oświadczeń</w:t>
      </w:r>
    </w:p>
    <w:p w:rsidR="00334B8B" w:rsidRDefault="002302F6">
      <w:pPr>
        <w:pStyle w:val="Standard"/>
        <w:widowControl w:val="0"/>
        <w:jc w:val="both"/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334B8B" w:rsidRDefault="002302F6">
      <w:pPr>
        <w:pStyle w:val="Standard"/>
        <w:widowControl w:val="0"/>
        <w:tabs>
          <w:tab w:val="right" w:pos="9540"/>
        </w:tabs>
      </w:pPr>
      <w:bookmarkStart w:id="1" w:name="highlightHit_3"/>
      <w:bookmarkStart w:id="2" w:name="highlightHit_2"/>
      <w:bookmarkStart w:id="3" w:name="highlightHit_1"/>
      <w:bookmarkStart w:id="4" w:name="Bookmark1"/>
      <w:bookmarkEnd w:id="1"/>
      <w:bookmarkEnd w:id="2"/>
      <w:bookmarkEnd w:id="3"/>
      <w:bookmarkEnd w:id="4"/>
      <w:r>
        <w:rPr>
          <w:rFonts w:ascii="Calibri" w:hAnsi="Calibri" w:cs="Verdana"/>
          <w:color w:val="00000A"/>
          <w:sz w:val="20"/>
          <w:szCs w:val="20"/>
        </w:rPr>
        <w:tab/>
      </w:r>
    </w:p>
    <w:sectPr w:rsidR="00334B8B" w:rsidSect="00334B8B">
      <w:endnotePr>
        <w:numFmt w:val="decimal"/>
      </w:endnotePr>
      <w:pgSz w:w="11906" w:h="16838"/>
      <w:pgMar w:top="1077" w:right="1276" w:bottom="125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71B" w:rsidRDefault="00B0371B" w:rsidP="00334B8B">
      <w:r>
        <w:separator/>
      </w:r>
    </w:p>
  </w:endnote>
  <w:endnote w:type="continuationSeparator" w:id="0">
    <w:p w:rsidR="00B0371B" w:rsidRDefault="00B0371B" w:rsidP="0033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71B" w:rsidRDefault="00B0371B" w:rsidP="00334B8B">
      <w:r w:rsidRPr="00334B8B">
        <w:rPr>
          <w:color w:val="000000"/>
        </w:rPr>
        <w:separator/>
      </w:r>
    </w:p>
  </w:footnote>
  <w:footnote w:type="continuationSeparator" w:id="0">
    <w:p w:rsidR="00B0371B" w:rsidRDefault="00B0371B" w:rsidP="00334B8B">
      <w:r>
        <w:continuationSeparator/>
      </w:r>
    </w:p>
  </w:footnote>
  <w:footnote w:id="1">
    <w:p w:rsidR="00334B8B" w:rsidRDefault="002302F6">
      <w:pPr>
        <w:pStyle w:val="Standard"/>
        <w:widowControl w:val="0"/>
        <w:ind w:left="284" w:hanging="284"/>
        <w:jc w:val="both"/>
      </w:pPr>
      <w:r w:rsidRPr="00334B8B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ab/>
      </w:r>
      <w:r>
        <w:rPr>
          <w:rFonts w:ascii="Calibri" w:hAnsi="Calibr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zm.).</w:t>
      </w:r>
    </w:p>
  </w:footnote>
  <w:footnote w:id="2">
    <w:p w:rsidR="00334B8B" w:rsidRDefault="002302F6">
      <w:pPr>
        <w:pStyle w:val="Tekstprzypisudolnego"/>
        <w:ind w:left="284" w:hanging="284"/>
      </w:pPr>
      <w:r w:rsidRPr="00334B8B"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ab/>
        <w:t>Termin realizacji zadania nie może być dłuższy niż 90 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4D4"/>
    <w:multiLevelType w:val="multilevel"/>
    <w:tmpl w:val="C2DAA6B6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366042B"/>
    <w:multiLevelType w:val="multilevel"/>
    <w:tmpl w:val="3006BC8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6907C8F"/>
    <w:multiLevelType w:val="multilevel"/>
    <w:tmpl w:val="9CD2AF4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9E1ACB"/>
    <w:multiLevelType w:val="multilevel"/>
    <w:tmpl w:val="0F801D00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B618DE"/>
    <w:multiLevelType w:val="multilevel"/>
    <w:tmpl w:val="8532718A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>
    <w:nsid w:val="072B2E9A"/>
    <w:multiLevelType w:val="multilevel"/>
    <w:tmpl w:val="EBA2633E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AF4A14"/>
    <w:multiLevelType w:val="multilevel"/>
    <w:tmpl w:val="6A2A447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FF84B16"/>
    <w:multiLevelType w:val="multilevel"/>
    <w:tmpl w:val="A226F7A4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>
    <w:nsid w:val="10386D64"/>
    <w:multiLevelType w:val="multilevel"/>
    <w:tmpl w:val="D9D42438"/>
    <w:styleLink w:val="WWNum14"/>
    <w:lvl w:ilvl="0">
      <w:start w:val="3"/>
      <w:numFmt w:val="decimal"/>
      <w:lvlText w:val="%1."/>
      <w:lvlJc w:val="left"/>
      <w:rPr>
        <w:rFonts w:eastAsia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25A3A13"/>
    <w:multiLevelType w:val="multilevel"/>
    <w:tmpl w:val="5AF6225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72C2C7E"/>
    <w:multiLevelType w:val="multilevel"/>
    <w:tmpl w:val="2BBC2F18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>
    <w:nsid w:val="1A2C3727"/>
    <w:multiLevelType w:val="multilevel"/>
    <w:tmpl w:val="FFDE9C4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CEF287B"/>
    <w:multiLevelType w:val="multilevel"/>
    <w:tmpl w:val="6164A06E"/>
    <w:styleLink w:val="WWNum13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1E8063F"/>
    <w:multiLevelType w:val="multilevel"/>
    <w:tmpl w:val="BA38A73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21000E0"/>
    <w:multiLevelType w:val="multilevel"/>
    <w:tmpl w:val="634251C6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>
    <w:nsid w:val="22F25350"/>
    <w:multiLevelType w:val="multilevel"/>
    <w:tmpl w:val="C95E9AD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44640BB"/>
    <w:multiLevelType w:val="multilevel"/>
    <w:tmpl w:val="E91C83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4CC66AC"/>
    <w:multiLevelType w:val="multilevel"/>
    <w:tmpl w:val="413C1798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78C56C1"/>
    <w:multiLevelType w:val="multilevel"/>
    <w:tmpl w:val="D33AE12E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>
    <w:nsid w:val="2F480D1A"/>
    <w:multiLevelType w:val="multilevel"/>
    <w:tmpl w:val="920C848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6285A5D"/>
    <w:multiLevelType w:val="multilevel"/>
    <w:tmpl w:val="DFB26B76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1">
    <w:nsid w:val="3E1E5898"/>
    <w:multiLevelType w:val="multilevel"/>
    <w:tmpl w:val="FC028956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2">
    <w:nsid w:val="4107583A"/>
    <w:multiLevelType w:val="multilevel"/>
    <w:tmpl w:val="FF608ED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2F3160A"/>
    <w:multiLevelType w:val="multilevel"/>
    <w:tmpl w:val="5EF431D4"/>
    <w:styleLink w:val="WWNum3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9655CEE"/>
    <w:multiLevelType w:val="multilevel"/>
    <w:tmpl w:val="B1FEFDE8"/>
    <w:styleLink w:val="WWNum28"/>
    <w:lvl w:ilvl="0">
      <w:start w:val="2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98E04BD"/>
    <w:multiLevelType w:val="multilevel"/>
    <w:tmpl w:val="01DA54C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9A90E05"/>
    <w:multiLevelType w:val="multilevel"/>
    <w:tmpl w:val="224E6DA2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>
    <w:nsid w:val="4E7F3001"/>
    <w:multiLevelType w:val="multilevel"/>
    <w:tmpl w:val="8B18B77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13D4C5D"/>
    <w:multiLevelType w:val="multilevel"/>
    <w:tmpl w:val="8D7E94B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47E2E29"/>
    <w:multiLevelType w:val="multilevel"/>
    <w:tmpl w:val="33AE113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0">
    <w:nsid w:val="5D3F0B10"/>
    <w:multiLevelType w:val="multilevel"/>
    <w:tmpl w:val="230E1D5C"/>
    <w:styleLink w:val="WWNum3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FBA3C90"/>
    <w:multiLevelType w:val="multilevel"/>
    <w:tmpl w:val="20189C70"/>
    <w:styleLink w:val="WWNum15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ascii="Times New Roman" w:hAnsi="Times New Roman"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ascii="Times New Roman" w:hAnsi="Times New Roman"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32">
    <w:nsid w:val="66D25336"/>
    <w:multiLevelType w:val="multilevel"/>
    <w:tmpl w:val="050E3C5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356784F"/>
    <w:multiLevelType w:val="multilevel"/>
    <w:tmpl w:val="7F4AB80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5B97CC6"/>
    <w:multiLevelType w:val="multilevel"/>
    <w:tmpl w:val="0CFA4C36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5">
    <w:nsid w:val="7A130A28"/>
    <w:multiLevelType w:val="multilevel"/>
    <w:tmpl w:val="A04AB4B6"/>
    <w:styleLink w:val="WWNum11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B722812"/>
    <w:multiLevelType w:val="multilevel"/>
    <w:tmpl w:val="EA9C0AC6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BD47B8"/>
    <w:multiLevelType w:val="multilevel"/>
    <w:tmpl w:val="669A8A0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10"/>
  </w:num>
  <w:num w:numId="7">
    <w:abstractNumId w:val="7"/>
  </w:num>
  <w:num w:numId="8">
    <w:abstractNumId w:val="34"/>
  </w:num>
  <w:num w:numId="9">
    <w:abstractNumId w:val="0"/>
  </w:num>
  <w:num w:numId="10">
    <w:abstractNumId w:val="3"/>
  </w:num>
  <w:num w:numId="11">
    <w:abstractNumId w:val="35"/>
  </w:num>
  <w:num w:numId="12">
    <w:abstractNumId w:val="16"/>
  </w:num>
  <w:num w:numId="13">
    <w:abstractNumId w:val="12"/>
  </w:num>
  <w:num w:numId="14">
    <w:abstractNumId w:val="8"/>
  </w:num>
  <w:num w:numId="15">
    <w:abstractNumId w:val="31"/>
  </w:num>
  <w:num w:numId="16">
    <w:abstractNumId w:val="6"/>
  </w:num>
  <w:num w:numId="17">
    <w:abstractNumId w:val="9"/>
  </w:num>
  <w:num w:numId="18">
    <w:abstractNumId w:val="32"/>
  </w:num>
  <w:num w:numId="19">
    <w:abstractNumId w:val="13"/>
  </w:num>
  <w:num w:numId="20">
    <w:abstractNumId w:val="11"/>
  </w:num>
  <w:num w:numId="21">
    <w:abstractNumId w:val="15"/>
  </w:num>
  <w:num w:numId="22">
    <w:abstractNumId w:val="1"/>
  </w:num>
  <w:num w:numId="23">
    <w:abstractNumId w:val="2"/>
  </w:num>
  <w:num w:numId="24">
    <w:abstractNumId w:val="33"/>
  </w:num>
  <w:num w:numId="25">
    <w:abstractNumId w:val="22"/>
  </w:num>
  <w:num w:numId="26">
    <w:abstractNumId w:val="37"/>
  </w:num>
  <w:num w:numId="27">
    <w:abstractNumId w:val="36"/>
  </w:num>
  <w:num w:numId="28">
    <w:abstractNumId w:val="24"/>
  </w:num>
  <w:num w:numId="29">
    <w:abstractNumId w:val="19"/>
  </w:num>
  <w:num w:numId="30">
    <w:abstractNumId w:val="5"/>
  </w:num>
  <w:num w:numId="31">
    <w:abstractNumId w:val="28"/>
  </w:num>
  <w:num w:numId="32">
    <w:abstractNumId w:val="30"/>
  </w:num>
  <w:num w:numId="33">
    <w:abstractNumId w:val="26"/>
  </w:num>
  <w:num w:numId="34">
    <w:abstractNumId w:val="18"/>
  </w:num>
  <w:num w:numId="35">
    <w:abstractNumId w:val="17"/>
  </w:num>
  <w:num w:numId="36">
    <w:abstractNumId w:val="25"/>
  </w:num>
  <w:num w:numId="37">
    <w:abstractNumId w:val="27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34B8B"/>
    <w:rsid w:val="00073683"/>
    <w:rsid w:val="002302F6"/>
    <w:rsid w:val="00334B8B"/>
    <w:rsid w:val="00830037"/>
    <w:rsid w:val="00B0371B"/>
    <w:rsid w:val="00B160FD"/>
    <w:rsid w:val="00D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4B8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4B8B"/>
    <w:pPr>
      <w:widowControl/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rsid w:val="00334B8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34B8B"/>
    <w:pPr>
      <w:spacing w:after="120"/>
    </w:pPr>
  </w:style>
  <w:style w:type="paragraph" w:styleId="Lista">
    <w:name w:val="List"/>
    <w:basedOn w:val="Standard"/>
    <w:rsid w:val="00334B8B"/>
    <w:pPr>
      <w:ind w:left="283" w:hanging="283"/>
    </w:pPr>
    <w:rPr>
      <w:rFonts w:cs="Arial"/>
    </w:rPr>
  </w:style>
  <w:style w:type="paragraph" w:customStyle="1" w:styleId="Caption">
    <w:name w:val="Caption"/>
    <w:basedOn w:val="Standard"/>
    <w:rsid w:val="00334B8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334B8B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334B8B"/>
    <w:p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Standard"/>
    <w:next w:val="Textbody"/>
    <w:rsid w:val="00334B8B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334B8B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334B8B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next w:val="Textbody"/>
    <w:rsid w:val="00334B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Textbody"/>
    <w:rsid w:val="00334B8B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Tytu">
    <w:name w:val="Title"/>
    <w:basedOn w:val="Standard"/>
    <w:next w:val="Podtytu"/>
    <w:rsid w:val="00334B8B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next w:val="Textbody"/>
    <w:rsid w:val="00334B8B"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Tekstprzypisudolnego">
    <w:name w:val="footnote text"/>
    <w:basedOn w:val="Standard"/>
    <w:rsid w:val="00334B8B"/>
    <w:rPr>
      <w:sz w:val="20"/>
      <w:szCs w:val="20"/>
    </w:rPr>
  </w:style>
  <w:style w:type="paragraph" w:styleId="Tekstprzypisukocowego">
    <w:name w:val="endnote text"/>
    <w:basedOn w:val="Standard"/>
    <w:rsid w:val="00334B8B"/>
    <w:rPr>
      <w:sz w:val="20"/>
      <w:szCs w:val="20"/>
    </w:rPr>
  </w:style>
  <w:style w:type="paragraph" w:styleId="Lista2">
    <w:name w:val="List 2"/>
    <w:basedOn w:val="Standard"/>
    <w:rsid w:val="00334B8B"/>
    <w:pPr>
      <w:spacing w:after="120"/>
      <w:ind w:left="566" w:hanging="283"/>
    </w:pPr>
  </w:style>
  <w:style w:type="paragraph" w:customStyle="1" w:styleId="Header">
    <w:name w:val="Header"/>
    <w:basedOn w:val="Standard"/>
    <w:rsid w:val="00334B8B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334B8B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334B8B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334B8B"/>
    <w:rPr>
      <w:sz w:val="20"/>
      <w:szCs w:val="20"/>
    </w:rPr>
  </w:style>
  <w:style w:type="paragraph" w:styleId="Tematkomentarza">
    <w:name w:val="annotation subject"/>
    <w:basedOn w:val="Tekstkomentarza"/>
    <w:rsid w:val="00334B8B"/>
    <w:rPr>
      <w:b/>
      <w:bCs/>
    </w:rPr>
  </w:style>
  <w:style w:type="paragraph" w:styleId="Poprawka">
    <w:name w:val="Revision"/>
    <w:rsid w:val="00334B8B"/>
    <w:pPr>
      <w:widowControl/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334B8B"/>
    <w:pPr>
      <w:ind w:left="720"/>
    </w:pPr>
  </w:style>
  <w:style w:type="paragraph" w:customStyle="1" w:styleId="Teksttreci2">
    <w:name w:val="Tekst treści (2)"/>
    <w:basedOn w:val="Standard"/>
    <w:rsid w:val="00334B8B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mainpub">
    <w:name w:val="mainpub"/>
    <w:basedOn w:val="Standard"/>
    <w:rsid w:val="00334B8B"/>
    <w:pPr>
      <w:spacing w:before="100" w:after="100"/>
    </w:pPr>
    <w:rPr>
      <w:color w:val="00000A"/>
    </w:rPr>
  </w:style>
  <w:style w:type="paragraph" w:customStyle="1" w:styleId="Footnote">
    <w:name w:val="Footnote"/>
    <w:basedOn w:val="Standard"/>
    <w:rsid w:val="00334B8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334B8B"/>
    <w:rPr>
      <w:position w:val="0"/>
      <w:vertAlign w:val="superscript"/>
    </w:rPr>
  </w:style>
  <w:style w:type="character" w:customStyle="1" w:styleId="Internetlink">
    <w:name w:val="Internet link"/>
    <w:rsid w:val="00334B8B"/>
    <w:rPr>
      <w:color w:val="0000FF"/>
      <w:u w:val="single"/>
    </w:rPr>
  </w:style>
  <w:style w:type="character" w:customStyle="1" w:styleId="TekstprzypisukocowegoZnak">
    <w:name w:val="Tekst przypisu końcowego Znak"/>
    <w:rsid w:val="00334B8B"/>
    <w:rPr>
      <w:color w:val="000000"/>
    </w:rPr>
  </w:style>
  <w:style w:type="character" w:styleId="Odwoanieprzypisukocowego">
    <w:name w:val="endnote reference"/>
    <w:rsid w:val="00334B8B"/>
    <w:rPr>
      <w:position w:val="0"/>
      <w:vertAlign w:val="superscript"/>
    </w:rPr>
  </w:style>
  <w:style w:type="character" w:customStyle="1" w:styleId="TekstpodstawowyZnak">
    <w:name w:val="Tekst podstawowy Znak"/>
    <w:rsid w:val="00334B8B"/>
    <w:rPr>
      <w:color w:val="000000"/>
      <w:sz w:val="24"/>
      <w:szCs w:val="24"/>
    </w:rPr>
  </w:style>
  <w:style w:type="character" w:customStyle="1" w:styleId="NagwekZnak">
    <w:name w:val="Nagłówek Znak"/>
    <w:rsid w:val="00334B8B"/>
    <w:rPr>
      <w:color w:val="000000"/>
      <w:sz w:val="24"/>
      <w:szCs w:val="24"/>
    </w:rPr>
  </w:style>
  <w:style w:type="character" w:customStyle="1" w:styleId="StopkaZnak">
    <w:name w:val="Stopka Znak"/>
    <w:rsid w:val="00334B8B"/>
    <w:rPr>
      <w:color w:val="000000"/>
      <w:sz w:val="24"/>
      <w:szCs w:val="24"/>
    </w:rPr>
  </w:style>
  <w:style w:type="character" w:customStyle="1" w:styleId="TekstdymkaZnak">
    <w:name w:val="Tekst dymka Znak"/>
    <w:rsid w:val="00334B8B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334B8B"/>
    <w:rPr>
      <w:sz w:val="16"/>
      <w:szCs w:val="16"/>
    </w:rPr>
  </w:style>
  <w:style w:type="character" w:customStyle="1" w:styleId="TekstkomentarzaZnak">
    <w:name w:val="Tekst komentarza Znak"/>
    <w:rsid w:val="00334B8B"/>
    <w:rPr>
      <w:color w:val="000000"/>
    </w:rPr>
  </w:style>
  <w:style w:type="character" w:customStyle="1" w:styleId="TematkomentarzaZnak">
    <w:name w:val="Temat komentarza Znak"/>
    <w:rsid w:val="00334B8B"/>
    <w:rPr>
      <w:b/>
      <w:bCs/>
      <w:color w:val="000000"/>
    </w:rPr>
  </w:style>
  <w:style w:type="character" w:customStyle="1" w:styleId="TekstprzypisudolnegoZnak">
    <w:name w:val="Tekst przypisu dolnego Znak"/>
    <w:rsid w:val="00334B8B"/>
    <w:rPr>
      <w:color w:val="000000"/>
    </w:rPr>
  </w:style>
  <w:style w:type="character" w:customStyle="1" w:styleId="luchili">
    <w:name w:val="luc_hili"/>
    <w:basedOn w:val="Domylnaczcionkaakapitu"/>
    <w:rsid w:val="00334B8B"/>
  </w:style>
  <w:style w:type="character" w:customStyle="1" w:styleId="Teksttreci20">
    <w:name w:val="Tekst treści (2)_"/>
    <w:basedOn w:val="Domylnaczcionkaakapitu"/>
    <w:rsid w:val="00334B8B"/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334B8B"/>
  </w:style>
  <w:style w:type="character" w:customStyle="1" w:styleId="footnote0">
    <w:name w:val="footnote"/>
    <w:basedOn w:val="Domylnaczcionkaakapitu"/>
    <w:rsid w:val="00334B8B"/>
  </w:style>
  <w:style w:type="character" w:customStyle="1" w:styleId="ListLabel1">
    <w:name w:val="ListLabel 1"/>
    <w:rsid w:val="00334B8B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334B8B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334B8B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sid w:val="00334B8B"/>
    <w:rPr>
      <w:rFonts w:cs="Calibri"/>
    </w:rPr>
  </w:style>
  <w:style w:type="character" w:customStyle="1" w:styleId="ListLabel5">
    <w:name w:val="ListLabel 5"/>
    <w:rsid w:val="00334B8B"/>
    <w:rPr>
      <w:rFonts w:eastAsia="Arial"/>
    </w:rPr>
  </w:style>
  <w:style w:type="character" w:customStyle="1" w:styleId="ListLabel6">
    <w:name w:val="ListLabel 6"/>
    <w:rsid w:val="00334B8B"/>
    <w:rPr>
      <w:rFonts w:cs="Courier New"/>
    </w:rPr>
  </w:style>
  <w:style w:type="character" w:customStyle="1" w:styleId="ListLabel7">
    <w:name w:val="ListLabel 7"/>
    <w:rsid w:val="00334B8B"/>
    <w:rPr>
      <w:sz w:val="20"/>
      <w:szCs w:val="20"/>
    </w:rPr>
  </w:style>
  <w:style w:type="character" w:customStyle="1" w:styleId="EndnoteSymbol">
    <w:name w:val="Endnote Symbol"/>
    <w:rsid w:val="00334B8B"/>
  </w:style>
  <w:style w:type="character" w:customStyle="1" w:styleId="FootnoteSymbol">
    <w:name w:val="Footnote Symbol"/>
    <w:rsid w:val="00334B8B"/>
  </w:style>
  <w:style w:type="character" w:customStyle="1" w:styleId="Footnoteanchor">
    <w:name w:val="Footnote anchor"/>
    <w:rsid w:val="00334B8B"/>
    <w:rPr>
      <w:position w:val="0"/>
      <w:vertAlign w:val="superscript"/>
    </w:rPr>
  </w:style>
  <w:style w:type="character" w:styleId="Hipercze">
    <w:name w:val="Hyperlink"/>
    <w:basedOn w:val="Domylnaczcionkaakapitu"/>
    <w:rsid w:val="00334B8B"/>
    <w:rPr>
      <w:color w:val="0000FF"/>
      <w:u w:val="single"/>
    </w:rPr>
  </w:style>
  <w:style w:type="numbering" w:customStyle="1" w:styleId="WWNum1">
    <w:name w:val="WWNum1"/>
    <w:basedOn w:val="Bezlisty"/>
    <w:rsid w:val="00334B8B"/>
    <w:pPr>
      <w:numPr>
        <w:numId w:val="1"/>
      </w:numPr>
    </w:pPr>
  </w:style>
  <w:style w:type="numbering" w:customStyle="1" w:styleId="WWNum2">
    <w:name w:val="WWNum2"/>
    <w:basedOn w:val="Bezlisty"/>
    <w:rsid w:val="00334B8B"/>
    <w:pPr>
      <w:numPr>
        <w:numId w:val="2"/>
      </w:numPr>
    </w:pPr>
  </w:style>
  <w:style w:type="numbering" w:customStyle="1" w:styleId="WWNum3">
    <w:name w:val="WWNum3"/>
    <w:basedOn w:val="Bezlisty"/>
    <w:rsid w:val="00334B8B"/>
    <w:pPr>
      <w:numPr>
        <w:numId w:val="3"/>
      </w:numPr>
    </w:pPr>
  </w:style>
  <w:style w:type="numbering" w:customStyle="1" w:styleId="WWNum4">
    <w:name w:val="WWNum4"/>
    <w:basedOn w:val="Bezlisty"/>
    <w:rsid w:val="00334B8B"/>
    <w:pPr>
      <w:numPr>
        <w:numId w:val="4"/>
      </w:numPr>
    </w:pPr>
  </w:style>
  <w:style w:type="numbering" w:customStyle="1" w:styleId="WWNum5">
    <w:name w:val="WWNum5"/>
    <w:basedOn w:val="Bezlisty"/>
    <w:rsid w:val="00334B8B"/>
    <w:pPr>
      <w:numPr>
        <w:numId w:val="5"/>
      </w:numPr>
    </w:pPr>
  </w:style>
  <w:style w:type="numbering" w:customStyle="1" w:styleId="WWNum6">
    <w:name w:val="WWNum6"/>
    <w:basedOn w:val="Bezlisty"/>
    <w:rsid w:val="00334B8B"/>
    <w:pPr>
      <w:numPr>
        <w:numId w:val="6"/>
      </w:numPr>
    </w:pPr>
  </w:style>
  <w:style w:type="numbering" w:customStyle="1" w:styleId="WWNum7">
    <w:name w:val="WWNum7"/>
    <w:basedOn w:val="Bezlisty"/>
    <w:rsid w:val="00334B8B"/>
    <w:pPr>
      <w:numPr>
        <w:numId w:val="7"/>
      </w:numPr>
    </w:pPr>
  </w:style>
  <w:style w:type="numbering" w:customStyle="1" w:styleId="WWNum8">
    <w:name w:val="WWNum8"/>
    <w:basedOn w:val="Bezlisty"/>
    <w:rsid w:val="00334B8B"/>
    <w:pPr>
      <w:numPr>
        <w:numId w:val="8"/>
      </w:numPr>
    </w:pPr>
  </w:style>
  <w:style w:type="numbering" w:customStyle="1" w:styleId="WWNum9">
    <w:name w:val="WWNum9"/>
    <w:basedOn w:val="Bezlisty"/>
    <w:rsid w:val="00334B8B"/>
    <w:pPr>
      <w:numPr>
        <w:numId w:val="9"/>
      </w:numPr>
    </w:pPr>
  </w:style>
  <w:style w:type="numbering" w:customStyle="1" w:styleId="WWNum10">
    <w:name w:val="WWNum10"/>
    <w:basedOn w:val="Bezlisty"/>
    <w:rsid w:val="00334B8B"/>
    <w:pPr>
      <w:numPr>
        <w:numId w:val="10"/>
      </w:numPr>
    </w:pPr>
  </w:style>
  <w:style w:type="numbering" w:customStyle="1" w:styleId="WWNum11">
    <w:name w:val="WWNum11"/>
    <w:basedOn w:val="Bezlisty"/>
    <w:rsid w:val="00334B8B"/>
    <w:pPr>
      <w:numPr>
        <w:numId w:val="11"/>
      </w:numPr>
    </w:pPr>
  </w:style>
  <w:style w:type="numbering" w:customStyle="1" w:styleId="WWNum12">
    <w:name w:val="WWNum12"/>
    <w:basedOn w:val="Bezlisty"/>
    <w:rsid w:val="00334B8B"/>
    <w:pPr>
      <w:numPr>
        <w:numId w:val="12"/>
      </w:numPr>
    </w:pPr>
  </w:style>
  <w:style w:type="numbering" w:customStyle="1" w:styleId="WWNum13">
    <w:name w:val="WWNum13"/>
    <w:basedOn w:val="Bezlisty"/>
    <w:rsid w:val="00334B8B"/>
    <w:pPr>
      <w:numPr>
        <w:numId w:val="13"/>
      </w:numPr>
    </w:pPr>
  </w:style>
  <w:style w:type="numbering" w:customStyle="1" w:styleId="WWNum14">
    <w:name w:val="WWNum14"/>
    <w:basedOn w:val="Bezlisty"/>
    <w:rsid w:val="00334B8B"/>
    <w:pPr>
      <w:numPr>
        <w:numId w:val="14"/>
      </w:numPr>
    </w:pPr>
  </w:style>
  <w:style w:type="numbering" w:customStyle="1" w:styleId="WWNum15">
    <w:name w:val="WWNum15"/>
    <w:basedOn w:val="Bezlisty"/>
    <w:rsid w:val="00334B8B"/>
    <w:pPr>
      <w:numPr>
        <w:numId w:val="15"/>
      </w:numPr>
    </w:pPr>
  </w:style>
  <w:style w:type="numbering" w:customStyle="1" w:styleId="WWNum16">
    <w:name w:val="WWNum16"/>
    <w:basedOn w:val="Bezlisty"/>
    <w:rsid w:val="00334B8B"/>
    <w:pPr>
      <w:numPr>
        <w:numId w:val="16"/>
      </w:numPr>
    </w:pPr>
  </w:style>
  <w:style w:type="numbering" w:customStyle="1" w:styleId="WWNum17">
    <w:name w:val="WWNum17"/>
    <w:basedOn w:val="Bezlisty"/>
    <w:rsid w:val="00334B8B"/>
    <w:pPr>
      <w:numPr>
        <w:numId w:val="17"/>
      </w:numPr>
    </w:pPr>
  </w:style>
  <w:style w:type="numbering" w:customStyle="1" w:styleId="WWNum18">
    <w:name w:val="WWNum18"/>
    <w:basedOn w:val="Bezlisty"/>
    <w:rsid w:val="00334B8B"/>
    <w:pPr>
      <w:numPr>
        <w:numId w:val="18"/>
      </w:numPr>
    </w:pPr>
  </w:style>
  <w:style w:type="numbering" w:customStyle="1" w:styleId="WWNum19">
    <w:name w:val="WWNum19"/>
    <w:basedOn w:val="Bezlisty"/>
    <w:rsid w:val="00334B8B"/>
    <w:pPr>
      <w:numPr>
        <w:numId w:val="19"/>
      </w:numPr>
    </w:pPr>
  </w:style>
  <w:style w:type="numbering" w:customStyle="1" w:styleId="WWNum20">
    <w:name w:val="WWNum20"/>
    <w:basedOn w:val="Bezlisty"/>
    <w:rsid w:val="00334B8B"/>
    <w:pPr>
      <w:numPr>
        <w:numId w:val="20"/>
      </w:numPr>
    </w:pPr>
  </w:style>
  <w:style w:type="numbering" w:customStyle="1" w:styleId="WWNum21">
    <w:name w:val="WWNum21"/>
    <w:basedOn w:val="Bezlisty"/>
    <w:rsid w:val="00334B8B"/>
    <w:pPr>
      <w:numPr>
        <w:numId w:val="21"/>
      </w:numPr>
    </w:pPr>
  </w:style>
  <w:style w:type="numbering" w:customStyle="1" w:styleId="WWNum22">
    <w:name w:val="WWNum22"/>
    <w:basedOn w:val="Bezlisty"/>
    <w:rsid w:val="00334B8B"/>
    <w:pPr>
      <w:numPr>
        <w:numId w:val="22"/>
      </w:numPr>
    </w:pPr>
  </w:style>
  <w:style w:type="numbering" w:customStyle="1" w:styleId="WWNum23">
    <w:name w:val="WWNum23"/>
    <w:basedOn w:val="Bezlisty"/>
    <w:rsid w:val="00334B8B"/>
    <w:pPr>
      <w:numPr>
        <w:numId w:val="23"/>
      </w:numPr>
    </w:pPr>
  </w:style>
  <w:style w:type="numbering" w:customStyle="1" w:styleId="WWNum24">
    <w:name w:val="WWNum24"/>
    <w:basedOn w:val="Bezlisty"/>
    <w:rsid w:val="00334B8B"/>
    <w:pPr>
      <w:numPr>
        <w:numId w:val="24"/>
      </w:numPr>
    </w:pPr>
  </w:style>
  <w:style w:type="numbering" w:customStyle="1" w:styleId="WWNum25">
    <w:name w:val="WWNum25"/>
    <w:basedOn w:val="Bezlisty"/>
    <w:rsid w:val="00334B8B"/>
    <w:pPr>
      <w:numPr>
        <w:numId w:val="25"/>
      </w:numPr>
    </w:pPr>
  </w:style>
  <w:style w:type="numbering" w:customStyle="1" w:styleId="WWNum26">
    <w:name w:val="WWNum26"/>
    <w:basedOn w:val="Bezlisty"/>
    <w:rsid w:val="00334B8B"/>
    <w:pPr>
      <w:numPr>
        <w:numId w:val="26"/>
      </w:numPr>
    </w:pPr>
  </w:style>
  <w:style w:type="numbering" w:customStyle="1" w:styleId="WWNum27">
    <w:name w:val="WWNum27"/>
    <w:basedOn w:val="Bezlisty"/>
    <w:rsid w:val="00334B8B"/>
    <w:pPr>
      <w:numPr>
        <w:numId w:val="27"/>
      </w:numPr>
    </w:pPr>
  </w:style>
  <w:style w:type="numbering" w:customStyle="1" w:styleId="WWNum28">
    <w:name w:val="WWNum28"/>
    <w:basedOn w:val="Bezlisty"/>
    <w:rsid w:val="00334B8B"/>
    <w:pPr>
      <w:numPr>
        <w:numId w:val="28"/>
      </w:numPr>
    </w:pPr>
  </w:style>
  <w:style w:type="numbering" w:customStyle="1" w:styleId="WWNum29">
    <w:name w:val="WWNum29"/>
    <w:basedOn w:val="Bezlisty"/>
    <w:rsid w:val="00334B8B"/>
    <w:pPr>
      <w:numPr>
        <w:numId w:val="29"/>
      </w:numPr>
    </w:pPr>
  </w:style>
  <w:style w:type="numbering" w:customStyle="1" w:styleId="WWNum30">
    <w:name w:val="WWNum30"/>
    <w:basedOn w:val="Bezlisty"/>
    <w:rsid w:val="00334B8B"/>
    <w:pPr>
      <w:numPr>
        <w:numId w:val="30"/>
      </w:numPr>
    </w:pPr>
  </w:style>
  <w:style w:type="numbering" w:customStyle="1" w:styleId="WWNum31">
    <w:name w:val="WWNum31"/>
    <w:basedOn w:val="Bezlisty"/>
    <w:rsid w:val="00334B8B"/>
    <w:pPr>
      <w:numPr>
        <w:numId w:val="31"/>
      </w:numPr>
    </w:pPr>
  </w:style>
  <w:style w:type="numbering" w:customStyle="1" w:styleId="WWNum32">
    <w:name w:val="WWNum32"/>
    <w:basedOn w:val="Bezlisty"/>
    <w:rsid w:val="00334B8B"/>
    <w:pPr>
      <w:numPr>
        <w:numId w:val="32"/>
      </w:numPr>
    </w:pPr>
  </w:style>
  <w:style w:type="numbering" w:customStyle="1" w:styleId="WWNum33">
    <w:name w:val="WWNum33"/>
    <w:basedOn w:val="Bezlisty"/>
    <w:rsid w:val="00334B8B"/>
    <w:pPr>
      <w:numPr>
        <w:numId w:val="33"/>
      </w:numPr>
    </w:pPr>
  </w:style>
  <w:style w:type="numbering" w:customStyle="1" w:styleId="WWNum34">
    <w:name w:val="WWNum34"/>
    <w:basedOn w:val="Bezlisty"/>
    <w:rsid w:val="00334B8B"/>
    <w:pPr>
      <w:numPr>
        <w:numId w:val="34"/>
      </w:numPr>
    </w:pPr>
  </w:style>
  <w:style w:type="numbering" w:customStyle="1" w:styleId="WWNum35">
    <w:name w:val="WWNum35"/>
    <w:basedOn w:val="Bezlisty"/>
    <w:rsid w:val="00334B8B"/>
    <w:pPr>
      <w:numPr>
        <w:numId w:val="35"/>
      </w:numPr>
    </w:pPr>
  </w:style>
  <w:style w:type="numbering" w:customStyle="1" w:styleId="WWNum36">
    <w:name w:val="WWNum36"/>
    <w:basedOn w:val="Bezlisty"/>
    <w:rsid w:val="00334B8B"/>
    <w:pPr>
      <w:numPr>
        <w:numId w:val="36"/>
      </w:numPr>
    </w:pPr>
  </w:style>
  <w:style w:type="numbering" w:customStyle="1" w:styleId="WWNum37">
    <w:name w:val="WWNum37"/>
    <w:basedOn w:val="Bezlisty"/>
    <w:rsid w:val="00334B8B"/>
    <w:pPr>
      <w:numPr>
        <w:numId w:val="37"/>
      </w:numPr>
    </w:pPr>
  </w:style>
  <w:style w:type="numbering" w:customStyle="1" w:styleId="WWNum38">
    <w:name w:val="WWNum38"/>
    <w:basedOn w:val="Bezlisty"/>
    <w:rsid w:val="00334B8B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eri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er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zer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Patrycja Kościukiewicz-Janas</cp:lastModifiedBy>
  <cp:revision>2</cp:revision>
  <cp:lastPrinted>2021-03-26T06:55:00Z</cp:lastPrinted>
  <dcterms:created xsi:type="dcterms:W3CDTF">2021-03-26T07:13:00Z</dcterms:created>
  <dcterms:modified xsi:type="dcterms:W3CDTF">2021-03-26T07:13:00Z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