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17AC" w14:textId="669D86ED" w:rsidR="00E13A5E" w:rsidRDefault="00E13A5E" w:rsidP="007A5845">
      <w:pPr>
        <w:spacing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213463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Załącznik nr </w:t>
      </w:r>
      <w:r w:rsidR="001369F3" w:rsidRPr="00213463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3</w:t>
      </w:r>
      <w:r w:rsidRPr="00213463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– Klauzula informacyjna</w:t>
      </w:r>
    </w:p>
    <w:p w14:paraId="14543ED4" w14:textId="7495AF88" w:rsidR="00907F04" w:rsidRPr="00907F04" w:rsidRDefault="00907F04" w:rsidP="00907F04">
      <w:pPr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Klauzula Informacyjna</w:t>
      </w:r>
    </w:p>
    <w:p w14:paraId="4F1C65A2" w14:textId="66FADEF3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Zgodnie z art. 13 oraz art. 14 ROZPORZĄDZENIA PARLAMENTU EUROPEJSKIEGO I RADY (UE)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2016/679 z dnia 27 kwietnia 2016 r. w sprawie ochrony osób fizycznych w związku z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przetwarzaniem danych osobowych i w sprawie swobodnego przepływu takich danych oraz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uchylenia dyrektywy 95/46/WE (ogólne rozporządzenie o ochronie danych) - RODO informujemy,</w:t>
      </w:r>
    </w:p>
    <w:p w14:paraId="0F73CDDF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że:</w:t>
      </w:r>
    </w:p>
    <w:p w14:paraId="699BC56C" w14:textId="00ECFB8E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1. Administratorem Danych Osobowych jest Ośrodek Pomocy Społecznej w Wojciechowie,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Wojciechów 3; 24-204 Wojciechów, ops@opswojciechow.pl, 81-517-79-95 (dalej zwany</w:t>
      </w:r>
    </w:p>
    <w:p w14:paraId="17F1A1B8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Administratorem).</w:t>
      </w:r>
    </w:p>
    <w:p w14:paraId="4481BDA4" w14:textId="7546024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2. Administrator powołał Inspektora Ochrony Danych Osobowych, z którym można się kontaktować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w sprawach związanych z ochroną danych osobowych pod adresem mailowym:</w:t>
      </w:r>
    </w:p>
    <w:p w14:paraId="40550AA7" w14:textId="35B31D9D" w:rsidR="00B65532" w:rsidRPr="00B65532" w:rsidRDefault="00A87B86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A87B86">
        <w:rPr>
          <w:rFonts w:ascii="Arial" w:eastAsia="Times New Roman" w:hAnsi="Arial" w:cs="Arial"/>
          <w:b/>
          <w:bCs/>
          <w:lang w:eastAsia="pl-PL"/>
        </w:rPr>
        <w:t>inspektor@cbi24</w:t>
      </w:r>
      <w:r w:rsidR="00B65532" w:rsidRPr="00A87B86">
        <w:rPr>
          <w:rFonts w:ascii="Arial" w:eastAsia="Times New Roman" w:hAnsi="Arial" w:cs="Arial"/>
          <w:b/>
          <w:bCs/>
          <w:lang w:eastAsia="pl-PL"/>
        </w:rPr>
        <w:t>.pl</w:t>
      </w:r>
      <w:r w:rsidR="00B65532" w:rsidRPr="00A87B86">
        <w:rPr>
          <w:rFonts w:ascii="Arial" w:eastAsia="Times New Roman" w:hAnsi="Arial" w:cs="Arial"/>
          <w:lang w:eastAsia="pl-PL"/>
        </w:rPr>
        <w:t xml:space="preserve"> </w:t>
      </w:r>
      <w:r w:rsidR="00B65532" w:rsidRPr="00B65532">
        <w:rPr>
          <w:rFonts w:ascii="Arial" w:eastAsia="Times New Roman" w:hAnsi="Arial" w:cs="Arial"/>
          <w:color w:val="000000"/>
          <w:lang w:eastAsia="pl-PL"/>
        </w:rPr>
        <w:t>lub pisemnie na adres siedziby Administratora.</w:t>
      </w:r>
    </w:p>
    <w:p w14:paraId="19868CDA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3. Pani/Pana dane będą przetwarzane w celu:</w:t>
      </w:r>
    </w:p>
    <w:p w14:paraId="59D6350D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a. wypełnienia zobowiązań w związku z zawartą umową (art. 6 ust. 1 lit. b RODO),</w:t>
      </w:r>
    </w:p>
    <w:p w14:paraId="09BE13DC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b. wypełnienia obowiązków prawnych (art. 6 ust. 1 lit. c RODO) o których mowa w przepisach</w:t>
      </w:r>
    </w:p>
    <w:p w14:paraId="5C0C941F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powszechnie obowiązujących związanych z rachunkowością i podatkami, tj. w szczególności</w:t>
      </w:r>
    </w:p>
    <w:p w14:paraId="699B41C0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art. 106e ustawy z dnia 11 marca 2004 r. o podatku od towarów i usług i art. 74 ustawy z dnia</w:t>
      </w:r>
    </w:p>
    <w:p w14:paraId="04365073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29 września 1994 r. o rachunkowości,</w:t>
      </w:r>
    </w:p>
    <w:p w14:paraId="32B8FC42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c. wypełnienia prawnie uzasadnionych interesów Administratora lub strony trzeciej (art. 6 ust.</w:t>
      </w:r>
    </w:p>
    <w:p w14:paraId="7DB23774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1 lit. f RODO) Jeśli zajdzie taka potrzeba, dane przetwarzane będą, w celu ochrony prawnie</w:t>
      </w:r>
    </w:p>
    <w:p w14:paraId="39066849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uzasadnionych interesów własnych lub stron trzecich.</w:t>
      </w:r>
    </w:p>
    <w:p w14:paraId="45DB77D5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4. Co do zasady będziemy przechowywać Pani/Pana dane osobowe przez okres do przedawnienia</w:t>
      </w:r>
    </w:p>
    <w:p w14:paraId="0F9112E1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roszczeń, zgodnie z przepisem art. 118 Kodeksu cywilnego. W zakresie danych związanych z</w:t>
      </w:r>
    </w:p>
    <w:p w14:paraId="4B8DF5D0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przechowywaniem dokumentacji podatkowej oraz dowodami księgowymi przez okres 6 lat. W</w:t>
      </w:r>
    </w:p>
    <w:p w14:paraId="023D7F4D" w14:textId="34157C63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zakresie danych wizerunkowych będzie przetwarzać je przez okres do 3 miesięcy, chyba że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nagrania obrazu stanowią dowód w postępowaniu prowadzonym na podstawie przepisów prawa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lub mogą stanowić taki dowód, wówczas do czasu prawomocnego zakończenia postępowania.</w:t>
      </w:r>
    </w:p>
    <w:p w14:paraId="0C495C8E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5. Odbiorcami danych mogą być podmioty przetwarzające dane osobowe na zlecenie</w:t>
      </w:r>
    </w:p>
    <w:p w14:paraId="7625C2D8" w14:textId="5FEF4B3C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Administratora oraz ich upoważnieni pracownicy, przy czym podmioty te będą działać zgodnie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z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poleceniami i pod warunkiem zachowania poufności.</w:t>
      </w:r>
    </w:p>
    <w:p w14:paraId="21B0C7BD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6. Przysługują Pani/Panu następujące prawa związane z przetwarzaniem danych osobowych:</w:t>
      </w:r>
    </w:p>
    <w:p w14:paraId="15EB6D76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a) prawo dostępu do danych osobowych,</w:t>
      </w:r>
    </w:p>
    <w:p w14:paraId="03D30C81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b) prawo żądania sprostowania danych osobowych,</w:t>
      </w:r>
    </w:p>
    <w:p w14:paraId="52937306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c) prawo żądania usunięcia danych osobowych,</w:t>
      </w:r>
    </w:p>
    <w:p w14:paraId="7DB095ED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d) prawo żądania ograniczenia przetwarzania danych osobowych,</w:t>
      </w:r>
    </w:p>
    <w:p w14:paraId="498FFEFE" w14:textId="508D7024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e) prawo wyrażenia sprzeciwu wobec przetwarzania danych ze względu na szczególną sytuację–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w przypadkach, kiedy dane przetwarzane są na podstawie prawnie uzasadnionego interesu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Administratora,</w:t>
      </w:r>
    </w:p>
    <w:p w14:paraId="343640F9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f) prawo do przenoszenia danych osobowych, tj. prawo otrzymania danych osobowych,</w:t>
      </w:r>
    </w:p>
    <w:p w14:paraId="386BCE0B" w14:textId="53A79624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lastRenderedPageBreak/>
        <w:t>w ustrukturyzowanym, powszechnie używanym formacie informatycznym nadającym się do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odczytu maszynowego, które następnie można przesłać innemu administratorowi danych lub</w:t>
      </w:r>
    </w:p>
    <w:p w14:paraId="7952C1CD" w14:textId="3611B50E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zażądać, aby dotychczasowy administrator przesłał dane do innego administratora. Jednakże jest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to wykonalne, jeżeli takie przesłanie jest technicznie możliwe. Prawo do przenoszenia danych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osobowych przysługuje tylko co do tych danych, które przetwarzane są na podstawie umowy lub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zgody,</w:t>
      </w:r>
    </w:p>
    <w:p w14:paraId="76E1C81C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g) prawo wniesienia skargi do organu nadzorczego zajmującego się ochroną danych osobowych,</w:t>
      </w:r>
    </w:p>
    <w:p w14:paraId="4EC6D714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tj. Prezesa Urzędu Ochrony Danych Osobowych.</w:t>
      </w:r>
    </w:p>
    <w:p w14:paraId="58B78EEE" w14:textId="771E0323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7. Dane udostępnione przez Panią/Pana nie będą podlegały profilowaniu jak również nie będą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65532">
        <w:rPr>
          <w:rFonts w:ascii="Arial" w:eastAsia="Times New Roman" w:hAnsi="Arial" w:cs="Arial"/>
          <w:color w:val="000000"/>
          <w:lang w:eastAsia="pl-PL"/>
        </w:rPr>
        <w:t>przekazywane do Państwa trzeciego.</w:t>
      </w:r>
    </w:p>
    <w:p w14:paraId="14F32072" w14:textId="77777777" w:rsidR="00B65532" w:rsidRP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8. Podanie danych osobowych jest wymogiem niezbędnym do realizacji projektu.</w:t>
      </w:r>
    </w:p>
    <w:p w14:paraId="072DB367" w14:textId="77777777" w:rsid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</w:p>
    <w:p w14:paraId="036197BC" w14:textId="2D1B30D9" w:rsidR="00B65532" w:rsidRPr="00B65532" w:rsidRDefault="00B65532" w:rsidP="00B65532">
      <w:pPr>
        <w:spacing w:before="0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B65532">
        <w:rPr>
          <w:rFonts w:ascii="Arial" w:eastAsia="Times New Roman" w:hAnsi="Arial" w:cs="Arial"/>
          <w:b/>
          <w:bCs/>
          <w:color w:val="000000"/>
          <w:lang w:eastAsia="pl-PL"/>
        </w:rPr>
        <w:t>Oświadczam, iż zapoznałam/-em się z klauzulą informacyjną i wyrażam zgodę na przetwarzanie danych w związku w naborem Partnerów do wspólnej realizacji projektu w ramach konkursu nr FELU.08.08-IZ.00-002/25.</w:t>
      </w:r>
    </w:p>
    <w:p w14:paraId="0C963DB9" w14:textId="77777777" w:rsid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</w:p>
    <w:p w14:paraId="49B1E2AD" w14:textId="77777777" w:rsid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</w:p>
    <w:p w14:paraId="085F0F07" w14:textId="77777777" w:rsid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</w:p>
    <w:p w14:paraId="6A566317" w14:textId="77777777" w:rsid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</w:p>
    <w:p w14:paraId="01C77213" w14:textId="77777777" w:rsidR="00B65532" w:rsidRDefault="00B65532" w:rsidP="00B65532">
      <w:pPr>
        <w:spacing w:before="0"/>
        <w:rPr>
          <w:rFonts w:ascii="Arial" w:eastAsia="Times New Roman" w:hAnsi="Arial" w:cs="Arial"/>
          <w:color w:val="000000"/>
          <w:lang w:eastAsia="pl-PL"/>
        </w:rPr>
      </w:pPr>
    </w:p>
    <w:p w14:paraId="67D3489E" w14:textId="0F2461C5" w:rsidR="00B65532" w:rsidRPr="00B65532" w:rsidRDefault="00B65532" w:rsidP="00B65532">
      <w:pPr>
        <w:spacing w:before="0"/>
        <w:jc w:val="right"/>
        <w:rPr>
          <w:rFonts w:ascii="Arial" w:eastAsia="Times New Roman" w:hAnsi="Arial" w:cs="Arial"/>
          <w:color w:val="000000"/>
          <w:lang w:eastAsia="pl-P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_________________ , _____________________</w:t>
      </w:r>
    </w:p>
    <w:p w14:paraId="669584B4" w14:textId="2F95B66F" w:rsidR="00435B4F" w:rsidRPr="00213463" w:rsidRDefault="00B65532" w:rsidP="00B65532">
      <w:pPr>
        <w:spacing w:before="0"/>
        <w:jc w:val="right"/>
        <w:rPr>
          <w:rFonts w:ascii="Arial" w:hAnsi="Arial" w:cs="Arial"/>
        </w:rPr>
      </w:pPr>
      <w:r w:rsidRPr="00B65532">
        <w:rPr>
          <w:rFonts w:ascii="Arial" w:eastAsia="Times New Roman" w:hAnsi="Arial" w:cs="Arial"/>
          <w:color w:val="000000"/>
          <w:lang w:eastAsia="pl-PL"/>
        </w:rPr>
        <w:t>(data i czytelny podpis)</w:t>
      </w:r>
    </w:p>
    <w:sectPr w:rsidR="00435B4F" w:rsidRPr="0021346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8F6D" w14:textId="77777777" w:rsidR="00941BD7" w:rsidRDefault="00941BD7" w:rsidP="00380882">
      <w:pPr>
        <w:spacing w:before="0" w:line="240" w:lineRule="auto"/>
      </w:pPr>
      <w:r>
        <w:separator/>
      </w:r>
    </w:p>
  </w:endnote>
  <w:endnote w:type="continuationSeparator" w:id="0">
    <w:p w14:paraId="179EC4A8" w14:textId="77777777" w:rsidR="00941BD7" w:rsidRDefault="00941BD7" w:rsidP="0038088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036464"/>
      <w:docPartObj>
        <w:docPartGallery w:val="Page Numbers (Bottom of Page)"/>
        <w:docPartUnique/>
      </w:docPartObj>
    </w:sdtPr>
    <w:sdtContent>
      <w:p w14:paraId="6D4AF843" w14:textId="77777777" w:rsidR="00380882" w:rsidRDefault="00380882" w:rsidP="00907F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23161A" w14:textId="77777777" w:rsidR="00380882" w:rsidRDefault="003808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29DCD" w14:textId="77777777" w:rsidR="00941BD7" w:rsidRDefault="00941BD7" w:rsidP="00380882">
      <w:pPr>
        <w:spacing w:before="0" w:line="240" w:lineRule="auto"/>
      </w:pPr>
      <w:r>
        <w:separator/>
      </w:r>
    </w:p>
  </w:footnote>
  <w:footnote w:type="continuationSeparator" w:id="0">
    <w:p w14:paraId="2170A994" w14:textId="77777777" w:rsidR="00941BD7" w:rsidRDefault="00941BD7" w:rsidP="0038088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A3AE" w14:textId="11045D02" w:rsidR="00315FAA" w:rsidRPr="00907F04" w:rsidRDefault="008B14B0" w:rsidP="00907F04">
    <w:pPr>
      <w:tabs>
        <w:tab w:val="center" w:pos="4536"/>
        <w:tab w:val="right" w:pos="9072"/>
      </w:tabs>
      <w:spacing w:before="0"/>
      <w:rPr>
        <w:rFonts w:eastAsia="Calibri"/>
      </w:rPr>
    </w:pPr>
    <w:r w:rsidRPr="004D5DA6">
      <w:rPr>
        <w:noProof/>
      </w:rPr>
      <w:drawing>
        <wp:inline distT="0" distB="0" distL="0" distR="0" wp14:anchorId="58B47E81" wp14:editId="7D86DAE7">
          <wp:extent cx="5760720" cy="807720"/>
          <wp:effectExtent l="0" t="0" r="0" b="0"/>
          <wp:docPr id="8712402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3D39"/>
    <w:multiLevelType w:val="hybridMultilevel"/>
    <w:tmpl w:val="CC5C68CE"/>
    <w:lvl w:ilvl="0" w:tplc="FDEAB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93C01"/>
    <w:multiLevelType w:val="hybridMultilevel"/>
    <w:tmpl w:val="174C3074"/>
    <w:lvl w:ilvl="0" w:tplc="2DE4032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9F403B"/>
    <w:multiLevelType w:val="hybridMultilevel"/>
    <w:tmpl w:val="C99843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72E5F"/>
    <w:multiLevelType w:val="hybridMultilevel"/>
    <w:tmpl w:val="6D18C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5737F"/>
    <w:multiLevelType w:val="hybridMultilevel"/>
    <w:tmpl w:val="4F3C3A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F06AB9"/>
    <w:multiLevelType w:val="hybridMultilevel"/>
    <w:tmpl w:val="17BA9F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E066C6"/>
    <w:multiLevelType w:val="hybridMultilevel"/>
    <w:tmpl w:val="8A903682"/>
    <w:lvl w:ilvl="0" w:tplc="A7F4E7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933B36"/>
    <w:multiLevelType w:val="hybridMultilevel"/>
    <w:tmpl w:val="AA2CC6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781EC3"/>
    <w:multiLevelType w:val="hybridMultilevel"/>
    <w:tmpl w:val="AA2AB1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03825"/>
    <w:multiLevelType w:val="multilevel"/>
    <w:tmpl w:val="BEDC9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5460988">
    <w:abstractNumId w:val="2"/>
  </w:num>
  <w:num w:numId="2" w16cid:durableId="477183825">
    <w:abstractNumId w:val="9"/>
  </w:num>
  <w:num w:numId="3" w16cid:durableId="1938630696">
    <w:abstractNumId w:val="6"/>
  </w:num>
  <w:num w:numId="4" w16cid:durableId="2062437952">
    <w:abstractNumId w:val="1"/>
  </w:num>
  <w:num w:numId="5" w16cid:durableId="1200432687">
    <w:abstractNumId w:val="3"/>
  </w:num>
  <w:num w:numId="6" w16cid:durableId="1035811702">
    <w:abstractNumId w:val="0"/>
  </w:num>
  <w:num w:numId="7" w16cid:durableId="873083417">
    <w:abstractNumId w:val="8"/>
  </w:num>
  <w:num w:numId="8" w16cid:durableId="1711613502">
    <w:abstractNumId w:val="5"/>
  </w:num>
  <w:num w:numId="9" w16cid:durableId="403378032">
    <w:abstractNumId w:val="7"/>
  </w:num>
  <w:num w:numId="10" w16cid:durableId="2008358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FD"/>
    <w:rsid w:val="00022300"/>
    <w:rsid w:val="00043BC5"/>
    <w:rsid w:val="001369F3"/>
    <w:rsid w:val="00142A63"/>
    <w:rsid w:val="00183920"/>
    <w:rsid w:val="001D3BC3"/>
    <w:rsid w:val="001D690C"/>
    <w:rsid w:val="001E6F3A"/>
    <w:rsid w:val="00213463"/>
    <w:rsid w:val="002938F6"/>
    <w:rsid w:val="00315FAA"/>
    <w:rsid w:val="00337D87"/>
    <w:rsid w:val="0034618C"/>
    <w:rsid w:val="00373485"/>
    <w:rsid w:val="00380882"/>
    <w:rsid w:val="003864E2"/>
    <w:rsid w:val="0043217F"/>
    <w:rsid w:val="00435B4F"/>
    <w:rsid w:val="00436AA9"/>
    <w:rsid w:val="00453DF5"/>
    <w:rsid w:val="0046037A"/>
    <w:rsid w:val="004A3CA5"/>
    <w:rsid w:val="004D53F0"/>
    <w:rsid w:val="004F1A92"/>
    <w:rsid w:val="0055437C"/>
    <w:rsid w:val="00562D15"/>
    <w:rsid w:val="00564A02"/>
    <w:rsid w:val="00570B0D"/>
    <w:rsid w:val="005F1C03"/>
    <w:rsid w:val="006C184B"/>
    <w:rsid w:val="006D56EA"/>
    <w:rsid w:val="006F447F"/>
    <w:rsid w:val="007A4316"/>
    <w:rsid w:val="007A5845"/>
    <w:rsid w:val="007B3555"/>
    <w:rsid w:val="007F4FC2"/>
    <w:rsid w:val="0084667D"/>
    <w:rsid w:val="008B14B0"/>
    <w:rsid w:val="0090235F"/>
    <w:rsid w:val="00907F04"/>
    <w:rsid w:val="00911856"/>
    <w:rsid w:val="00941BD7"/>
    <w:rsid w:val="00944BA5"/>
    <w:rsid w:val="009B556A"/>
    <w:rsid w:val="009D02CB"/>
    <w:rsid w:val="009D719A"/>
    <w:rsid w:val="00A825D1"/>
    <w:rsid w:val="00A84C9C"/>
    <w:rsid w:val="00A87B86"/>
    <w:rsid w:val="00B63054"/>
    <w:rsid w:val="00B65532"/>
    <w:rsid w:val="00B72274"/>
    <w:rsid w:val="00BB7EAA"/>
    <w:rsid w:val="00C02812"/>
    <w:rsid w:val="00C13E9B"/>
    <w:rsid w:val="00C31B2A"/>
    <w:rsid w:val="00C53971"/>
    <w:rsid w:val="00CC237D"/>
    <w:rsid w:val="00CC3A02"/>
    <w:rsid w:val="00CC6885"/>
    <w:rsid w:val="00CE7EC7"/>
    <w:rsid w:val="00D02F6B"/>
    <w:rsid w:val="00D51FBA"/>
    <w:rsid w:val="00D93FF5"/>
    <w:rsid w:val="00DE75FD"/>
    <w:rsid w:val="00E13A5E"/>
    <w:rsid w:val="00E24A47"/>
    <w:rsid w:val="00EC69E5"/>
    <w:rsid w:val="00F005EF"/>
    <w:rsid w:val="00F150E6"/>
    <w:rsid w:val="00F766FD"/>
    <w:rsid w:val="00FD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08205"/>
  <w15:docId w15:val="{FE8D58A6-15A8-4C52-995C-67AC9A01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6FD"/>
    <w:pPr>
      <w:spacing w:before="240" w:after="0" w:line="276" w:lineRule="auto"/>
      <w:jc w:val="both"/>
    </w:pPr>
    <w:rPr>
      <w:rFonts w:ascii="Calibri" w:hAnsi="Calibri" w:cs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766FD"/>
    <w:pPr>
      <w:ind w:left="720"/>
    </w:pPr>
  </w:style>
  <w:style w:type="character" w:customStyle="1" w:styleId="AkapitzlistZnak">
    <w:name w:val="Akapit z listą Znak"/>
    <w:link w:val="Akapitzlist"/>
    <w:uiPriority w:val="34"/>
    <w:qFormat/>
    <w:rsid w:val="00F766FD"/>
    <w:rPr>
      <w:rFonts w:ascii="Calibri" w:hAnsi="Calibri" w:cstheme="minorHAnsi"/>
    </w:rPr>
  </w:style>
  <w:style w:type="character" w:styleId="Hipercze">
    <w:name w:val="Hyperlink"/>
    <w:basedOn w:val="Domylnaczcionkaakapitu"/>
    <w:uiPriority w:val="99"/>
    <w:unhideWhenUsed/>
    <w:rsid w:val="00F766F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38088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0882"/>
    <w:rPr>
      <w:rFonts w:ascii="Calibri" w:hAnsi="Calibri" w:cstheme="minorHAnsi"/>
    </w:rPr>
  </w:style>
  <w:style w:type="paragraph" w:styleId="Stopka">
    <w:name w:val="footer"/>
    <w:basedOn w:val="Normalny"/>
    <w:link w:val="StopkaZnak"/>
    <w:uiPriority w:val="99"/>
    <w:unhideWhenUsed/>
    <w:rsid w:val="0038088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0882"/>
    <w:rPr>
      <w:rFonts w:ascii="Calibri" w:hAnsi="Calibri" w:cstheme="minorHAns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3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8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1BCD2-8885-456D-B416-354B8A2E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Wyrwoł</dc:creator>
  <cp:lastModifiedBy>UGTorun</cp:lastModifiedBy>
  <cp:revision>5</cp:revision>
  <cp:lastPrinted>2025-04-14T10:28:00Z</cp:lastPrinted>
  <dcterms:created xsi:type="dcterms:W3CDTF">2025-08-01T05:35:00Z</dcterms:created>
  <dcterms:modified xsi:type="dcterms:W3CDTF">2025-08-01T13:06:00Z</dcterms:modified>
</cp:coreProperties>
</file>