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tblInd w:w="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850"/>
        <w:gridCol w:w="4411"/>
        <w:gridCol w:w="3102"/>
      </w:tblGrid>
      <w:tr w:rsidR="001B62AD" w:rsidRPr="00D96E35" w:rsidTr="001B62AD"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1B62AD" w:rsidRDefault="001B62AD">
            <w:pPr>
              <w:jc w:val="center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lang w:eastAsia="pl-PL"/>
              </w:rPr>
              <w:drawing>
                <wp:inline distT="0" distB="0" distL="0" distR="0" wp14:anchorId="19D564EA" wp14:editId="2A8D1E41">
                  <wp:extent cx="428625" cy="866775"/>
                  <wp:effectExtent l="0" t="0" r="9525" b="9525"/>
                  <wp:docPr id="1" name="Obraz 1" descr="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03C" w:rsidRPr="00EB77B4" w:rsidRDefault="0067603C" w:rsidP="00676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7B4">
              <w:rPr>
                <w:rFonts w:ascii="Arial" w:hAnsi="Arial" w:cs="Arial"/>
                <w:b/>
                <w:sz w:val="20"/>
                <w:szCs w:val="20"/>
              </w:rPr>
              <w:t>Urząd Gminy Wólka</w:t>
            </w:r>
          </w:p>
          <w:p w:rsidR="0067603C" w:rsidRPr="00EB77B4" w:rsidRDefault="0067603C" w:rsidP="00676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B4">
              <w:rPr>
                <w:rFonts w:ascii="Arial" w:hAnsi="Arial" w:cs="Arial"/>
                <w:sz w:val="16"/>
                <w:szCs w:val="16"/>
              </w:rPr>
              <w:t>20-258 Lublin , Jakubowice Murowane 8</w:t>
            </w:r>
          </w:p>
          <w:p w:rsidR="0067603C" w:rsidRPr="008E1F02" w:rsidRDefault="00650E1D" w:rsidP="006760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tel./fax: 48 (81) 478 17 50</w:t>
            </w:r>
          </w:p>
          <w:p w:rsidR="001B62AD" w:rsidRDefault="0067603C" w:rsidP="0067603C">
            <w:pPr>
              <w:jc w:val="center"/>
              <w:rPr>
                <w:rFonts w:ascii="Arial" w:hAnsi="Arial" w:cs="Arial"/>
                <w:lang w:val="de-DE"/>
              </w:rPr>
            </w:pPr>
            <w:r w:rsidRPr="00EB77B4">
              <w:rPr>
                <w:rFonts w:ascii="Arial" w:hAnsi="Arial" w:cs="Arial"/>
                <w:sz w:val="16"/>
                <w:szCs w:val="16"/>
                <w:lang w:val="de-DE"/>
              </w:rPr>
              <w:t>e–mail: gmina@wolka.pl, www.wolka.pl</w:t>
            </w:r>
          </w:p>
        </w:tc>
      </w:tr>
      <w:tr w:rsidR="001B62AD" w:rsidTr="001B62AD">
        <w:trPr>
          <w:trHeight w:val="435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1B62AD" w:rsidRPr="00D96E35" w:rsidRDefault="001B62AD" w:rsidP="0067603C">
            <w:pPr>
              <w:pStyle w:val="kikod"/>
              <w:rPr>
                <w:rFonts w:ascii="Arial" w:hAnsi="Arial" w:cs="Arial"/>
                <w:lang w:val="en-US"/>
              </w:rPr>
            </w:pPr>
            <w:r w:rsidRPr="00D96E35">
              <w:rPr>
                <w:rFonts w:ascii="Arial" w:hAnsi="Arial" w:cs="Arial"/>
                <w:b/>
                <w:lang w:val="en-US"/>
              </w:rPr>
              <w:t>KI.</w:t>
            </w:r>
            <w:r w:rsidR="0067603C" w:rsidRPr="00D96E35">
              <w:rPr>
                <w:rFonts w:ascii="Arial" w:hAnsi="Arial" w:cs="Arial"/>
                <w:b/>
                <w:lang w:val="en-US"/>
              </w:rPr>
              <w:t>USC-</w:t>
            </w:r>
            <w:r w:rsidR="00D96E35" w:rsidRPr="00D96E35">
              <w:rPr>
                <w:rFonts w:ascii="Arial" w:hAnsi="Arial" w:cs="Arial"/>
                <w:b/>
                <w:lang w:val="en-US"/>
              </w:rPr>
              <w:t>146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2AD" w:rsidRDefault="001B62AD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Karta Informacyjna</w:t>
            </w:r>
          </w:p>
        </w:tc>
      </w:tr>
      <w:tr w:rsidR="001B62AD" w:rsidTr="001B62AD">
        <w:trPr>
          <w:trHeight w:val="315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B62AD" w:rsidRDefault="001B62AD">
            <w:pPr>
              <w:pStyle w:val="kidaty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Wersja nr </w:t>
            </w:r>
            <w:r w:rsidR="00D96E35">
              <w:rPr>
                <w:rFonts w:ascii="Arial" w:hAnsi="Arial" w:cs="Arial"/>
              </w:rPr>
              <w:t>1</w:t>
            </w:r>
          </w:p>
          <w:p w:rsidR="001B62AD" w:rsidRDefault="001B62AD" w:rsidP="0067603C">
            <w:pPr>
              <w:pStyle w:val="kidaty"/>
              <w:spacing w:before="0" w:beforeAutospacing="0" w:after="0" w:afterAutospacing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z dnia </w:t>
            </w:r>
            <w:r w:rsidR="0067603C">
              <w:rPr>
                <w:rFonts w:ascii="Arial" w:hAnsi="Arial" w:cs="Arial"/>
              </w:rPr>
              <w:t>2018-02-12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2AD" w:rsidRDefault="001B62A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62AD" w:rsidTr="001B62AD">
        <w:trPr>
          <w:trHeight w:val="508"/>
        </w:trPr>
        <w:tc>
          <w:tcPr>
            <w:tcW w:w="9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B62AD" w:rsidRDefault="001B6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Wpis do rejestru wyborców</w:t>
            </w:r>
          </w:p>
        </w:tc>
      </w:tr>
      <w:tr w:rsidR="001B62AD" w:rsidTr="001B62AD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Podstawa prawna</w:t>
            </w:r>
          </w:p>
          <w:p w:rsidR="0067603C" w:rsidRDefault="0067603C" w:rsidP="006760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eastAsia="pl-PL"/>
              </w:rPr>
            </w:pPr>
            <w:r w:rsidRPr="00D0241D">
              <w:rPr>
                <w:rFonts w:ascii="Arial" w:hAnsi="Arial"/>
                <w:sz w:val="16"/>
                <w:szCs w:val="16"/>
                <w:lang w:eastAsia="pl-PL"/>
              </w:rPr>
              <w:t xml:space="preserve">Ustawa z dnia </w:t>
            </w:r>
            <w:r>
              <w:rPr>
                <w:rFonts w:ascii="Arial" w:hAnsi="Arial"/>
                <w:sz w:val="16"/>
                <w:szCs w:val="16"/>
                <w:lang w:eastAsia="pl-PL"/>
              </w:rPr>
              <w:t>5 stycznia 2011 r. Kodeks wyborczy</w:t>
            </w:r>
            <w:r w:rsidR="00650E1D">
              <w:rPr>
                <w:rFonts w:ascii="Arial" w:hAnsi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/>
                <w:sz w:val="16"/>
                <w:szCs w:val="16"/>
                <w:lang w:eastAsia="pl-PL"/>
              </w:rPr>
              <w:t xml:space="preserve"> </w:t>
            </w:r>
          </w:p>
          <w:p w:rsidR="001B62AD" w:rsidRDefault="0067603C" w:rsidP="006760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eastAsia="pl-PL"/>
              </w:rPr>
            </w:pPr>
            <w:r w:rsidRPr="00D0241D">
              <w:rPr>
                <w:rFonts w:ascii="Arial" w:hAnsi="Arial"/>
                <w:sz w:val="16"/>
                <w:szCs w:val="16"/>
                <w:lang w:eastAsia="pl-PL"/>
              </w:rPr>
              <w:t xml:space="preserve">Rozporządzenie Ministra Spraw Wewnętrznych i Administracji z dnia </w:t>
            </w:r>
            <w:r>
              <w:rPr>
                <w:rFonts w:ascii="Arial" w:hAnsi="Arial"/>
                <w:sz w:val="16"/>
                <w:szCs w:val="16"/>
                <w:lang w:eastAsia="pl-PL"/>
              </w:rPr>
              <w:t>27 lipca 2011 r.</w:t>
            </w:r>
            <w:r w:rsidRPr="00D0241D">
              <w:rPr>
                <w:rFonts w:ascii="Arial" w:hAnsi="Arial"/>
                <w:sz w:val="16"/>
                <w:szCs w:val="16"/>
                <w:lang w:eastAsia="pl-PL"/>
              </w:rPr>
              <w:t xml:space="preserve"> r. w sprawie </w:t>
            </w:r>
            <w:r>
              <w:rPr>
                <w:rFonts w:ascii="Arial" w:hAnsi="Arial"/>
                <w:sz w:val="16"/>
                <w:szCs w:val="16"/>
                <w:lang w:eastAsia="pl-PL"/>
              </w:rPr>
              <w:t xml:space="preserve">rejestru wyborców </w:t>
            </w:r>
            <w:r w:rsidRPr="00DE46D8">
              <w:rPr>
                <w:rFonts w:ascii="Arial" w:hAnsi="Arial"/>
                <w:sz w:val="16"/>
                <w:szCs w:val="16"/>
                <w:lang w:eastAsia="pl-PL"/>
              </w:rPr>
              <w:t>oraz trybu przekazywania przez Rzeczpospolitą Polską innym państwom członkowskim Unii Europejskiej danych zawartych w tym rejestrze</w:t>
            </w:r>
            <w:r w:rsidR="00650E1D">
              <w:rPr>
                <w:rFonts w:ascii="Arial" w:hAnsi="Arial"/>
                <w:sz w:val="16"/>
                <w:szCs w:val="16"/>
                <w:lang w:eastAsia="pl-PL"/>
              </w:rPr>
              <w:t>.</w:t>
            </w:r>
          </w:p>
        </w:tc>
      </w:tr>
      <w:tr w:rsidR="001B62AD" w:rsidTr="001B62AD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Komórka organizacyjna załatwiająca sprawę</w:t>
            </w:r>
          </w:p>
          <w:p w:rsidR="001B62AD" w:rsidRDefault="0067603C" w:rsidP="00994D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Urząd Stanu Cywilnego</w:t>
            </w:r>
            <w:r w:rsidRPr="00D0241D">
              <w:rPr>
                <w:rFonts w:ascii="Arial" w:hAnsi="Arial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  <w:lang w:eastAsia="pl-PL"/>
              </w:rPr>
              <w:t>pokój nr 11, tel. 48 (81) 478 17 58.</w:t>
            </w:r>
          </w:p>
        </w:tc>
      </w:tr>
      <w:tr w:rsidR="001B62AD" w:rsidTr="001B62AD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 wnioski</w:t>
            </w:r>
          </w:p>
          <w:p w:rsidR="001B62AD" w:rsidRDefault="001B62AD" w:rsidP="00D96E3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 xml:space="preserve">Wniosek o wpisanie do rejestru wyborców </w:t>
            </w:r>
            <w:r w:rsidR="00D96E35">
              <w:rPr>
                <w:rFonts w:ascii="Arial" w:hAnsi="Arial"/>
                <w:sz w:val="16"/>
                <w:szCs w:val="16"/>
                <w:lang w:eastAsia="pl-PL"/>
              </w:rPr>
              <w:t>F.USC-146.1</w:t>
            </w:r>
          </w:p>
        </w:tc>
      </w:tr>
      <w:tr w:rsidR="001B62AD" w:rsidTr="001B62AD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 załączniki</w:t>
            </w:r>
          </w:p>
          <w:p w:rsidR="001B62AD" w:rsidRDefault="001B62AD" w:rsidP="00994D5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Kserokopia ważnego dokumentu stwierdzającego tożsamość.</w:t>
            </w:r>
          </w:p>
          <w:p w:rsidR="001B62AD" w:rsidRDefault="001B62AD" w:rsidP="00D96E3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Pisemna deklaracja zawierająca informacje niezbędne do wpisania do rejestru wyborców</w:t>
            </w:r>
            <w:r w:rsidR="00D96E35">
              <w:rPr>
                <w:rFonts w:ascii="Arial" w:hAnsi="Arial"/>
                <w:sz w:val="16"/>
                <w:szCs w:val="16"/>
                <w:lang w:eastAsia="pl-PL"/>
              </w:rPr>
              <w:t xml:space="preserve"> F.USC-146.2</w:t>
            </w:r>
          </w:p>
        </w:tc>
      </w:tr>
      <w:tr w:rsidR="001B62AD" w:rsidTr="001B62AD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Dokumenty do wglądu</w:t>
            </w:r>
          </w:p>
          <w:p w:rsidR="001B62AD" w:rsidRDefault="001B62AD" w:rsidP="00994D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Dowód osobisty lub inny dokument pozwalający na ustalenie tożsamości, obywatel Unii Europejskiej niebędący obywatelem polskim paszport lub inny dokument tożsamości.</w:t>
            </w:r>
          </w:p>
        </w:tc>
      </w:tr>
      <w:tr w:rsidR="001B62AD" w:rsidTr="001B62AD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załatwiania sprawy</w:t>
            </w:r>
          </w:p>
          <w:p w:rsidR="001B62AD" w:rsidRDefault="001B62AD" w:rsidP="00994D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3 dni.</w:t>
            </w:r>
          </w:p>
        </w:tc>
      </w:tr>
      <w:tr w:rsidR="001B62AD" w:rsidTr="001B62AD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Opłaty</w:t>
            </w:r>
          </w:p>
          <w:p w:rsidR="001B62AD" w:rsidRDefault="001B62AD" w:rsidP="00994D5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Wolne od opłaty.</w:t>
            </w:r>
          </w:p>
        </w:tc>
      </w:tr>
      <w:tr w:rsidR="001B62AD" w:rsidTr="001B62AD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 odwołania</w:t>
            </w:r>
          </w:p>
          <w:p w:rsidR="001B62AD" w:rsidRDefault="00650E1D" w:rsidP="0067603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 decyzję</w:t>
            </w:r>
            <w:r w:rsidR="001B62AD">
              <w:rPr>
                <w:rFonts w:ascii="Arial" w:hAnsi="Arial"/>
                <w:sz w:val="16"/>
                <w:szCs w:val="16"/>
              </w:rPr>
              <w:t xml:space="preserve"> </w:t>
            </w:r>
            <w:r w:rsidR="0067603C">
              <w:rPr>
                <w:rFonts w:ascii="Arial" w:hAnsi="Arial"/>
                <w:sz w:val="16"/>
                <w:szCs w:val="16"/>
              </w:rPr>
              <w:t>w sprawie odmowy wpisania do rejestru wyborców przysługuje</w:t>
            </w:r>
            <w:r w:rsidR="001B62AD">
              <w:rPr>
                <w:rFonts w:ascii="Arial" w:hAnsi="Arial"/>
                <w:sz w:val="16"/>
                <w:szCs w:val="16"/>
              </w:rPr>
              <w:t xml:space="preserve"> prawo wniesienia skargi do Sądu Rejonowego w Lublinie w terminie 3 dni </w:t>
            </w:r>
            <w:r w:rsidR="0067603C">
              <w:rPr>
                <w:rFonts w:ascii="Arial" w:hAnsi="Arial"/>
                <w:sz w:val="16"/>
                <w:szCs w:val="16"/>
              </w:rPr>
              <w:t xml:space="preserve">od daty jej doręczenia </w:t>
            </w:r>
            <w:r w:rsidR="001B62AD">
              <w:rPr>
                <w:rFonts w:ascii="Arial" w:hAnsi="Arial"/>
                <w:sz w:val="16"/>
                <w:szCs w:val="16"/>
              </w:rPr>
              <w:t>za pośrednictwem Wójta Gminy Wólka.</w:t>
            </w:r>
          </w:p>
        </w:tc>
      </w:tr>
      <w:tr w:rsidR="001B62AD" w:rsidTr="001B62AD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2AD" w:rsidRDefault="001B62A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  <w:p w:rsidR="001B62AD" w:rsidRDefault="001B62AD" w:rsidP="00994D59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Rejestr wyborców składa się z części : A – obejmującej obywateli polskich i części B - obejmującej obywateli Unii Europejskiej nie będących obywatelami polskimi</w:t>
            </w:r>
            <w:r w:rsidR="00650E1D">
              <w:rPr>
                <w:rFonts w:ascii="Arial" w:hAnsi="Arial"/>
                <w:sz w:val="16"/>
                <w:szCs w:val="16"/>
              </w:rPr>
              <w:t>.</w:t>
            </w:r>
          </w:p>
          <w:p w:rsidR="001B62AD" w:rsidRDefault="001B62AD" w:rsidP="00994D59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Rejestr wyborców obejmuje osoby stale zamieszkałe na terenie gminy, którym przysługuje prawo wybierania.</w:t>
            </w:r>
          </w:p>
          <w:p w:rsidR="001B62AD" w:rsidRDefault="001B62AD" w:rsidP="00994D59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Można być ujętym tylko w jednym rejestrze wyborców.</w:t>
            </w:r>
          </w:p>
          <w:p w:rsidR="001B62AD" w:rsidRDefault="001B62AD" w:rsidP="00994D59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Wyborcy będący obywatelami polskimi, zameldowani na obszarze gminy na pobyt stały są wpisywani do rejestru wyborców z urzędu.</w:t>
            </w:r>
          </w:p>
          <w:p w:rsidR="001B62AD" w:rsidRDefault="001B62AD" w:rsidP="00994D59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Wyborcy, obywatele polscy i obywatele Unii Europejskiej niebędący obywatelami polskimi, stale zamieszkali na obszarze gminy bez zameldowania na pobyt stały wpisywani są do rejestru wyborców, jeżeli złożą w tej sprawie pisemny wniosek.</w:t>
            </w:r>
          </w:p>
          <w:p w:rsidR="001B62AD" w:rsidRDefault="001B62AD" w:rsidP="00994D59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Wpis do rejestru na wniosek następuje w przypadku gdy:</w:t>
            </w:r>
          </w:p>
          <w:p w:rsidR="001B62AD" w:rsidRDefault="001B62AD" w:rsidP="00994D59">
            <w:pPr>
              <w:numPr>
                <w:ilvl w:val="1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wyborca stale przebywa na terenie gminy bez zameldowania na pobyt stały,</w:t>
            </w:r>
          </w:p>
          <w:p w:rsidR="001B62AD" w:rsidRDefault="001B62AD" w:rsidP="00994D59">
            <w:pPr>
              <w:numPr>
                <w:ilvl w:val="1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wyborca nigdzie nie zamieszkały przebywa na obszarze gminy</w:t>
            </w:r>
          </w:p>
          <w:p w:rsidR="001B62AD" w:rsidRDefault="001B62AD" w:rsidP="00994D59">
            <w:pPr>
              <w:numPr>
                <w:ilvl w:val="1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wyborca stale zamieszkały na terenie gminy przebywa pod innym adresem niż adres zameldowania.</w:t>
            </w:r>
          </w:p>
          <w:p w:rsidR="001B62AD" w:rsidRDefault="001B62AD" w:rsidP="00994D59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 rejestru wyborców skreśla się osoby pozbawione prawa wybierania.</w:t>
            </w:r>
          </w:p>
        </w:tc>
      </w:tr>
      <w:tr w:rsidR="0067603C" w:rsidTr="00B35934">
        <w:tc>
          <w:tcPr>
            <w:tcW w:w="6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603C" w:rsidRDefault="0067603C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Opracowała:</w:t>
            </w:r>
          </w:p>
          <w:p w:rsidR="0067603C" w:rsidRDefault="0067603C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03C" w:rsidRDefault="0067603C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03C" w:rsidRDefault="0067603C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Ewa Paprocka</w:t>
            </w:r>
          </w:p>
          <w:p w:rsidR="0067603C" w:rsidRDefault="00676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603C" w:rsidRDefault="00676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Zatwierdził:</w:t>
            </w:r>
          </w:p>
          <w:p w:rsidR="0067603C" w:rsidRDefault="00676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03C" w:rsidRDefault="00676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603C" w:rsidRDefault="00676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Edwin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Gortat</w:t>
            </w:r>
            <w:proofErr w:type="spellEnd"/>
          </w:p>
        </w:tc>
      </w:tr>
    </w:tbl>
    <w:p w:rsidR="001B62AD" w:rsidRDefault="001B62AD" w:rsidP="001B62AD">
      <w:pPr>
        <w:pStyle w:val="Nagwek"/>
        <w:tabs>
          <w:tab w:val="clear" w:pos="4536"/>
          <w:tab w:val="left" w:pos="6450"/>
        </w:tabs>
        <w:rPr>
          <w:rFonts w:ascii="Arial" w:hAnsi="Arial" w:cs="Arial"/>
        </w:rPr>
      </w:pPr>
    </w:p>
    <w:p w:rsidR="001B62AD" w:rsidRDefault="001B62AD" w:rsidP="001B62AD">
      <w:pPr>
        <w:pStyle w:val="Nagwek"/>
        <w:tabs>
          <w:tab w:val="clear" w:pos="4536"/>
          <w:tab w:val="left" w:pos="5970"/>
        </w:tabs>
        <w:rPr>
          <w:rFonts w:ascii="Arial" w:hAnsi="Arial" w:cs="Arial"/>
        </w:rPr>
      </w:pPr>
    </w:p>
    <w:p w:rsidR="00B64B74" w:rsidRDefault="0067603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88265</wp:posOffset>
                </wp:positionV>
                <wp:extent cx="6086475" cy="28575"/>
                <wp:effectExtent l="0" t="0" r="2857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A829FB" id="Łącznik prostoliniow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6.95pt" to="48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" strokecolor="#4579b8 [3044]"/>
            </w:pict>
          </mc:Fallback>
        </mc:AlternateContent>
      </w:r>
    </w:p>
    <w:sectPr w:rsidR="00B64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AE" w:rsidRDefault="00215AAE" w:rsidP="0067603C">
      <w:r>
        <w:separator/>
      </w:r>
    </w:p>
  </w:endnote>
  <w:endnote w:type="continuationSeparator" w:id="0">
    <w:p w:rsidR="00215AAE" w:rsidRDefault="00215AAE" w:rsidP="0067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35" w:rsidRDefault="00D96E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3C" w:rsidRPr="0067603C" w:rsidRDefault="0067603C" w:rsidP="0067603C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67603C">
      <w:rPr>
        <w:rFonts w:ascii="Arial" w:hAnsi="Arial" w:cs="Arial"/>
        <w:sz w:val="20"/>
        <w:szCs w:val="20"/>
      </w:rPr>
      <w:t>Karta Informacyjna KI.USC-</w:t>
    </w:r>
    <w:r w:rsidR="00D96E35">
      <w:rPr>
        <w:rFonts w:ascii="Arial" w:hAnsi="Arial" w:cs="Arial"/>
        <w:sz w:val="20"/>
        <w:szCs w:val="20"/>
      </w:rPr>
      <w:t>146</w:t>
    </w:r>
  </w:p>
  <w:p w:rsidR="0067603C" w:rsidRPr="0067603C" w:rsidRDefault="0067603C" w:rsidP="0067603C">
    <w:pPr>
      <w:tabs>
        <w:tab w:val="left" w:pos="431"/>
      </w:tabs>
      <w:jc w:val="center"/>
      <w:rPr>
        <w:rFonts w:ascii="Arial" w:hAnsi="Arial" w:cs="Arial"/>
        <w:sz w:val="20"/>
        <w:szCs w:val="20"/>
        <w:lang w:eastAsia="pl-PL"/>
      </w:rPr>
    </w:pPr>
    <w:r w:rsidRPr="0067603C">
      <w:rPr>
        <w:rFonts w:ascii="Arial" w:hAnsi="Arial" w:cs="Arial"/>
        <w:sz w:val="20"/>
        <w:szCs w:val="20"/>
        <w:lang w:eastAsia="pl-PL"/>
      </w:rPr>
      <w:t xml:space="preserve">Wersja nr </w:t>
    </w:r>
    <w:r w:rsidR="00D96E35">
      <w:rPr>
        <w:rFonts w:ascii="Arial" w:hAnsi="Arial" w:cs="Arial"/>
        <w:sz w:val="20"/>
        <w:szCs w:val="20"/>
        <w:lang w:eastAsia="pl-PL"/>
      </w:rPr>
      <w:t>1</w:t>
    </w:r>
    <w:r w:rsidRPr="0067603C">
      <w:rPr>
        <w:rFonts w:ascii="Arial" w:hAnsi="Arial" w:cs="Arial"/>
        <w:sz w:val="20"/>
        <w:szCs w:val="20"/>
        <w:lang w:eastAsia="pl-PL"/>
      </w:rPr>
      <w:t xml:space="preserve"> z dnia 2018-02-12</w:t>
    </w:r>
  </w:p>
  <w:p w:rsidR="0067603C" w:rsidRPr="0067603C" w:rsidRDefault="00650E1D" w:rsidP="0067603C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Wpis do rejestru wyborców</w:t>
    </w:r>
  </w:p>
  <w:p w:rsidR="0067603C" w:rsidRPr="0067603C" w:rsidRDefault="0067603C" w:rsidP="0067603C">
    <w:pPr>
      <w:tabs>
        <w:tab w:val="center" w:pos="4536"/>
        <w:tab w:val="right" w:pos="9072"/>
      </w:tabs>
      <w:jc w:val="center"/>
      <w:rPr>
        <w:rFonts w:ascii="Verdana" w:hAnsi="Verdana"/>
        <w:sz w:val="18"/>
        <w:szCs w:val="18"/>
      </w:rPr>
    </w:pPr>
    <w:r w:rsidRPr="0067603C">
      <w:rPr>
        <w:rFonts w:ascii="Verdana" w:hAnsi="Verdana"/>
        <w:sz w:val="18"/>
        <w:szCs w:val="18"/>
      </w:rPr>
      <w:t xml:space="preserve">Strona </w:t>
    </w:r>
    <w:r w:rsidRPr="0067603C">
      <w:rPr>
        <w:rFonts w:ascii="Verdana" w:hAnsi="Verdana"/>
        <w:b/>
        <w:sz w:val="18"/>
        <w:szCs w:val="18"/>
      </w:rPr>
      <w:fldChar w:fldCharType="begin"/>
    </w:r>
    <w:r w:rsidRPr="0067603C">
      <w:rPr>
        <w:rFonts w:ascii="Verdana" w:hAnsi="Verdana"/>
        <w:b/>
        <w:sz w:val="18"/>
        <w:szCs w:val="18"/>
      </w:rPr>
      <w:instrText>PAGE</w:instrText>
    </w:r>
    <w:r w:rsidRPr="0067603C">
      <w:rPr>
        <w:rFonts w:ascii="Verdana" w:hAnsi="Verdana"/>
        <w:b/>
        <w:sz w:val="18"/>
        <w:szCs w:val="18"/>
      </w:rPr>
      <w:fldChar w:fldCharType="separate"/>
    </w:r>
    <w:r w:rsidR="00DE474C">
      <w:rPr>
        <w:rFonts w:ascii="Verdana" w:hAnsi="Verdana"/>
        <w:b/>
        <w:noProof/>
        <w:sz w:val="18"/>
        <w:szCs w:val="18"/>
      </w:rPr>
      <w:t>1</w:t>
    </w:r>
    <w:r w:rsidRPr="0067603C">
      <w:rPr>
        <w:rFonts w:ascii="Verdana" w:hAnsi="Verdana"/>
        <w:b/>
        <w:sz w:val="18"/>
        <w:szCs w:val="18"/>
      </w:rPr>
      <w:fldChar w:fldCharType="end"/>
    </w:r>
    <w:r w:rsidRPr="0067603C">
      <w:rPr>
        <w:rFonts w:ascii="Verdana" w:hAnsi="Verdana"/>
        <w:sz w:val="18"/>
        <w:szCs w:val="18"/>
      </w:rPr>
      <w:t xml:space="preserve"> z </w:t>
    </w:r>
    <w:r w:rsidRPr="0067603C">
      <w:rPr>
        <w:rFonts w:ascii="Verdana" w:hAnsi="Verdana"/>
        <w:b/>
        <w:sz w:val="18"/>
        <w:szCs w:val="18"/>
      </w:rPr>
      <w:fldChar w:fldCharType="begin"/>
    </w:r>
    <w:r w:rsidRPr="0067603C">
      <w:rPr>
        <w:rFonts w:ascii="Verdana" w:hAnsi="Verdana"/>
        <w:b/>
        <w:sz w:val="18"/>
        <w:szCs w:val="18"/>
      </w:rPr>
      <w:instrText>NUMPAGES</w:instrText>
    </w:r>
    <w:r w:rsidRPr="0067603C">
      <w:rPr>
        <w:rFonts w:ascii="Verdana" w:hAnsi="Verdana"/>
        <w:b/>
        <w:sz w:val="18"/>
        <w:szCs w:val="18"/>
      </w:rPr>
      <w:fldChar w:fldCharType="separate"/>
    </w:r>
    <w:r w:rsidR="00DE474C">
      <w:rPr>
        <w:rFonts w:ascii="Verdana" w:hAnsi="Verdana"/>
        <w:b/>
        <w:noProof/>
        <w:sz w:val="18"/>
        <w:szCs w:val="18"/>
      </w:rPr>
      <w:t>1</w:t>
    </w:r>
    <w:r w:rsidRPr="0067603C">
      <w:rPr>
        <w:rFonts w:ascii="Verdana" w:hAnsi="Verdana"/>
        <w:b/>
        <w:sz w:val="18"/>
        <w:szCs w:val="18"/>
      </w:rPr>
      <w:fldChar w:fldCharType="end"/>
    </w:r>
  </w:p>
  <w:p w:rsidR="0067603C" w:rsidRDefault="006760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35" w:rsidRDefault="00D96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AE" w:rsidRDefault="00215AAE" w:rsidP="0067603C">
      <w:r>
        <w:separator/>
      </w:r>
    </w:p>
  </w:footnote>
  <w:footnote w:type="continuationSeparator" w:id="0">
    <w:p w:rsidR="00215AAE" w:rsidRDefault="00215AAE" w:rsidP="0067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35" w:rsidRDefault="00D96E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35" w:rsidRDefault="00D96E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35" w:rsidRDefault="00D96E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0B2"/>
    <w:multiLevelType w:val="hybridMultilevel"/>
    <w:tmpl w:val="734A7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2487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686648"/>
    <w:multiLevelType w:val="hybridMultilevel"/>
    <w:tmpl w:val="6DDAD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FD1D54"/>
    <w:multiLevelType w:val="hybridMultilevel"/>
    <w:tmpl w:val="908CF7CA"/>
    <w:lvl w:ilvl="0" w:tplc="04150001">
      <w:start w:val="1"/>
      <w:numFmt w:val="bullet"/>
      <w:lvlText w:val=""/>
      <w:lvlJc w:val="left"/>
      <w:pPr>
        <w:tabs>
          <w:tab w:val="num" w:pos="652"/>
        </w:tabs>
        <w:ind w:left="6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05"/>
    <w:rsid w:val="00092D4F"/>
    <w:rsid w:val="001B62AD"/>
    <w:rsid w:val="00215AAE"/>
    <w:rsid w:val="00297E12"/>
    <w:rsid w:val="00332D09"/>
    <w:rsid w:val="005F1676"/>
    <w:rsid w:val="00650E1D"/>
    <w:rsid w:val="0067603C"/>
    <w:rsid w:val="009A7AE3"/>
    <w:rsid w:val="00AD2805"/>
    <w:rsid w:val="00B64B74"/>
    <w:rsid w:val="00D96E35"/>
    <w:rsid w:val="00DE474C"/>
    <w:rsid w:val="00F04A5D"/>
    <w:rsid w:val="00F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B62A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B6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62AD"/>
    <w:rPr>
      <w:rFonts w:ascii="Times New Roman" w:eastAsia="Times New Roman" w:hAnsi="Times New Roman" w:cs="Times New Roman"/>
      <w:sz w:val="24"/>
      <w:szCs w:val="24"/>
    </w:rPr>
  </w:style>
  <w:style w:type="paragraph" w:customStyle="1" w:styleId="kidaty">
    <w:name w:val="ki daty"/>
    <w:basedOn w:val="Normalny"/>
    <w:rsid w:val="001B62AD"/>
    <w:pPr>
      <w:tabs>
        <w:tab w:val="left" w:pos="431"/>
      </w:tabs>
      <w:spacing w:before="100" w:beforeAutospacing="1" w:after="100" w:afterAutospacing="1"/>
      <w:jc w:val="center"/>
    </w:pPr>
    <w:rPr>
      <w:rFonts w:ascii="Verdana" w:eastAsia="Calibri" w:hAnsi="Verdana"/>
      <w:sz w:val="16"/>
      <w:szCs w:val="16"/>
      <w:lang w:eastAsia="pl-PL"/>
    </w:rPr>
  </w:style>
  <w:style w:type="paragraph" w:customStyle="1" w:styleId="kikod">
    <w:name w:val="ki kod"/>
    <w:basedOn w:val="Normalny"/>
    <w:rsid w:val="001B62AD"/>
    <w:pPr>
      <w:jc w:val="center"/>
    </w:pPr>
    <w:rPr>
      <w:rFonts w:ascii="Verdana" w:eastAsia="Calibri" w:hAnsi="Verdan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AD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7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0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B62A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B6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62AD"/>
    <w:rPr>
      <w:rFonts w:ascii="Times New Roman" w:eastAsia="Times New Roman" w:hAnsi="Times New Roman" w:cs="Times New Roman"/>
      <w:sz w:val="24"/>
      <w:szCs w:val="24"/>
    </w:rPr>
  </w:style>
  <w:style w:type="paragraph" w:customStyle="1" w:styleId="kidaty">
    <w:name w:val="ki daty"/>
    <w:basedOn w:val="Normalny"/>
    <w:rsid w:val="001B62AD"/>
    <w:pPr>
      <w:tabs>
        <w:tab w:val="left" w:pos="431"/>
      </w:tabs>
      <w:spacing w:before="100" w:beforeAutospacing="1" w:after="100" w:afterAutospacing="1"/>
      <w:jc w:val="center"/>
    </w:pPr>
    <w:rPr>
      <w:rFonts w:ascii="Verdana" w:eastAsia="Calibri" w:hAnsi="Verdana"/>
      <w:sz w:val="16"/>
      <w:szCs w:val="16"/>
      <w:lang w:eastAsia="pl-PL"/>
    </w:rPr>
  </w:style>
  <w:style w:type="paragraph" w:customStyle="1" w:styleId="kikod">
    <w:name w:val="ki kod"/>
    <w:basedOn w:val="Normalny"/>
    <w:rsid w:val="001B62AD"/>
    <w:pPr>
      <w:jc w:val="center"/>
    </w:pPr>
    <w:rPr>
      <w:rFonts w:ascii="Verdana" w:eastAsia="Calibri" w:hAnsi="Verdan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AD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7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0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1498-D641-4A88-8A84-28E19E4B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11</cp:revision>
  <cp:lastPrinted>2018-09-05T09:33:00Z</cp:lastPrinted>
  <dcterms:created xsi:type="dcterms:W3CDTF">2018-02-08T10:19:00Z</dcterms:created>
  <dcterms:modified xsi:type="dcterms:W3CDTF">2018-09-05T09:33:00Z</dcterms:modified>
</cp:coreProperties>
</file>